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word/diagrams/layout9.xml" ContentType="application/vnd.openxmlformats-officedocument.drawingml.diagramLayou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924" w:rsidRDefault="00181D9E" w:rsidP="001E6924">
      <w:pPr>
        <w:jc w:val="right"/>
        <w:rPr>
          <w:noProof/>
          <w:lang w:val="en-US" w:eastAsia="en-US"/>
        </w:rPr>
      </w:pPr>
      <w:r>
        <w:rPr>
          <w:noProof/>
          <w:lang w:val="en-US" w:eastAsia="en-US"/>
        </w:rPr>
        <w:t xml:space="preserve">                                                         </w:t>
      </w:r>
    </w:p>
    <w:p w:rsidR="001E6924" w:rsidRDefault="001E6924" w:rsidP="001E6924">
      <w:pPr>
        <w:jc w:val="right"/>
        <w:rPr>
          <w:noProof/>
          <w:lang w:val="en-US" w:eastAsia="en-US"/>
        </w:rPr>
      </w:pPr>
    </w:p>
    <w:p w:rsidR="001E6924" w:rsidRDefault="001E6924" w:rsidP="001E6924">
      <w:pPr>
        <w:jc w:val="right"/>
        <w:rPr>
          <w:noProof/>
          <w:lang w:val="en-US" w:eastAsia="en-US"/>
        </w:rPr>
      </w:pPr>
    </w:p>
    <w:p w:rsidR="001E6924" w:rsidRDefault="001E6924" w:rsidP="001E6924">
      <w:pPr>
        <w:jc w:val="right"/>
        <w:rPr>
          <w:noProof/>
          <w:lang w:val="en-US" w:eastAsia="en-US"/>
        </w:rPr>
      </w:pPr>
    </w:p>
    <w:p w:rsidR="001E6924" w:rsidRDefault="001E6924" w:rsidP="001E6924">
      <w:pPr>
        <w:jc w:val="right"/>
        <w:rPr>
          <w:noProof/>
          <w:lang w:val="en-US" w:eastAsia="en-US"/>
        </w:rPr>
      </w:pPr>
    </w:p>
    <w:p w:rsidR="001E6924" w:rsidRDefault="001E6924" w:rsidP="001E6924">
      <w:pPr>
        <w:jc w:val="right"/>
        <w:rPr>
          <w:noProof/>
          <w:lang w:val="en-US" w:eastAsia="en-US"/>
        </w:rPr>
      </w:pPr>
    </w:p>
    <w:p w:rsidR="001E6924" w:rsidRPr="008972DE" w:rsidRDefault="001E6924" w:rsidP="001E6924">
      <w:pPr>
        <w:jc w:val="right"/>
        <w:rPr>
          <w:rFonts w:ascii="Arial Narrow" w:hAnsi="Arial Narrow"/>
          <w:noProof/>
          <w:sz w:val="48"/>
          <w:szCs w:val="48"/>
          <w:lang w:eastAsia="en-US"/>
        </w:rPr>
      </w:pPr>
      <w:r w:rsidRPr="008972DE">
        <w:rPr>
          <w:rFonts w:ascii="Arial Narrow" w:hAnsi="Arial Narrow"/>
          <w:noProof/>
          <w:sz w:val="48"/>
          <w:szCs w:val="48"/>
          <w:lang w:eastAsia="en-US"/>
        </w:rPr>
        <w:t>SALORMEY VOLUNTEERS GROUP</w:t>
      </w:r>
    </w:p>
    <w:p w:rsidR="001E6924" w:rsidRPr="008972DE" w:rsidRDefault="001E6924" w:rsidP="001E6924">
      <w:pPr>
        <w:jc w:val="right"/>
        <w:rPr>
          <w:rFonts w:ascii="Arial Narrow" w:hAnsi="Arial Narrow"/>
          <w:noProof/>
          <w:sz w:val="48"/>
          <w:szCs w:val="48"/>
          <w:lang w:eastAsia="en-US"/>
        </w:rPr>
      </w:pPr>
      <w:r w:rsidRPr="008972DE">
        <w:rPr>
          <w:rFonts w:ascii="Arial Narrow" w:hAnsi="Arial Narrow"/>
          <w:noProof/>
          <w:sz w:val="48"/>
          <w:szCs w:val="48"/>
          <w:lang w:eastAsia="en-US"/>
        </w:rPr>
        <w:t xml:space="preserve">ANNUAL REPORT </w:t>
      </w:r>
    </w:p>
    <w:p w:rsidR="001E6924" w:rsidRPr="008972DE" w:rsidRDefault="00250F17" w:rsidP="009E15F7">
      <w:pPr>
        <w:jc w:val="right"/>
        <w:rPr>
          <w:rFonts w:ascii="Arial Narrow" w:hAnsi="Arial Narrow"/>
          <w:noProof/>
          <w:sz w:val="48"/>
          <w:szCs w:val="48"/>
          <w:lang w:eastAsia="en-US"/>
        </w:rPr>
      </w:pPr>
      <w:r>
        <w:rPr>
          <w:rFonts w:ascii="Arial Narrow" w:hAnsi="Arial Narrow"/>
          <w:noProof/>
          <w:sz w:val="48"/>
          <w:szCs w:val="48"/>
          <w:lang w:eastAsia="en-US"/>
        </w:rPr>
        <w:t>2015</w:t>
      </w:r>
    </w:p>
    <w:p w:rsidR="001E6924" w:rsidRPr="008972DE" w:rsidRDefault="001E6924" w:rsidP="001E6924">
      <w:pPr>
        <w:jc w:val="right"/>
        <w:rPr>
          <w:rFonts w:ascii="Arial Narrow" w:hAnsi="Arial Narrow"/>
          <w:noProof/>
          <w:sz w:val="48"/>
          <w:szCs w:val="48"/>
          <w:lang w:eastAsia="en-US"/>
        </w:rPr>
      </w:pPr>
    </w:p>
    <w:p w:rsidR="001E6924" w:rsidRPr="008972DE" w:rsidRDefault="001E6924" w:rsidP="00043FD2">
      <w:pPr>
        <w:jc w:val="center"/>
        <w:rPr>
          <w:rFonts w:ascii="Arial Narrow" w:hAnsi="Arial Narrow"/>
          <w:noProof/>
          <w:sz w:val="48"/>
          <w:szCs w:val="48"/>
          <w:lang w:eastAsia="en-US"/>
        </w:rPr>
      </w:pPr>
    </w:p>
    <w:p w:rsidR="001E6924" w:rsidRPr="008972DE" w:rsidRDefault="001E6924" w:rsidP="001E6924">
      <w:pPr>
        <w:jc w:val="right"/>
        <w:rPr>
          <w:rFonts w:ascii="Arial Narrow" w:hAnsi="Arial Narrow"/>
          <w:noProof/>
          <w:sz w:val="48"/>
          <w:szCs w:val="48"/>
          <w:lang w:eastAsia="en-US"/>
        </w:rPr>
      </w:pPr>
    </w:p>
    <w:p w:rsidR="001E6924" w:rsidRPr="008972DE" w:rsidRDefault="001E6924" w:rsidP="001E6924">
      <w:pPr>
        <w:jc w:val="right"/>
        <w:rPr>
          <w:rFonts w:ascii="Arial Narrow" w:hAnsi="Arial Narrow"/>
          <w:noProof/>
          <w:sz w:val="48"/>
          <w:szCs w:val="48"/>
          <w:lang w:eastAsia="en-US"/>
        </w:rPr>
      </w:pPr>
    </w:p>
    <w:p w:rsidR="001E6924" w:rsidRDefault="00D83410" w:rsidP="001E6924">
      <w:pPr>
        <w:jc w:val="right"/>
        <w:rPr>
          <w:rFonts w:ascii="Arial Narrow" w:hAnsi="Arial Narrow"/>
          <w:noProof/>
          <w:sz w:val="48"/>
          <w:szCs w:val="48"/>
          <w:lang w:val="es-ES"/>
        </w:rPr>
      </w:pPr>
      <w:r>
        <w:rPr>
          <w:rFonts w:ascii="Arial Narrow" w:hAnsi="Arial Narrow"/>
          <w:noProof/>
          <w:sz w:val="48"/>
          <w:szCs w:val="48"/>
          <w:lang w:val="es-ES"/>
        </w:rPr>
        <w:drawing>
          <wp:inline distT="0" distB="0" distL="0" distR="0">
            <wp:extent cx="1143000" cy="466725"/>
            <wp:effectExtent l="19050" t="0" r="0" b="0"/>
            <wp:docPr id="3" name="Picture 3" descr="LOGOS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VG.jpg"/>
                    <pic:cNvPicPr>
                      <a:picLocks noChangeAspect="1" noChangeArrowheads="1"/>
                    </pic:cNvPicPr>
                  </pic:nvPicPr>
                  <pic:blipFill>
                    <a:blip r:embed="rId8" cstate="print"/>
                    <a:srcRect/>
                    <a:stretch>
                      <a:fillRect/>
                    </a:stretch>
                  </pic:blipFill>
                  <pic:spPr bwMode="auto">
                    <a:xfrm>
                      <a:off x="0" y="0"/>
                      <a:ext cx="1143000" cy="466725"/>
                    </a:xfrm>
                    <a:prstGeom prst="rect">
                      <a:avLst/>
                    </a:prstGeom>
                    <a:noFill/>
                    <a:ln w="9525">
                      <a:noFill/>
                      <a:miter lim="800000"/>
                      <a:headEnd/>
                      <a:tailEnd/>
                    </a:ln>
                  </pic:spPr>
                </pic:pic>
              </a:graphicData>
            </a:graphic>
          </wp:inline>
        </w:drawing>
      </w:r>
    </w:p>
    <w:p w:rsidR="00043FD2" w:rsidRDefault="00043FD2" w:rsidP="001E6924">
      <w:pPr>
        <w:jc w:val="right"/>
        <w:rPr>
          <w:rFonts w:ascii="Arial Narrow" w:hAnsi="Arial Narrow"/>
          <w:noProof/>
          <w:sz w:val="48"/>
          <w:szCs w:val="48"/>
          <w:lang w:val="es-ES"/>
        </w:rPr>
      </w:pPr>
    </w:p>
    <w:p w:rsidR="00043FD2" w:rsidRDefault="00043FD2"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Pr="008972DE" w:rsidRDefault="006B0FFD" w:rsidP="00EF1473">
      <w:pPr>
        <w:rPr>
          <w:noProof/>
          <w:lang w:eastAsia="en-US"/>
        </w:rPr>
      </w:pPr>
    </w:p>
    <w:p w:rsidR="001E6924" w:rsidRPr="008972DE" w:rsidRDefault="001E6924" w:rsidP="001E6924">
      <w:pPr>
        <w:jc w:val="right"/>
        <w:rPr>
          <w:noProof/>
          <w:lang w:eastAsia="en-US"/>
        </w:rPr>
      </w:pPr>
    </w:p>
    <w:p w:rsidR="00C53A38" w:rsidRDefault="00C53A38" w:rsidP="00F4662D">
      <w:pPr>
        <w:shd w:val="pct5" w:color="auto" w:fill="auto"/>
        <w:rPr>
          <w:rFonts w:ascii="Cambria" w:hAnsi="Cambria"/>
          <w:b/>
          <w:sz w:val="44"/>
          <w:szCs w:val="44"/>
        </w:rPr>
      </w:pPr>
    </w:p>
    <w:p w:rsidR="000A5444" w:rsidRPr="008972DE" w:rsidRDefault="000A5444" w:rsidP="00F4662D">
      <w:pPr>
        <w:shd w:val="pct5" w:color="auto" w:fill="auto"/>
        <w:rPr>
          <w:rFonts w:ascii="Cambria" w:hAnsi="Cambria"/>
          <w:b/>
          <w:sz w:val="44"/>
          <w:szCs w:val="44"/>
        </w:rPr>
      </w:pPr>
      <w:r w:rsidRPr="008972DE">
        <w:rPr>
          <w:rFonts w:ascii="Cambria" w:hAnsi="Cambria"/>
          <w:b/>
          <w:sz w:val="44"/>
          <w:szCs w:val="44"/>
        </w:rPr>
        <w:lastRenderedPageBreak/>
        <w:t>Table of contents</w:t>
      </w:r>
    </w:p>
    <w:p w:rsidR="000A5444" w:rsidRPr="008972DE" w:rsidRDefault="000A5444" w:rsidP="00AA01C3">
      <w:pPr>
        <w:rPr>
          <w:rFonts w:ascii="Arial Narrow" w:hAnsi="Arial Narrow"/>
          <w:b/>
        </w:rPr>
      </w:pPr>
    </w:p>
    <w:p w:rsidR="001C2F31" w:rsidRDefault="001C2F31" w:rsidP="00AA01C3">
      <w:pPr>
        <w:rPr>
          <w:rFonts w:ascii="Arial Narrow" w:hAnsi="Arial Narrow"/>
          <w:b/>
        </w:rPr>
      </w:pPr>
      <w:r>
        <w:rPr>
          <w:rFonts w:ascii="Arial Narrow" w:hAnsi="Arial Narrow"/>
          <w:b/>
        </w:rPr>
        <w:t xml:space="preserve">       </w:t>
      </w:r>
    </w:p>
    <w:p w:rsidR="00A51E2E" w:rsidRPr="00C53A38" w:rsidRDefault="001C2F31" w:rsidP="00AA01C3">
      <w:pPr>
        <w:rPr>
          <w:rFonts w:ascii="Corbel" w:hAnsi="Corbel"/>
          <w:color w:val="000000" w:themeColor="text1"/>
          <w:sz w:val="28"/>
          <w:szCs w:val="28"/>
        </w:rPr>
      </w:pPr>
      <w:r w:rsidRPr="005B0A5A">
        <w:rPr>
          <w:rFonts w:ascii="Corbel" w:hAnsi="Corbel"/>
          <w:sz w:val="28"/>
          <w:szCs w:val="28"/>
        </w:rPr>
        <w:t xml:space="preserve">            </w:t>
      </w:r>
      <w:r w:rsidRPr="00C53A38">
        <w:rPr>
          <w:rFonts w:ascii="Corbel" w:hAnsi="Corbel"/>
          <w:color w:val="000000" w:themeColor="text1"/>
          <w:sz w:val="28"/>
          <w:szCs w:val="28"/>
        </w:rPr>
        <w:t>Foreword</w:t>
      </w:r>
      <w:r w:rsidR="00A75B53" w:rsidRPr="00C53A38">
        <w:rPr>
          <w:rFonts w:ascii="Corbel" w:hAnsi="Corbel"/>
          <w:color w:val="000000" w:themeColor="text1"/>
          <w:sz w:val="28"/>
          <w:szCs w:val="28"/>
        </w:rPr>
        <w:t xml:space="preserve"> ……</w:t>
      </w:r>
      <w:r w:rsidR="009E15F7">
        <w:rPr>
          <w:rFonts w:ascii="Corbel" w:hAnsi="Corbel"/>
          <w:color w:val="000000" w:themeColor="text1"/>
          <w:sz w:val="28"/>
          <w:szCs w:val="28"/>
        </w:rPr>
        <w:t>……………………………………………………………………           3-4</w:t>
      </w:r>
    </w:p>
    <w:p w:rsidR="001C2F31" w:rsidRPr="00C53A38" w:rsidRDefault="001C2F31" w:rsidP="00AA01C3">
      <w:pPr>
        <w:rPr>
          <w:rFonts w:ascii="Corbel" w:hAnsi="Corbel"/>
          <w:b/>
          <w:color w:val="000000" w:themeColor="text1"/>
        </w:rPr>
      </w:pPr>
    </w:p>
    <w:p w:rsidR="000A5444" w:rsidRPr="00C53A38" w:rsidRDefault="00E721D1" w:rsidP="00350FC9">
      <w:pPr>
        <w:numPr>
          <w:ilvl w:val="0"/>
          <w:numId w:val="2"/>
        </w:numPr>
        <w:rPr>
          <w:rFonts w:ascii="Corbel" w:hAnsi="Corbel"/>
          <w:color w:val="000000" w:themeColor="text1"/>
          <w:sz w:val="28"/>
          <w:szCs w:val="28"/>
        </w:rPr>
      </w:pPr>
      <w:r w:rsidRPr="00C53A38">
        <w:rPr>
          <w:rFonts w:ascii="Corbel" w:hAnsi="Corbel"/>
          <w:color w:val="000000" w:themeColor="text1"/>
          <w:sz w:val="28"/>
          <w:szCs w:val="28"/>
        </w:rPr>
        <w:t>Introduc</w:t>
      </w:r>
      <w:r w:rsidR="00350FC9" w:rsidRPr="00C53A38">
        <w:rPr>
          <w:rFonts w:ascii="Corbel" w:hAnsi="Corbel"/>
          <w:color w:val="000000" w:themeColor="text1"/>
          <w:sz w:val="28"/>
          <w:szCs w:val="28"/>
        </w:rPr>
        <w:t>t</w:t>
      </w:r>
      <w:r w:rsidRPr="00C53A38">
        <w:rPr>
          <w:rFonts w:ascii="Corbel" w:hAnsi="Corbel"/>
          <w:color w:val="000000" w:themeColor="text1"/>
          <w:sz w:val="28"/>
          <w:szCs w:val="28"/>
        </w:rPr>
        <w:t>ion</w:t>
      </w:r>
      <w:r w:rsidR="00350FC9" w:rsidRPr="00C53A38">
        <w:rPr>
          <w:rFonts w:ascii="Corbel" w:hAnsi="Corbel"/>
          <w:color w:val="000000" w:themeColor="text1"/>
          <w:sz w:val="28"/>
          <w:szCs w:val="28"/>
        </w:rPr>
        <w:t>………………………………………………………</w:t>
      </w:r>
      <w:r w:rsidR="00792671" w:rsidRPr="00C53A38">
        <w:rPr>
          <w:rFonts w:ascii="Corbel" w:hAnsi="Corbel"/>
          <w:color w:val="000000" w:themeColor="text1"/>
          <w:sz w:val="28"/>
          <w:szCs w:val="28"/>
        </w:rPr>
        <w:t>………</w:t>
      </w:r>
      <w:r w:rsidR="00350FC9" w:rsidRPr="00C53A38">
        <w:rPr>
          <w:rFonts w:ascii="Corbel" w:hAnsi="Corbel"/>
          <w:color w:val="000000" w:themeColor="text1"/>
          <w:sz w:val="28"/>
          <w:szCs w:val="28"/>
        </w:rPr>
        <w:t>…</w:t>
      </w:r>
      <w:r w:rsidR="002C39C6" w:rsidRPr="00C53A38">
        <w:rPr>
          <w:rFonts w:ascii="Corbel" w:hAnsi="Corbel"/>
          <w:color w:val="000000" w:themeColor="text1"/>
          <w:sz w:val="28"/>
          <w:szCs w:val="28"/>
        </w:rPr>
        <w:t>……</w:t>
      </w:r>
      <w:r w:rsidR="00A51E2E" w:rsidRPr="00C53A38">
        <w:rPr>
          <w:rFonts w:ascii="Corbel" w:hAnsi="Corbel"/>
          <w:color w:val="000000" w:themeColor="text1"/>
          <w:sz w:val="28"/>
          <w:szCs w:val="28"/>
        </w:rPr>
        <w:t>…</w:t>
      </w:r>
      <w:r w:rsidR="002C39C6" w:rsidRPr="00C53A38">
        <w:rPr>
          <w:rFonts w:ascii="Corbel" w:hAnsi="Corbel"/>
          <w:color w:val="000000" w:themeColor="text1"/>
          <w:sz w:val="28"/>
          <w:szCs w:val="28"/>
        </w:rPr>
        <w:t>….</w:t>
      </w:r>
      <w:r w:rsidR="005B0A5A" w:rsidRPr="00C53A38">
        <w:rPr>
          <w:rFonts w:ascii="Corbel" w:hAnsi="Corbel"/>
          <w:color w:val="000000" w:themeColor="text1"/>
          <w:sz w:val="28"/>
          <w:szCs w:val="28"/>
        </w:rPr>
        <w:t>…</w:t>
      </w:r>
      <w:r w:rsidR="00E92D07" w:rsidRPr="00C53A38">
        <w:rPr>
          <w:rFonts w:ascii="Corbel" w:hAnsi="Corbel"/>
          <w:color w:val="000000" w:themeColor="text1"/>
          <w:sz w:val="28"/>
          <w:szCs w:val="28"/>
        </w:rPr>
        <w:t>5</w:t>
      </w:r>
    </w:p>
    <w:p w:rsidR="00A51E2E" w:rsidRPr="00C53A38" w:rsidRDefault="00A51E2E" w:rsidP="00A51E2E">
      <w:pPr>
        <w:ind w:left="720"/>
        <w:rPr>
          <w:rFonts w:ascii="Corbel" w:hAnsi="Corbel"/>
          <w:color w:val="000000" w:themeColor="text1"/>
          <w:sz w:val="28"/>
          <w:szCs w:val="28"/>
        </w:rPr>
      </w:pPr>
    </w:p>
    <w:p w:rsidR="004F524E" w:rsidRDefault="00E721D1" w:rsidP="00CE7FD6">
      <w:pPr>
        <w:numPr>
          <w:ilvl w:val="0"/>
          <w:numId w:val="2"/>
        </w:numPr>
        <w:rPr>
          <w:rFonts w:ascii="Corbel" w:hAnsi="Corbel"/>
          <w:color w:val="000000" w:themeColor="text1"/>
          <w:sz w:val="28"/>
          <w:szCs w:val="28"/>
        </w:rPr>
      </w:pPr>
      <w:r w:rsidRPr="00C53A38">
        <w:rPr>
          <w:rFonts w:ascii="Corbel" w:hAnsi="Corbel"/>
          <w:color w:val="000000" w:themeColor="text1"/>
          <w:sz w:val="28"/>
          <w:szCs w:val="28"/>
        </w:rPr>
        <w:t>Towards achieving SVG objectives</w:t>
      </w:r>
      <w:r w:rsidR="00350FC9" w:rsidRPr="00C53A38">
        <w:rPr>
          <w:rFonts w:ascii="Corbel" w:hAnsi="Corbel"/>
          <w:color w:val="000000" w:themeColor="text1"/>
          <w:sz w:val="28"/>
          <w:szCs w:val="28"/>
        </w:rPr>
        <w:t>…………………………</w:t>
      </w:r>
      <w:r w:rsidR="00792671" w:rsidRPr="00C53A38">
        <w:rPr>
          <w:rFonts w:ascii="Corbel" w:hAnsi="Corbel"/>
          <w:color w:val="000000" w:themeColor="text1"/>
          <w:sz w:val="28"/>
          <w:szCs w:val="28"/>
        </w:rPr>
        <w:t>……</w:t>
      </w:r>
      <w:r w:rsidR="002C39C6" w:rsidRPr="00C53A38">
        <w:rPr>
          <w:rFonts w:ascii="Corbel" w:hAnsi="Corbel"/>
          <w:color w:val="000000" w:themeColor="text1"/>
          <w:sz w:val="28"/>
          <w:szCs w:val="28"/>
        </w:rPr>
        <w:t>…….</w:t>
      </w:r>
      <w:r w:rsidR="00792671" w:rsidRPr="00C53A38">
        <w:rPr>
          <w:rFonts w:ascii="Corbel" w:hAnsi="Corbel"/>
          <w:color w:val="000000" w:themeColor="text1"/>
          <w:sz w:val="28"/>
          <w:szCs w:val="28"/>
        </w:rPr>
        <w:t>...</w:t>
      </w:r>
      <w:r w:rsidR="00350FC9" w:rsidRPr="00C53A38">
        <w:rPr>
          <w:rFonts w:ascii="Corbel" w:hAnsi="Corbel"/>
          <w:color w:val="000000" w:themeColor="text1"/>
          <w:sz w:val="28"/>
          <w:szCs w:val="28"/>
        </w:rPr>
        <w:t>……</w:t>
      </w:r>
      <w:r w:rsidR="002C39C6" w:rsidRPr="00C53A38">
        <w:rPr>
          <w:rFonts w:ascii="Corbel" w:hAnsi="Corbel"/>
          <w:color w:val="000000" w:themeColor="text1"/>
          <w:sz w:val="28"/>
          <w:szCs w:val="28"/>
        </w:rPr>
        <w:t>…</w:t>
      </w:r>
      <w:r w:rsidR="00350FC9" w:rsidRPr="00C53A38">
        <w:rPr>
          <w:rFonts w:ascii="Corbel" w:hAnsi="Corbel"/>
          <w:color w:val="000000" w:themeColor="text1"/>
          <w:sz w:val="28"/>
          <w:szCs w:val="28"/>
        </w:rPr>
        <w:t>.</w:t>
      </w:r>
      <w:r w:rsidR="005B0A5A" w:rsidRPr="00C53A38">
        <w:rPr>
          <w:rFonts w:ascii="Corbel" w:hAnsi="Corbel"/>
          <w:color w:val="000000" w:themeColor="text1"/>
          <w:sz w:val="28"/>
          <w:szCs w:val="28"/>
        </w:rPr>
        <w:t xml:space="preserve"> </w:t>
      </w:r>
      <w:r w:rsidR="009E15F7">
        <w:rPr>
          <w:rFonts w:ascii="Corbel" w:hAnsi="Corbel"/>
          <w:color w:val="000000" w:themeColor="text1"/>
          <w:sz w:val="28"/>
          <w:szCs w:val="28"/>
        </w:rPr>
        <w:t>8</w:t>
      </w:r>
    </w:p>
    <w:p w:rsidR="00CE7FD6" w:rsidRPr="00CE7FD6" w:rsidRDefault="00CE7FD6" w:rsidP="00CE7FD6">
      <w:pPr>
        <w:rPr>
          <w:rFonts w:ascii="Corbel" w:hAnsi="Corbel"/>
          <w:color w:val="000000" w:themeColor="text1"/>
          <w:sz w:val="28"/>
          <w:szCs w:val="28"/>
        </w:rPr>
      </w:pPr>
    </w:p>
    <w:p w:rsidR="00E721D1" w:rsidRPr="00C53A38" w:rsidRDefault="00A50CA8" w:rsidP="004F524E">
      <w:pPr>
        <w:pStyle w:val="Prrafodelista"/>
        <w:numPr>
          <w:ilvl w:val="1"/>
          <w:numId w:val="2"/>
        </w:numPr>
        <w:ind w:left="1560"/>
        <w:rPr>
          <w:rFonts w:ascii="Corbel" w:hAnsi="Corbel"/>
          <w:color w:val="000000" w:themeColor="text1"/>
          <w:sz w:val="28"/>
          <w:szCs w:val="28"/>
        </w:rPr>
      </w:pPr>
      <w:r w:rsidRPr="00C53A38">
        <w:rPr>
          <w:rFonts w:ascii="Corbel" w:hAnsi="Corbel"/>
          <w:color w:val="000000" w:themeColor="text1"/>
          <w:sz w:val="28"/>
          <w:szCs w:val="28"/>
        </w:rPr>
        <w:t>Su</w:t>
      </w:r>
      <w:r w:rsidR="00E92D07" w:rsidRPr="00C53A38">
        <w:rPr>
          <w:rFonts w:ascii="Corbel" w:hAnsi="Corbel"/>
          <w:color w:val="000000" w:themeColor="text1"/>
          <w:sz w:val="28"/>
          <w:szCs w:val="28"/>
        </w:rPr>
        <w:t xml:space="preserve">stainable </w:t>
      </w:r>
      <w:r w:rsidR="0084076D" w:rsidRPr="00C53A38">
        <w:rPr>
          <w:rFonts w:ascii="Corbel" w:hAnsi="Corbel"/>
          <w:color w:val="000000" w:themeColor="text1"/>
          <w:sz w:val="28"/>
          <w:szCs w:val="28"/>
        </w:rPr>
        <w:t>Development</w:t>
      </w:r>
      <w:r w:rsidR="00E92D07" w:rsidRPr="00C53A38">
        <w:rPr>
          <w:rFonts w:ascii="Corbel" w:hAnsi="Corbel"/>
          <w:color w:val="000000" w:themeColor="text1"/>
          <w:sz w:val="28"/>
          <w:szCs w:val="28"/>
        </w:rPr>
        <w:t>.</w:t>
      </w:r>
      <w:r w:rsidR="003F5B06" w:rsidRPr="00C53A38">
        <w:rPr>
          <w:rFonts w:ascii="Corbel" w:hAnsi="Corbel"/>
          <w:color w:val="000000" w:themeColor="text1"/>
          <w:sz w:val="28"/>
          <w:szCs w:val="28"/>
        </w:rPr>
        <w:t>...</w:t>
      </w:r>
      <w:r w:rsidRPr="00C53A38">
        <w:rPr>
          <w:rFonts w:ascii="Corbel" w:hAnsi="Corbel"/>
          <w:color w:val="000000" w:themeColor="text1"/>
          <w:sz w:val="28"/>
          <w:szCs w:val="28"/>
        </w:rPr>
        <w:t>....</w:t>
      </w:r>
      <w:r w:rsidR="00350FC9" w:rsidRPr="00C53A38">
        <w:rPr>
          <w:rFonts w:ascii="Corbel" w:hAnsi="Corbel"/>
          <w:color w:val="000000" w:themeColor="text1"/>
          <w:sz w:val="28"/>
          <w:szCs w:val="28"/>
        </w:rPr>
        <w:t>…………</w:t>
      </w:r>
      <w:r w:rsidR="001D5036" w:rsidRPr="00C53A38">
        <w:rPr>
          <w:rFonts w:ascii="Corbel" w:hAnsi="Corbel"/>
          <w:color w:val="000000" w:themeColor="text1"/>
          <w:sz w:val="28"/>
          <w:szCs w:val="28"/>
        </w:rPr>
        <w:t>...</w:t>
      </w:r>
      <w:r w:rsidR="00350FC9" w:rsidRPr="00C53A38">
        <w:rPr>
          <w:rFonts w:ascii="Corbel" w:hAnsi="Corbel"/>
          <w:color w:val="000000" w:themeColor="text1"/>
          <w:sz w:val="28"/>
          <w:szCs w:val="28"/>
        </w:rPr>
        <w:t>……</w:t>
      </w:r>
      <w:r w:rsidR="00792671" w:rsidRPr="00C53A38">
        <w:rPr>
          <w:rFonts w:ascii="Corbel" w:hAnsi="Corbel"/>
          <w:color w:val="000000" w:themeColor="text1"/>
          <w:sz w:val="28"/>
          <w:szCs w:val="28"/>
        </w:rPr>
        <w:t>…</w:t>
      </w:r>
      <w:r w:rsidR="002C39C6" w:rsidRPr="00C53A38">
        <w:rPr>
          <w:rFonts w:ascii="Corbel" w:hAnsi="Corbel"/>
          <w:color w:val="000000" w:themeColor="text1"/>
          <w:sz w:val="28"/>
          <w:szCs w:val="28"/>
        </w:rPr>
        <w:t>…….</w:t>
      </w:r>
      <w:r w:rsidR="00792671" w:rsidRPr="00C53A38">
        <w:rPr>
          <w:rFonts w:ascii="Corbel" w:hAnsi="Corbel"/>
          <w:color w:val="000000" w:themeColor="text1"/>
          <w:sz w:val="28"/>
          <w:szCs w:val="28"/>
        </w:rPr>
        <w:t>….</w:t>
      </w:r>
      <w:r w:rsidR="002C39C6" w:rsidRPr="00C53A38">
        <w:rPr>
          <w:rFonts w:ascii="Corbel" w:hAnsi="Corbel"/>
          <w:color w:val="000000" w:themeColor="text1"/>
          <w:sz w:val="28"/>
          <w:szCs w:val="28"/>
        </w:rPr>
        <w:t>...</w:t>
      </w:r>
      <w:r w:rsidR="00792671" w:rsidRPr="00C53A38">
        <w:rPr>
          <w:rFonts w:ascii="Corbel" w:hAnsi="Corbel"/>
          <w:color w:val="000000" w:themeColor="text1"/>
          <w:sz w:val="28"/>
          <w:szCs w:val="28"/>
        </w:rPr>
        <w:t>..</w:t>
      </w:r>
      <w:r w:rsidR="00350FC9" w:rsidRPr="00C53A38">
        <w:rPr>
          <w:rFonts w:ascii="Corbel" w:hAnsi="Corbel"/>
          <w:color w:val="000000" w:themeColor="text1"/>
          <w:sz w:val="28"/>
          <w:szCs w:val="28"/>
        </w:rPr>
        <w:t>…</w:t>
      </w:r>
      <w:r w:rsidR="00A51E2E" w:rsidRPr="00C53A38">
        <w:rPr>
          <w:rFonts w:ascii="Corbel" w:hAnsi="Corbel"/>
          <w:color w:val="000000" w:themeColor="text1"/>
          <w:sz w:val="28"/>
          <w:szCs w:val="28"/>
        </w:rPr>
        <w:t>.</w:t>
      </w:r>
      <w:r w:rsidR="004F524E">
        <w:rPr>
          <w:rFonts w:ascii="Corbel" w:hAnsi="Corbel"/>
          <w:color w:val="000000" w:themeColor="text1"/>
          <w:sz w:val="28"/>
          <w:szCs w:val="28"/>
        </w:rPr>
        <w:t>.....</w:t>
      </w:r>
      <w:r w:rsidR="005B0A5A" w:rsidRPr="00C53A38">
        <w:rPr>
          <w:rFonts w:ascii="Corbel" w:hAnsi="Corbel"/>
          <w:color w:val="000000" w:themeColor="text1"/>
          <w:sz w:val="28"/>
          <w:szCs w:val="28"/>
        </w:rPr>
        <w:t xml:space="preserve">  </w:t>
      </w:r>
      <w:r w:rsidR="009E15F7">
        <w:rPr>
          <w:rFonts w:ascii="Corbel" w:hAnsi="Corbel"/>
          <w:color w:val="000000" w:themeColor="text1"/>
          <w:sz w:val="28"/>
          <w:szCs w:val="28"/>
        </w:rPr>
        <w:t>8</w:t>
      </w:r>
    </w:p>
    <w:p w:rsidR="004F524E" w:rsidRDefault="004F524E" w:rsidP="002D2562">
      <w:pPr>
        <w:pStyle w:val="Prrafodelista"/>
        <w:numPr>
          <w:ilvl w:val="1"/>
          <w:numId w:val="25"/>
        </w:numPr>
        <w:rPr>
          <w:rFonts w:ascii="Corbel" w:hAnsi="Corbel"/>
          <w:i/>
          <w:color w:val="000000" w:themeColor="text1"/>
          <w:sz w:val="28"/>
          <w:szCs w:val="28"/>
        </w:rPr>
      </w:pPr>
      <w:r w:rsidRPr="00C53A38">
        <w:rPr>
          <w:rFonts w:ascii="Corbel" w:hAnsi="Corbel"/>
          <w:i/>
          <w:color w:val="000000" w:themeColor="text1"/>
          <w:sz w:val="28"/>
          <w:szCs w:val="28"/>
        </w:rPr>
        <w:t>Universal quality education....</w:t>
      </w:r>
      <w:r>
        <w:rPr>
          <w:rFonts w:ascii="Corbel" w:hAnsi="Corbel"/>
          <w:i/>
          <w:color w:val="000000" w:themeColor="text1"/>
          <w:sz w:val="28"/>
          <w:szCs w:val="28"/>
        </w:rPr>
        <w:t>..................................9 - 12</w:t>
      </w:r>
    </w:p>
    <w:p w:rsidR="002D2562" w:rsidRPr="004F524E" w:rsidRDefault="009D3CAC" w:rsidP="004F524E">
      <w:pPr>
        <w:pStyle w:val="Prrafodelista"/>
        <w:numPr>
          <w:ilvl w:val="1"/>
          <w:numId w:val="25"/>
        </w:numPr>
        <w:rPr>
          <w:rFonts w:ascii="Corbel" w:hAnsi="Corbel"/>
          <w:i/>
          <w:color w:val="000000" w:themeColor="text1"/>
          <w:sz w:val="28"/>
          <w:szCs w:val="28"/>
        </w:rPr>
      </w:pPr>
      <w:r w:rsidRPr="00C53A38">
        <w:rPr>
          <w:rFonts w:ascii="Corbel" w:hAnsi="Corbel"/>
          <w:i/>
          <w:color w:val="000000" w:themeColor="text1"/>
          <w:sz w:val="28"/>
          <w:szCs w:val="28"/>
        </w:rPr>
        <w:t>H</w:t>
      </w:r>
      <w:r w:rsidR="002D2562" w:rsidRPr="00C53A38">
        <w:rPr>
          <w:rFonts w:ascii="Corbel" w:hAnsi="Corbel"/>
          <w:i/>
          <w:color w:val="000000" w:themeColor="text1"/>
          <w:sz w:val="28"/>
          <w:szCs w:val="28"/>
        </w:rPr>
        <w:t>ealth and well being.....</w:t>
      </w:r>
      <w:r w:rsidR="004F524E">
        <w:rPr>
          <w:rFonts w:ascii="Corbel" w:hAnsi="Corbel"/>
          <w:i/>
          <w:color w:val="000000" w:themeColor="text1"/>
          <w:sz w:val="28"/>
          <w:szCs w:val="28"/>
        </w:rPr>
        <w:t>........................................13 - 14</w:t>
      </w:r>
    </w:p>
    <w:p w:rsidR="002D2562" w:rsidRPr="00C53A38" w:rsidRDefault="002D2562" w:rsidP="002D2562">
      <w:pPr>
        <w:pStyle w:val="Prrafodelista"/>
        <w:numPr>
          <w:ilvl w:val="1"/>
          <w:numId w:val="25"/>
        </w:numPr>
        <w:rPr>
          <w:rFonts w:ascii="Corbel" w:hAnsi="Corbel"/>
          <w:i/>
          <w:color w:val="000000" w:themeColor="text1"/>
          <w:sz w:val="28"/>
          <w:szCs w:val="28"/>
        </w:rPr>
      </w:pPr>
      <w:r w:rsidRPr="00C53A38">
        <w:rPr>
          <w:rFonts w:ascii="Corbel" w:hAnsi="Corbel"/>
          <w:i/>
          <w:color w:val="000000" w:themeColor="text1"/>
          <w:sz w:val="28"/>
          <w:szCs w:val="28"/>
        </w:rPr>
        <w:t xml:space="preserve"> </w:t>
      </w:r>
      <w:r w:rsidR="009D3CAC" w:rsidRPr="00C53A38">
        <w:rPr>
          <w:rFonts w:ascii="Corbel" w:hAnsi="Corbel"/>
          <w:i/>
          <w:color w:val="000000" w:themeColor="text1"/>
          <w:sz w:val="28"/>
          <w:szCs w:val="28"/>
        </w:rPr>
        <w:t>Adequate Water and Sanitation</w:t>
      </w:r>
      <w:r w:rsidR="004F524E">
        <w:rPr>
          <w:rFonts w:ascii="Corbel" w:hAnsi="Corbel"/>
          <w:i/>
          <w:color w:val="000000" w:themeColor="text1"/>
          <w:sz w:val="28"/>
          <w:szCs w:val="28"/>
        </w:rPr>
        <w:t>..............................15 - 16</w:t>
      </w:r>
    </w:p>
    <w:p w:rsidR="009D3CAC" w:rsidRPr="00C53A38" w:rsidRDefault="009D3CAC" w:rsidP="002D2562">
      <w:pPr>
        <w:pStyle w:val="Prrafodelista"/>
        <w:numPr>
          <w:ilvl w:val="1"/>
          <w:numId w:val="25"/>
        </w:numPr>
        <w:rPr>
          <w:rFonts w:ascii="Corbel" w:hAnsi="Corbel"/>
          <w:i/>
          <w:color w:val="000000" w:themeColor="text1"/>
          <w:sz w:val="28"/>
          <w:szCs w:val="28"/>
        </w:rPr>
      </w:pPr>
      <w:r w:rsidRPr="00C53A38">
        <w:rPr>
          <w:rFonts w:ascii="Corbel" w:hAnsi="Corbel"/>
          <w:i/>
          <w:color w:val="000000" w:themeColor="text1"/>
          <w:sz w:val="28"/>
          <w:szCs w:val="28"/>
        </w:rPr>
        <w:t>Gender equality</w:t>
      </w:r>
    </w:p>
    <w:p w:rsidR="00E92D07" w:rsidRPr="004F524E" w:rsidRDefault="004F524E" w:rsidP="004F524E">
      <w:pPr>
        <w:rPr>
          <w:rFonts w:ascii="Corbel" w:hAnsi="Corbel"/>
          <w:color w:val="000000" w:themeColor="text1"/>
          <w:sz w:val="28"/>
          <w:szCs w:val="28"/>
        </w:rPr>
      </w:pPr>
      <w:r>
        <w:rPr>
          <w:rFonts w:ascii="Corbel" w:hAnsi="Corbel"/>
          <w:color w:val="000000" w:themeColor="text1"/>
          <w:sz w:val="28"/>
          <w:szCs w:val="28"/>
        </w:rPr>
        <w:t xml:space="preserve">              2. </w:t>
      </w:r>
      <w:r w:rsidR="00A12204" w:rsidRPr="004F524E">
        <w:rPr>
          <w:rFonts w:ascii="Corbel" w:hAnsi="Corbel"/>
          <w:color w:val="000000" w:themeColor="text1"/>
          <w:sz w:val="28"/>
          <w:szCs w:val="28"/>
        </w:rPr>
        <w:t>Local element: Community Awareness and Empowerment</w:t>
      </w:r>
      <w:r w:rsidRPr="004F524E">
        <w:rPr>
          <w:rFonts w:ascii="Corbel" w:hAnsi="Corbel"/>
          <w:color w:val="000000" w:themeColor="text1"/>
          <w:sz w:val="28"/>
          <w:szCs w:val="28"/>
        </w:rPr>
        <w:t>...</w:t>
      </w:r>
      <w:r>
        <w:rPr>
          <w:rFonts w:ascii="Corbel" w:hAnsi="Corbel"/>
          <w:color w:val="000000" w:themeColor="text1"/>
          <w:sz w:val="28"/>
          <w:szCs w:val="28"/>
        </w:rPr>
        <w:t>......</w:t>
      </w:r>
      <w:r w:rsidRPr="004F524E">
        <w:rPr>
          <w:rFonts w:ascii="Corbel" w:hAnsi="Corbel"/>
          <w:color w:val="000000" w:themeColor="text1"/>
          <w:sz w:val="28"/>
          <w:szCs w:val="28"/>
        </w:rPr>
        <w:t>16-18</w:t>
      </w:r>
    </w:p>
    <w:p w:rsidR="00E92D07" w:rsidRPr="00C53A38" w:rsidRDefault="00E92D07" w:rsidP="00E92D07">
      <w:pPr>
        <w:rPr>
          <w:rFonts w:ascii="Corbel" w:hAnsi="Corbel"/>
          <w:color w:val="000000" w:themeColor="text1"/>
          <w:sz w:val="28"/>
          <w:szCs w:val="28"/>
        </w:rPr>
      </w:pPr>
    </w:p>
    <w:p w:rsidR="009E15F7" w:rsidRPr="00C53A38" w:rsidRDefault="009E15F7" w:rsidP="009E15F7">
      <w:pPr>
        <w:pStyle w:val="Prrafodelista"/>
        <w:numPr>
          <w:ilvl w:val="0"/>
          <w:numId w:val="2"/>
        </w:numPr>
        <w:rPr>
          <w:rFonts w:ascii="Corbel" w:hAnsi="Corbel"/>
          <w:color w:val="000000" w:themeColor="text1"/>
          <w:sz w:val="28"/>
          <w:szCs w:val="28"/>
        </w:rPr>
      </w:pPr>
      <w:r w:rsidRPr="00C53A38">
        <w:rPr>
          <w:rFonts w:ascii="Corbel" w:hAnsi="Corbel"/>
          <w:color w:val="000000" w:themeColor="text1"/>
          <w:sz w:val="28"/>
          <w:szCs w:val="28"/>
        </w:rPr>
        <w:t>Challenges ........................................................................................</w:t>
      </w:r>
      <w:r>
        <w:rPr>
          <w:rFonts w:ascii="Corbel" w:hAnsi="Corbel"/>
          <w:color w:val="000000" w:themeColor="text1"/>
          <w:sz w:val="28"/>
          <w:szCs w:val="28"/>
        </w:rPr>
        <w:t>...19</w:t>
      </w:r>
    </w:p>
    <w:p w:rsidR="00A51E2E" w:rsidRPr="00C53A38" w:rsidRDefault="00A51E2E" w:rsidP="00A51E2E">
      <w:pPr>
        <w:ind w:left="1440"/>
        <w:rPr>
          <w:rFonts w:ascii="Corbel" w:hAnsi="Corbel"/>
          <w:color w:val="000000" w:themeColor="text1"/>
          <w:sz w:val="28"/>
          <w:szCs w:val="28"/>
        </w:rPr>
      </w:pPr>
    </w:p>
    <w:p w:rsidR="003F106F" w:rsidRPr="00C53A38" w:rsidRDefault="003F106F" w:rsidP="003F106F">
      <w:pPr>
        <w:numPr>
          <w:ilvl w:val="0"/>
          <w:numId w:val="2"/>
        </w:numPr>
        <w:rPr>
          <w:rFonts w:ascii="Corbel" w:hAnsi="Corbel"/>
          <w:color w:val="000000" w:themeColor="text1"/>
          <w:sz w:val="28"/>
          <w:szCs w:val="28"/>
        </w:rPr>
      </w:pPr>
      <w:r w:rsidRPr="00C53A38">
        <w:rPr>
          <w:rFonts w:ascii="Corbel" w:hAnsi="Corbel"/>
          <w:color w:val="000000" w:themeColor="text1"/>
          <w:sz w:val="28"/>
          <w:szCs w:val="28"/>
        </w:rPr>
        <w:t>Plans for the future</w:t>
      </w:r>
      <w:r w:rsidR="006B117C" w:rsidRPr="00C53A38">
        <w:rPr>
          <w:rFonts w:ascii="Corbel" w:hAnsi="Corbel"/>
          <w:color w:val="000000" w:themeColor="text1"/>
          <w:sz w:val="28"/>
          <w:szCs w:val="28"/>
        </w:rPr>
        <w:t>……</w:t>
      </w:r>
      <w:r w:rsidR="00350FC9" w:rsidRPr="00C53A38">
        <w:rPr>
          <w:rFonts w:ascii="Corbel" w:hAnsi="Corbel"/>
          <w:color w:val="000000" w:themeColor="text1"/>
          <w:sz w:val="28"/>
          <w:szCs w:val="28"/>
        </w:rPr>
        <w:t>…………</w:t>
      </w:r>
      <w:r w:rsidR="002C39C6" w:rsidRPr="00C53A38">
        <w:rPr>
          <w:rFonts w:ascii="Corbel" w:hAnsi="Corbel"/>
          <w:color w:val="000000" w:themeColor="text1"/>
          <w:sz w:val="28"/>
          <w:szCs w:val="28"/>
        </w:rPr>
        <w:t>……………….</w:t>
      </w:r>
      <w:r w:rsidR="00350FC9" w:rsidRPr="00C53A38">
        <w:rPr>
          <w:rFonts w:ascii="Corbel" w:hAnsi="Corbel"/>
          <w:color w:val="000000" w:themeColor="text1"/>
          <w:sz w:val="28"/>
          <w:szCs w:val="28"/>
        </w:rPr>
        <w:t>……………</w:t>
      </w:r>
      <w:r w:rsidR="00D1168F" w:rsidRPr="00C53A38">
        <w:rPr>
          <w:rFonts w:ascii="Corbel" w:hAnsi="Corbel"/>
          <w:color w:val="000000" w:themeColor="text1"/>
          <w:sz w:val="28"/>
          <w:szCs w:val="28"/>
        </w:rPr>
        <w:t>....................</w:t>
      </w:r>
      <w:r w:rsidR="00350FC9" w:rsidRPr="00C53A38">
        <w:rPr>
          <w:rFonts w:ascii="Corbel" w:hAnsi="Corbel"/>
          <w:color w:val="000000" w:themeColor="text1"/>
          <w:sz w:val="28"/>
          <w:szCs w:val="28"/>
        </w:rPr>
        <w:t>…</w:t>
      </w:r>
      <w:r w:rsidR="00A51E2E" w:rsidRPr="00C53A38">
        <w:rPr>
          <w:rFonts w:ascii="Corbel" w:hAnsi="Corbel"/>
          <w:color w:val="000000" w:themeColor="text1"/>
          <w:sz w:val="28"/>
          <w:szCs w:val="28"/>
        </w:rPr>
        <w:t>…</w:t>
      </w:r>
      <w:r w:rsidR="004F524E">
        <w:rPr>
          <w:rFonts w:ascii="Corbel" w:hAnsi="Corbel"/>
          <w:color w:val="000000" w:themeColor="text1"/>
          <w:sz w:val="28"/>
          <w:szCs w:val="28"/>
        </w:rPr>
        <w:t>.</w:t>
      </w:r>
      <w:r w:rsidR="009E15F7">
        <w:rPr>
          <w:rFonts w:ascii="Corbel" w:hAnsi="Corbel"/>
          <w:color w:val="000000" w:themeColor="text1"/>
          <w:sz w:val="28"/>
          <w:szCs w:val="28"/>
        </w:rPr>
        <w:t>19</w:t>
      </w:r>
    </w:p>
    <w:p w:rsidR="003F106F" w:rsidRPr="00C53A38" w:rsidRDefault="003F106F" w:rsidP="003F106F">
      <w:pPr>
        <w:rPr>
          <w:rFonts w:ascii="Corbel" w:hAnsi="Corbel"/>
          <w:color w:val="000000" w:themeColor="text1"/>
          <w:sz w:val="28"/>
          <w:szCs w:val="28"/>
        </w:rPr>
      </w:pPr>
    </w:p>
    <w:p w:rsidR="003F106F" w:rsidRPr="00C53A38" w:rsidRDefault="003F106F" w:rsidP="003F106F">
      <w:pPr>
        <w:pStyle w:val="Prrafodelista"/>
        <w:rPr>
          <w:rFonts w:ascii="Corbel" w:hAnsi="Corbel"/>
          <w:color w:val="000000" w:themeColor="text1"/>
          <w:sz w:val="28"/>
          <w:szCs w:val="28"/>
        </w:rPr>
      </w:pPr>
    </w:p>
    <w:p w:rsidR="003F106F" w:rsidRPr="00C53A38" w:rsidRDefault="003F106F" w:rsidP="003F106F">
      <w:pPr>
        <w:pStyle w:val="Prrafodelista"/>
        <w:numPr>
          <w:ilvl w:val="0"/>
          <w:numId w:val="2"/>
        </w:numPr>
        <w:rPr>
          <w:rFonts w:ascii="Corbel" w:hAnsi="Corbel"/>
          <w:color w:val="000000" w:themeColor="text1"/>
          <w:sz w:val="28"/>
          <w:szCs w:val="28"/>
        </w:rPr>
      </w:pPr>
      <w:r w:rsidRPr="00C53A38">
        <w:rPr>
          <w:rFonts w:ascii="Corbel" w:hAnsi="Corbel"/>
          <w:color w:val="000000" w:themeColor="text1"/>
          <w:sz w:val="28"/>
          <w:szCs w:val="28"/>
        </w:rPr>
        <w:t xml:space="preserve">Conclusion and Main areas of learning </w:t>
      </w:r>
      <w:r w:rsidR="005A5AAA" w:rsidRPr="00C53A38">
        <w:rPr>
          <w:rFonts w:ascii="Corbel" w:hAnsi="Corbel"/>
          <w:color w:val="000000" w:themeColor="text1"/>
          <w:sz w:val="28"/>
          <w:szCs w:val="28"/>
        </w:rPr>
        <w:t>...........................</w:t>
      </w:r>
      <w:r w:rsidR="00D1168F" w:rsidRPr="00C53A38">
        <w:rPr>
          <w:rFonts w:ascii="Corbel" w:hAnsi="Corbel"/>
          <w:color w:val="000000" w:themeColor="text1"/>
          <w:sz w:val="28"/>
          <w:szCs w:val="28"/>
        </w:rPr>
        <w:t>................</w:t>
      </w:r>
      <w:r w:rsidR="009E15F7">
        <w:rPr>
          <w:rFonts w:ascii="Corbel" w:hAnsi="Corbel"/>
          <w:color w:val="000000" w:themeColor="text1"/>
          <w:sz w:val="28"/>
          <w:szCs w:val="28"/>
        </w:rPr>
        <w:t>..</w:t>
      </w:r>
      <w:r w:rsidR="004F524E">
        <w:rPr>
          <w:rFonts w:ascii="Corbel" w:hAnsi="Corbel"/>
          <w:color w:val="000000" w:themeColor="text1"/>
          <w:sz w:val="28"/>
          <w:szCs w:val="28"/>
        </w:rPr>
        <w:t>.</w:t>
      </w:r>
      <w:r w:rsidR="009E15F7">
        <w:rPr>
          <w:rFonts w:ascii="Corbel" w:hAnsi="Corbel"/>
          <w:color w:val="000000" w:themeColor="text1"/>
          <w:sz w:val="28"/>
          <w:szCs w:val="28"/>
        </w:rPr>
        <w:t xml:space="preserve">    20</w:t>
      </w:r>
    </w:p>
    <w:p w:rsidR="003F106F" w:rsidRPr="00C53A38" w:rsidRDefault="003F106F" w:rsidP="003F106F">
      <w:pPr>
        <w:rPr>
          <w:rFonts w:ascii="Corbel" w:hAnsi="Corbel"/>
          <w:color w:val="000000" w:themeColor="text1"/>
          <w:sz w:val="28"/>
          <w:szCs w:val="28"/>
        </w:rPr>
      </w:pPr>
    </w:p>
    <w:p w:rsidR="00A51E2E" w:rsidRPr="00C53A38" w:rsidRDefault="00A51E2E" w:rsidP="00A51E2E">
      <w:pPr>
        <w:ind w:left="1440"/>
        <w:rPr>
          <w:rFonts w:ascii="Corbel" w:hAnsi="Corbel"/>
          <w:color w:val="000000" w:themeColor="text1"/>
          <w:sz w:val="28"/>
          <w:szCs w:val="28"/>
        </w:rPr>
      </w:pPr>
    </w:p>
    <w:p w:rsidR="00E721D1" w:rsidRPr="00C53A38" w:rsidRDefault="008972DE" w:rsidP="00E721D1">
      <w:pPr>
        <w:numPr>
          <w:ilvl w:val="0"/>
          <w:numId w:val="2"/>
        </w:numPr>
        <w:rPr>
          <w:rFonts w:ascii="Corbel" w:hAnsi="Corbel"/>
          <w:color w:val="000000" w:themeColor="text1"/>
          <w:sz w:val="28"/>
          <w:szCs w:val="28"/>
        </w:rPr>
      </w:pPr>
      <w:r w:rsidRPr="00C53A38">
        <w:rPr>
          <w:rFonts w:ascii="Corbel" w:hAnsi="Corbel"/>
          <w:color w:val="000000" w:themeColor="text1"/>
          <w:sz w:val="28"/>
          <w:szCs w:val="28"/>
        </w:rPr>
        <w:t>Appendix</w:t>
      </w:r>
      <w:r w:rsidR="00350FC9" w:rsidRPr="00C53A38">
        <w:rPr>
          <w:rFonts w:ascii="Corbel" w:hAnsi="Corbel"/>
          <w:color w:val="000000" w:themeColor="text1"/>
          <w:sz w:val="28"/>
          <w:szCs w:val="28"/>
        </w:rPr>
        <w:t>……………………………………………………</w:t>
      </w:r>
      <w:r w:rsidR="002C39C6" w:rsidRPr="00C53A38">
        <w:rPr>
          <w:rFonts w:ascii="Corbel" w:hAnsi="Corbel"/>
          <w:color w:val="000000" w:themeColor="text1"/>
          <w:sz w:val="28"/>
          <w:szCs w:val="28"/>
        </w:rPr>
        <w:t>…………………</w:t>
      </w:r>
      <w:r w:rsidR="00350FC9" w:rsidRPr="00C53A38">
        <w:rPr>
          <w:rFonts w:ascii="Corbel" w:hAnsi="Corbel"/>
          <w:color w:val="000000" w:themeColor="text1"/>
          <w:sz w:val="28"/>
          <w:szCs w:val="28"/>
        </w:rPr>
        <w:t>………...</w:t>
      </w:r>
      <w:r w:rsidR="003406EF">
        <w:rPr>
          <w:rFonts w:ascii="Corbel" w:hAnsi="Corbel"/>
          <w:color w:val="000000" w:themeColor="text1"/>
          <w:sz w:val="28"/>
          <w:szCs w:val="28"/>
        </w:rPr>
        <w:t>.21</w:t>
      </w:r>
    </w:p>
    <w:p w:rsidR="00AA01C3" w:rsidRPr="00C53A38" w:rsidRDefault="00AA01C3" w:rsidP="00AA01C3">
      <w:pPr>
        <w:rPr>
          <w:rFonts w:ascii="Corbel" w:hAnsi="Corbel"/>
          <w:b/>
          <w:color w:val="000000" w:themeColor="text1"/>
        </w:rPr>
      </w:pPr>
    </w:p>
    <w:p w:rsidR="00A51E2E" w:rsidRPr="00C53A38" w:rsidRDefault="00A51E2E" w:rsidP="00AA01C3">
      <w:pPr>
        <w:rPr>
          <w:rFonts w:ascii="Arial Narrow" w:hAnsi="Arial Narrow"/>
          <w:b/>
          <w:color w:val="000000" w:themeColor="text1"/>
        </w:rPr>
      </w:pPr>
    </w:p>
    <w:p w:rsidR="00A51E2E" w:rsidRPr="00C53A38" w:rsidRDefault="00A51E2E" w:rsidP="00AA01C3">
      <w:pPr>
        <w:rPr>
          <w:rFonts w:ascii="Arial Narrow" w:hAnsi="Arial Narrow"/>
          <w:b/>
          <w:color w:val="000000" w:themeColor="text1"/>
        </w:rPr>
      </w:pPr>
    </w:p>
    <w:p w:rsidR="00A51E2E" w:rsidRPr="00C53A38" w:rsidRDefault="00A51E2E" w:rsidP="00AA01C3">
      <w:pPr>
        <w:rPr>
          <w:rFonts w:ascii="Arial Narrow" w:hAnsi="Arial Narrow"/>
          <w:b/>
          <w:color w:val="000000" w:themeColor="text1"/>
        </w:rPr>
      </w:pPr>
    </w:p>
    <w:p w:rsidR="00A51E2E" w:rsidRPr="00C53A38" w:rsidRDefault="00A51E2E" w:rsidP="00AA01C3">
      <w:pPr>
        <w:rPr>
          <w:rFonts w:ascii="Arial Narrow" w:hAnsi="Arial Narrow"/>
          <w:b/>
          <w:color w:val="000000" w:themeColor="text1"/>
        </w:rPr>
      </w:pPr>
    </w:p>
    <w:p w:rsidR="00A51E2E" w:rsidRPr="00C53A38" w:rsidRDefault="00A51E2E" w:rsidP="00AA01C3">
      <w:pPr>
        <w:rPr>
          <w:rFonts w:ascii="Arial Narrow" w:hAnsi="Arial Narrow"/>
          <w:b/>
          <w:color w:val="000000" w:themeColor="text1"/>
        </w:rPr>
      </w:pPr>
    </w:p>
    <w:p w:rsidR="00A51E2E" w:rsidRDefault="00A51E2E" w:rsidP="00AA01C3">
      <w:pPr>
        <w:rPr>
          <w:rFonts w:ascii="Arial Narrow" w:hAnsi="Arial Narrow"/>
          <w:b/>
          <w:color w:val="000000" w:themeColor="text1"/>
        </w:rPr>
      </w:pPr>
    </w:p>
    <w:p w:rsidR="003406EF" w:rsidRDefault="003406EF" w:rsidP="00AA01C3">
      <w:pPr>
        <w:rPr>
          <w:rFonts w:ascii="Arial Narrow" w:hAnsi="Arial Narrow"/>
          <w:b/>
          <w:color w:val="000000" w:themeColor="text1"/>
        </w:rPr>
      </w:pPr>
    </w:p>
    <w:p w:rsidR="003406EF" w:rsidRDefault="003406EF" w:rsidP="00AA01C3">
      <w:pPr>
        <w:rPr>
          <w:rFonts w:ascii="Arial Narrow" w:hAnsi="Arial Narrow"/>
          <w:b/>
          <w:color w:val="000000" w:themeColor="text1"/>
        </w:rPr>
      </w:pPr>
    </w:p>
    <w:p w:rsidR="003406EF" w:rsidRDefault="003406EF" w:rsidP="00AA01C3">
      <w:pPr>
        <w:rPr>
          <w:rFonts w:ascii="Arial Narrow" w:hAnsi="Arial Narrow"/>
          <w:b/>
          <w:color w:val="000000" w:themeColor="text1"/>
        </w:rPr>
      </w:pPr>
    </w:p>
    <w:p w:rsidR="003406EF" w:rsidRPr="00C53A38" w:rsidRDefault="003406EF" w:rsidP="00AA01C3">
      <w:pPr>
        <w:rPr>
          <w:rFonts w:ascii="Arial Narrow" w:hAnsi="Arial Narrow"/>
          <w:b/>
          <w:color w:val="000000" w:themeColor="text1"/>
        </w:rPr>
      </w:pPr>
    </w:p>
    <w:p w:rsidR="00A51E2E" w:rsidRPr="00C53A38" w:rsidRDefault="00A51E2E" w:rsidP="00AA01C3">
      <w:pPr>
        <w:rPr>
          <w:rFonts w:ascii="Arial Narrow" w:hAnsi="Arial Narrow"/>
          <w:b/>
          <w:color w:val="000000" w:themeColor="text1"/>
        </w:rPr>
      </w:pPr>
    </w:p>
    <w:p w:rsidR="00A51E2E" w:rsidRPr="00C53A38" w:rsidRDefault="00A51E2E" w:rsidP="00AA01C3">
      <w:pPr>
        <w:rPr>
          <w:rFonts w:ascii="Arial Narrow" w:hAnsi="Arial Narrow"/>
          <w:b/>
          <w:color w:val="000000" w:themeColor="text1"/>
        </w:rPr>
      </w:pPr>
    </w:p>
    <w:p w:rsidR="00A51E2E" w:rsidRPr="00C53A38" w:rsidRDefault="00A51E2E" w:rsidP="00AA01C3">
      <w:pPr>
        <w:rPr>
          <w:rFonts w:ascii="Arial Narrow" w:hAnsi="Arial Narrow"/>
          <w:b/>
          <w:color w:val="000000" w:themeColor="text1"/>
        </w:rPr>
      </w:pPr>
    </w:p>
    <w:p w:rsidR="00A51E2E" w:rsidRPr="00C53A38" w:rsidRDefault="00A51E2E" w:rsidP="00AA01C3">
      <w:pPr>
        <w:rPr>
          <w:rFonts w:ascii="Arial Narrow" w:hAnsi="Arial Narrow"/>
          <w:b/>
          <w:color w:val="000000" w:themeColor="text1"/>
        </w:rPr>
      </w:pPr>
    </w:p>
    <w:p w:rsidR="00D34A86" w:rsidRPr="00C53A38" w:rsidRDefault="00D34A86" w:rsidP="00AA01C3">
      <w:pPr>
        <w:rPr>
          <w:rFonts w:ascii="Arial Narrow" w:hAnsi="Arial Narrow"/>
          <w:b/>
          <w:color w:val="000000" w:themeColor="text1"/>
        </w:rPr>
      </w:pPr>
    </w:p>
    <w:p w:rsidR="00A51E2E" w:rsidRPr="00C53A38" w:rsidRDefault="00A51E2E" w:rsidP="00AA01C3">
      <w:pPr>
        <w:rPr>
          <w:rFonts w:ascii="Arial Narrow" w:hAnsi="Arial Narrow"/>
          <w:b/>
          <w:color w:val="000000" w:themeColor="text1"/>
        </w:rPr>
      </w:pPr>
    </w:p>
    <w:p w:rsidR="00A51E2E" w:rsidRPr="00C53A38" w:rsidRDefault="008D5E85" w:rsidP="00096225">
      <w:pPr>
        <w:shd w:val="pct10" w:color="auto" w:fill="auto"/>
        <w:rPr>
          <w:rFonts w:ascii="Arial Narrow" w:hAnsi="Arial Narrow"/>
          <w:b/>
          <w:color w:val="000000" w:themeColor="text1"/>
        </w:rPr>
      </w:pPr>
      <w:r w:rsidRPr="00C53A38">
        <w:rPr>
          <w:rFonts w:ascii="Arial Narrow" w:hAnsi="Arial Narrow"/>
          <w:b/>
          <w:color w:val="000000" w:themeColor="text1"/>
        </w:rPr>
        <w:lastRenderedPageBreak/>
        <w:t>FOREWORD</w:t>
      </w:r>
    </w:p>
    <w:p w:rsidR="004A3290" w:rsidRPr="00C53A38" w:rsidRDefault="004A3290" w:rsidP="00AA01C3">
      <w:pPr>
        <w:rPr>
          <w:rFonts w:ascii="Arial Narrow" w:hAnsi="Arial Narrow"/>
          <w:b/>
          <w:color w:val="000000" w:themeColor="text1"/>
        </w:rPr>
      </w:pPr>
    </w:p>
    <w:p w:rsidR="00A1134A" w:rsidRPr="00C53A38" w:rsidRDefault="00D877D0" w:rsidP="001445DB">
      <w:pPr>
        <w:ind w:left="720"/>
        <w:rPr>
          <w:rFonts w:ascii="Lucida Calligraphy" w:hAnsi="Lucida Calligraphy"/>
          <w:color w:val="000000" w:themeColor="text1"/>
          <w:sz w:val="20"/>
          <w:szCs w:val="20"/>
        </w:rPr>
      </w:pPr>
      <w:r w:rsidRPr="00C53A38">
        <w:rPr>
          <w:rFonts w:ascii="Lucida Calligraphy" w:hAnsi="Lucida Calligraphy"/>
          <w:color w:val="000000" w:themeColor="text1"/>
          <w:sz w:val="20"/>
          <w:szCs w:val="20"/>
        </w:rPr>
        <w:t xml:space="preserve">SVG has </w:t>
      </w:r>
      <w:r w:rsidR="00EF48FA">
        <w:rPr>
          <w:rFonts w:ascii="Lucida Calligraphy" w:hAnsi="Lucida Calligraphy"/>
          <w:color w:val="000000" w:themeColor="text1"/>
          <w:sz w:val="20"/>
          <w:szCs w:val="20"/>
        </w:rPr>
        <w:t>now</w:t>
      </w:r>
      <w:r w:rsidRPr="00C53A38">
        <w:rPr>
          <w:rFonts w:ascii="Lucida Calligraphy" w:hAnsi="Lucida Calligraphy"/>
          <w:color w:val="000000" w:themeColor="text1"/>
          <w:sz w:val="20"/>
          <w:szCs w:val="20"/>
        </w:rPr>
        <w:t xml:space="preserve"> ended its 2014/2015 wo</w:t>
      </w:r>
      <w:r w:rsidR="00EF48FA">
        <w:rPr>
          <w:rFonts w:ascii="Lucida Calligraphy" w:hAnsi="Lucida Calligraphy"/>
          <w:color w:val="000000" w:themeColor="text1"/>
          <w:sz w:val="20"/>
          <w:szCs w:val="20"/>
        </w:rPr>
        <w:t>rking period. It has been a</w:t>
      </w:r>
      <w:r w:rsidRPr="00C53A38">
        <w:rPr>
          <w:rFonts w:ascii="Lucida Calligraphy" w:hAnsi="Lucida Calligraphy"/>
          <w:color w:val="000000" w:themeColor="text1"/>
          <w:sz w:val="20"/>
          <w:szCs w:val="20"/>
        </w:rPr>
        <w:t xml:space="preserve"> challenging time in terms primarily of funding; </w:t>
      </w:r>
      <w:r w:rsidR="00E25599">
        <w:rPr>
          <w:rFonts w:ascii="Lucida Calligraphy" w:hAnsi="Lucida Calligraphy"/>
          <w:color w:val="000000" w:themeColor="text1"/>
          <w:sz w:val="20"/>
          <w:szCs w:val="20"/>
        </w:rPr>
        <w:t>on the other hand it was also</w:t>
      </w:r>
      <w:r w:rsidR="00EF48FA">
        <w:rPr>
          <w:rFonts w:ascii="Lucida Calligraphy" w:hAnsi="Lucida Calligraphy"/>
          <w:color w:val="000000" w:themeColor="text1"/>
          <w:sz w:val="20"/>
          <w:szCs w:val="20"/>
        </w:rPr>
        <w:t xml:space="preserve"> an exciting one in terms of new activ</w:t>
      </w:r>
      <w:r w:rsidR="00D93470">
        <w:rPr>
          <w:rFonts w:ascii="Lucida Calligraphy" w:hAnsi="Lucida Calligraphy"/>
          <w:color w:val="000000" w:themeColor="text1"/>
          <w:sz w:val="20"/>
          <w:szCs w:val="20"/>
        </w:rPr>
        <w:t>ities and partnerships undertaken</w:t>
      </w:r>
      <w:r w:rsidR="00EF48FA">
        <w:rPr>
          <w:rFonts w:ascii="Lucida Calligraphy" w:hAnsi="Lucida Calligraphy"/>
          <w:color w:val="000000" w:themeColor="text1"/>
          <w:sz w:val="20"/>
          <w:szCs w:val="20"/>
        </w:rPr>
        <w:t>, and one where despite challenges we</w:t>
      </w:r>
      <w:r w:rsidRPr="00C53A38">
        <w:rPr>
          <w:rFonts w:ascii="Lucida Calligraphy" w:hAnsi="Lucida Calligraphy"/>
          <w:color w:val="000000" w:themeColor="text1"/>
          <w:sz w:val="20"/>
          <w:szCs w:val="20"/>
        </w:rPr>
        <w:t xml:space="preserve"> managed to achieve most of the goals set ou</w:t>
      </w:r>
      <w:r w:rsidR="00D93470">
        <w:rPr>
          <w:rFonts w:ascii="Lucida Calligraphy" w:hAnsi="Lucida Calligraphy"/>
          <w:color w:val="000000" w:themeColor="text1"/>
          <w:sz w:val="20"/>
          <w:szCs w:val="20"/>
        </w:rPr>
        <w:t>t</w:t>
      </w:r>
      <w:r w:rsidRPr="00C53A38">
        <w:rPr>
          <w:rFonts w:ascii="Lucida Calligraphy" w:hAnsi="Lucida Calligraphy"/>
          <w:color w:val="000000" w:themeColor="text1"/>
          <w:sz w:val="20"/>
          <w:szCs w:val="20"/>
        </w:rPr>
        <w:t xml:space="preserve">, as the report </w:t>
      </w:r>
      <w:r w:rsidR="001660FD">
        <w:rPr>
          <w:rFonts w:ascii="Lucida Calligraphy" w:hAnsi="Lucida Calligraphy"/>
          <w:color w:val="000000" w:themeColor="text1"/>
          <w:sz w:val="20"/>
          <w:szCs w:val="20"/>
        </w:rPr>
        <w:t>henceforth will showcase, and saw a</w:t>
      </w:r>
      <w:r w:rsidRPr="00C53A38">
        <w:rPr>
          <w:rFonts w:ascii="Lucida Calligraphy" w:hAnsi="Lucida Calligraphy"/>
          <w:color w:val="000000" w:themeColor="text1"/>
          <w:sz w:val="20"/>
          <w:szCs w:val="20"/>
        </w:rPr>
        <w:t xml:space="preserve"> strengthen</w:t>
      </w:r>
      <w:r w:rsidR="001660FD">
        <w:rPr>
          <w:rFonts w:ascii="Lucida Calligraphy" w:hAnsi="Lucida Calligraphy"/>
          <w:color w:val="000000" w:themeColor="text1"/>
          <w:sz w:val="20"/>
          <w:szCs w:val="20"/>
        </w:rPr>
        <w:t>ing of</w:t>
      </w:r>
      <w:r w:rsidRPr="00C53A38">
        <w:rPr>
          <w:rFonts w:ascii="Lucida Calligraphy" w:hAnsi="Lucida Calligraphy"/>
          <w:color w:val="000000" w:themeColor="text1"/>
          <w:sz w:val="20"/>
          <w:szCs w:val="20"/>
        </w:rPr>
        <w:t xml:space="preserve"> the organisation in the scope and reach of its work.</w:t>
      </w:r>
      <w:r w:rsidR="002C13B8" w:rsidRPr="00C53A38">
        <w:rPr>
          <w:rFonts w:ascii="Lucida Calligraphy" w:hAnsi="Lucida Calligraphy"/>
          <w:color w:val="000000" w:themeColor="text1"/>
          <w:sz w:val="20"/>
          <w:szCs w:val="20"/>
        </w:rPr>
        <w:t xml:space="preserve"> </w:t>
      </w:r>
    </w:p>
    <w:p w:rsidR="00A1134A" w:rsidRPr="00C53A38" w:rsidRDefault="00A1134A" w:rsidP="001445DB">
      <w:pPr>
        <w:ind w:left="720"/>
        <w:rPr>
          <w:rFonts w:ascii="Lucida Calligraphy" w:hAnsi="Lucida Calligraphy"/>
          <w:color w:val="000000" w:themeColor="text1"/>
          <w:sz w:val="20"/>
          <w:szCs w:val="20"/>
        </w:rPr>
      </w:pPr>
    </w:p>
    <w:p w:rsidR="00991411" w:rsidRPr="00C53A38" w:rsidRDefault="00F93450" w:rsidP="001445DB">
      <w:pPr>
        <w:ind w:left="720"/>
        <w:rPr>
          <w:rFonts w:ascii="Lucida Calligraphy" w:hAnsi="Lucida Calligraphy"/>
          <w:color w:val="000000" w:themeColor="text1"/>
          <w:sz w:val="20"/>
          <w:szCs w:val="20"/>
        </w:rPr>
      </w:pPr>
      <w:r w:rsidRPr="00C53A38">
        <w:rPr>
          <w:rFonts w:ascii="Lucida Calligraphy" w:hAnsi="Lucida Calligraphy"/>
          <w:color w:val="000000" w:themeColor="text1"/>
          <w:sz w:val="20"/>
          <w:szCs w:val="20"/>
        </w:rPr>
        <w:t>Last year</w:t>
      </w:r>
      <w:r w:rsidR="00E06F62" w:rsidRPr="00C53A38">
        <w:rPr>
          <w:rFonts w:ascii="Lucida Calligraphy" w:hAnsi="Lucida Calligraphy"/>
          <w:color w:val="000000" w:themeColor="text1"/>
          <w:sz w:val="20"/>
          <w:szCs w:val="20"/>
        </w:rPr>
        <w:t>’s</w:t>
      </w:r>
      <w:r w:rsidRPr="00C53A38">
        <w:rPr>
          <w:rFonts w:ascii="Lucida Calligraphy" w:hAnsi="Lucida Calligraphy"/>
          <w:color w:val="000000" w:themeColor="text1"/>
          <w:sz w:val="20"/>
          <w:szCs w:val="20"/>
        </w:rPr>
        <w:t xml:space="preserve"> report reflected on paper on </w:t>
      </w:r>
      <w:r w:rsidR="001B68F2" w:rsidRPr="00C53A38">
        <w:rPr>
          <w:rFonts w:ascii="Lucida Calligraphy" w:hAnsi="Lucida Calligraphy"/>
          <w:color w:val="000000" w:themeColor="text1"/>
          <w:sz w:val="20"/>
          <w:szCs w:val="20"/>
        </w:rPr>
        <w:t>the commencement of activities</w:t>
      </w:r>
      <w:r w:rsidRPr="00C53A38">
        <w:rPr>
          <w:rFonts w:ascii="Lucida Calligraphy" w:hAnsi="Lucida Calligraphy"/>
          <w:color w:val="000000" w:themeColor="text1"/>
          <w:sz w:val="20"/>
          <w:szCs w:val="20"/>
        </w:rPr>
        <w:t xml:space="preserve"> that </w:t>
      </w:r>
      <w:r w:rsidR="001B68F2" w:rsidRPr="00C53A38">
        <w:rPr>
          <w:rFonts w:ascii="Lucida Calligraphy" w:hAnsi="Lucida Calligraphy"/>
          <w:color w:val="000000" w:themeColor="text1"/>
          <w:sz w:val="20"/>
          <w:szCs w:val="20"/>
        </w:rPr>
        <w:t>facilitate</w:t>
      </w:r>
      <w:r w:rsidRPr="00C53A38">
        <w:rPr>
          <w:rFonts w:ascii="Lucida Calligraphy" w:hAnsi="Lucida Calligraphy"/>
          <w:color w:val="000000" w:themeColor="text1"/>
          <w:sz w:val="20"/>
          <w:szCs w:val="20"/>
        </w:rPr>
        <w:t>d</w:t>
      </w:r>
      <w:r w:rsidR="001B68F2" w:rsidRPr="00C53A38">
        <w:rPr>
          <w:rFonts w:ascii="Lucida Calligraphy" w:hAnsi="Lucida Calligraphy"/>
          <w:color w:val="000000" w:themeColor="text1"/>
          <w:sz w:val="20"/>
          <w:szCs w:val="20"/>
        </w:rPr>
        <w:t xml:space="preserve"> achieving our goals of self development, inclusiveness and gender awareness. This annual report aims to </w:t>
      </w:r>
      <w:r w:rsidRPr="00C53A38">
        <w:rPr>
          <w:rFonts w:ascii="Lucida Calligraphy" w:hAnsi="Lucida Calligraphy"/>
          <w:color w:val="000000" w:themeColor="text1"/>
          <w:sz w:val="20"/>
          <w:szCs w:val="20"/>
        </w:rPr>
        <w:t>illustrate</w:t>
      </w:r>
      <w:r w:rsidR="001B68F2" w:rsidRPr="00C53A38">
        <w:rPr>
          <w:rFonts w:ascii="Lucida Calligraphy" w:hAnsi="Lucida Calligraphy"/>
          <w:color w:val="000000" w:themeColor="text1"/>
          <w:sz w:val="20"/>
          <w:szCs w:val="20"/>
        </w:rPr>
        <w:t xml:space="preserve"> the </w:t>
      </w:r>
      <w:r w:rsidR="00991411" w:rsidRPr="00C53A38">
        <w:rPr>
          <w:rFonts w:ascii="Lucida Calligraphy" w:hAnsi="Lucida Calligraphy"/>
          <w:color w:val="000000" w:themeColor="text1"/>
          <w:sz w:val="20"/>
          <w:szCs w:val="20"/>
        </w:rPr>
        <w:t>continuance</w:t>
      </w:r>
      <w:r w:rsidR="001B68F2" w:rsidRPr="00C53A38">
        <w:rPr>
          <w:rFonts w:ascii="Lucida Calligraphy" w:hAnsi="Lucida Calligraphy"/>
          <w:color w:val="000000" w:themeColor="text1"/>
          <w:sz w:val="20"/>
          <w:szCs w:val="20"/>
        </w:rPr>
        <w:t xml:space="preserve"> of such aims in all our endeavours, </w:t>
      </w:r>
      <w:r w:rsidR="00F71828" w:rsidRPr="00C53A38">
        <w:rPr>
          <w:rFonts w:ascii="Lucida Calligraphy" w:hAnsi="Lucida Calligraphy"/>
          <w:color w:val="000000" w:themeColor="text1"/>
          <w:sz w:val="20"/>
          <w:szCs w:val="20"/>
        </w:rPr>
        <w:t>b</w:t>
      </w:r>
      <w:r w:rsidR="00991411" w:rsidRPr="00C53A38">
        <w:rPr>
          <w:rFonts w:ascii="Lucida Calligraphy" w:hAnsi="Lucida Calligraphy"/>
          <w:color w:val="000000" w:themeColor="text1"/>
          <w:sz w:val="20"/>
          <w:szCs w:val="20"/>
        </w:rPr>
        <w:t>ut</w:t>
      </w:r>
      <w:r w:rsidR="009E6CBF" w:rsidRPr="00C53A38">
        <w:rPr>
          <w:rFonts w:ascii="Lucida Calligraphy" w:hAnsi="Lucida Calligraphy"/>
          <w:color w:val="000000" w:themeColor="text1"/>
          <w:sz w:val="20"/>
          <w:szCs w:val="20"/>
        </w:rPr>
        <w:t xml:space="preserve"> </w:t>
      </w:r>
      <w:r w:rsidR="001B68F2" w:rsidRPr="00C53A38">
        <w:rPr>
          <w:rFonts w:ascii="Lucida Calligraphy" w:hAnsi="Lucida Calligraphy"/>
          <w:color w:val="000000" w:themeColor="text1"/>
          <w:sz w:val="20"/>
          <w:szCs w:val="20"/>
        </w:rPr>
        <w:t xml:space="preserve">also </w:t>
      </w:r>
      <w:r w:rsidR="009E6CBF" w:rsidRPr="00C53A38">
        <w:rPr>
          <w:rFonts w:ascii="Lucida Calligraphy" w:hAnsi="Lucida Calligraphy"/>
          <w:color w:val="000000" w:themeColor="text1"/>
          <w:sz w:val="20"/>
          <w:szCs w:val="20"/>
        </w:rPr>
        <w:t xml:space="preserve">reflect </w:t>
      </w:r>
      <w:r w:rsidRPr="00C53A38">
        <w:rPr>
          <w:rFonts w:ascii="Lucida Calligraphy" w:hAnsi="Lucida Calligraphy"/>
          <w:color w:val="000000" w:themeColor="text1"/>
          <w:sz w:val="20"/>
          <w:szCs w:val="20"/>
        </w:rPr>
        <w:t xml:space="preserve">how </w:t>
      </w:r>
      <w:r w:rsidR="001B68F2" w:rsidRPr="00C53A38">
        <w:rPr>
          <w:rFonts w:ascii="Lucida Calligraphy" w:hAnsi="Lucida Calligraphy"/>
          <w:color w:val="000000" w:themeColor="text1"/>
          <w:sz w:val="20"/>
          <w:szCs w:val="20"/>
        </w:rPr>
        <w:t>our work</w:t>
      </w:r>
      <w:r w:rsidRPr="00C53A38">
        <w:rPr>
          <w:rFonts w:ascii="Lucida Calligraphy" w:hAnsi="Lucida Calligraphy"/>
          <w:color w:val="000000" w:themeColor="text1"/>
          <w:sz w:val="20"/>
          <w:szCs w:val="20"/>
        </w:rPr>
        <w:t xml:space="preserve"> has been</w:t>
      </w:r>
      <w:r w:rsidR="001B68F2" w:rsidRPr="00C53A38">
        <w:rPr>
          <w:rFonts w:ascii="Lucida Calligraphy" w:hAnsi="Lucida Calligraphy"/>
          <w:color w:val="000000" w:themeColor="text1"/>
          <w:sz w:val="20"/>
          <w:szCs w:val="20"/>
        </w:rPr>
        <w:t xml:space="preserve"> leaning towards</w:t>
      </w:r>
      <w:r w:rsidR="009E6CBF" w:rsidRPr="00C53A38">
        <w:rPr>
          <w:rFonts w:ascii="Lucida Calligraphy" w:hAnsi="Lucida Calligraphy"/>
          <w:color w:val="000000" w:themeColor="text1"/>
          <w:sz w:val="20"/>
          <w:szCs w:val="20"/>
        </w:rPr>
        <w:t xml:space="preserve"> </w:t>
      </w:r>
      <w:r w:rsidRPr="00C53A38">
        <w:rPr>
          <w:rFonts w:ascii="Lucida Calligraphy" w:hAnsi="Lucida Calligraphy"/>
          <w:color w:val="000000" w:themeColor="text1"/>
          <w:sz w:val="20"/>
          <w:szCs w:val="20"/>
        </w:rPr>
        <w:t xml:space="preserve">specialisation in certain areas </w:t>
      </w:r>
      <w:r w:rsidR="00F71828" w:rsidRPr="00C53A38">
        <w:rPr>
          <w:rFonts w:ascii="Lucida Calligraphy" w:hAnsi="Lucida Calligraphy"/>
          <w:color w:val="000000" w:themeColor="text1"/>
          <w:sz w:val="20"/>
          <w:szCs w:val="20"/>
        </w:rPr>
        <w:t xml:space="preserve">such as </w:t>
      </w:r>
      <w:r w:rsidR="00991411" w:rsidRPr="00C53A38">
        <w:rPr>
          <w:rFonts w:ascii="Lucida Calligraphy" w:hAnsi="Lucida Calligraphy"/>
          <w:color w:val="000000" w:themeColor="text1"/>
          <w:sz w:val="20"/>
          <w:szCs w:val="20"/>
        </w:rPr>
        <w:t xml:space="preserve">the </w:t>
      </w:r>
      <w:r w:rsidR="00F71828" w:rsidRPr="00C53A38">
        <w:rPr>
          <w:rFonts w:ascii="Lucida Calligraphy" w:hAnsi="Lucida Calligraphy"/>
          <w:color w:val="000000" w:themeColor="text1"/>
          <w:sz w:val="20"/>
          <w:szCs w:val="20"/>
        </w:rPr>
        <w:t>water and sanitation</w:t>
      </w:r>
      <w:r w:rsidR="00991411" w:rsidRPr="00C53A38">
        <w:rPr>
          <w:rFonts w:ascii="Lucida Calligraphy" w:hAnsi="Lucida Calligraphy"/>
          <w:color w:val="000000" w:themeColor="text1"/>
          <w:sz w:val="20"/>
          <w:szCs w:val="20"/>
        </w:rPr>
        <w:t xml:space="preserve"> sector</w:t>
      </w:r>
      <w:r w:rsidRPr="00C53A38">
        <w:rPr>
          <w:rFonts w:ascii="Lucida Calligraphy" w:hAnsi="Lucida Calligraphy"/>
          <w:color w:val="000000" w:themeColor="text1"/>
          <w:sz w:val="20"/>
          <w:szCs w:val="20"/>
        </w:rPr>
        <w:t xml:space="preserve">. </w:t>
      </w:r>
    </w:p>
    <w:p w:rsidR="004B74A4" w:rsidRPr="00C53A38" w:rsidRDefault="004B74A4" w:rsidP="001445DB">
      <w:pPr>
        <w:ind w:left="720"/>
        <w:rPr>
          <w:rFonts w:ascii="Lucida Calligraphy" w:hAnsi="Lucida Calligraphy"/>
          <w:color w:val="000000" w:themeColor="text1"/>
          <w:sz w:val="20"/>
          <w:szCs w:val="20"/>
        </w:rPr>
      </w:pPr>
    </w:p>
    <w:p w:rsidR="00E06F62" w:rsidRPr="00C53A38" w:rsidRDefault="00ED7343" w:rsidP="001445DB">
      <w:pPr>
        <w:ind w:left="720"/>
        <w:rPr>
          <w:rFonts w:ascii="Lucida Calligraphy" w:hAnsi="Lucida Calligraphy"/>
          <w:color w:val="000000" w:themeColor="text1"/>
          <w:sz w:val="20"/>
          <w:szCs w:val="20"/>
        </w:rPr>
      </w:pPr>
      <w:r>
        <w:rPr>
          <w:rFonts w:ascii="Lucida Calligraphy" w:hAnsi="Lucida Calligraphy"/>
          <w:color w:val="000000" w:themeColor="text1"/>
          <w:sz w:val="20"/>
          <w:szCs w:val="20"/>
        </w:rPr>
        <w:t>SVG’s work is still</w:t>
      </w:r>
      <w:r w:rsidR="00991411" w:rsidRPr="00C53A38">
        <w:rPr>
          <w:rFonts w:ascii="Lucida Calligraphy" w:hAnsi="Lucida Calligraphy"/>
          <w:color w:val="000000" w:themeColor="text1"/>
          <w:sz w:val="20"/>
          <w:szCs w:val="20"/>
        </w:rPr>
        <w:t xml:space="preserve"> being developed</w:t>
      </w:r>
      <w:r w:rsidR="00F71828" w:rsidRPr="00C53A38">
        <w:rPr>
          <w:rFonts w:ascii="Lucida Calligraphy" w:hAnsi="Lucida Calligraphy"/>
          <w:color w:val="000000" w:themeColor="text1"/>
          <w:sz w:val="20"/>
          <w:szCs w:val="20"/>
        </w:rPr>
        <w:t xml:space="preserve"> in a context </w:t>
      </w:r>
      <w:r w:rsidR="00F93450" w:rsidRPr="00C53A38">
        <w:rPr>
          <w:rFonts w:ascii="Lucida Calligraphy" w:hAnsi="Lucida Calligraphy"/>
          <w:color w:val="000000" w:themeColor="text1"/>
          <w:sz w:val="20"/>
          <w:szCs w:val="20"/>
        </w:rPr>
        <w:t xml:space="preserve">of </w:t>
      </w:r>
      <w:r w:rsidR="004B74A4" w:rsidRPr="00C53A38">
        <w:rPr>
          <w:rFonts w:ascii="Lucida Calligraphy" w:hAnsi="Lucida Calligraphy"/>
          <w:color w:val="000000" w:themeColor="text1"/>
          <w:sz w:val="20"/>
          <w:szCs w:val="20"/>
        </w:rPr>
        <w:t xml:space="preserve">a wide </w:t>
      </w:r>
      <w:r w:rsidR="00F93450" w:rsidRPr="00C53A38">
        <w:rPr>
          <w:rFonts w:ascii="Lucida Calligraphy" w:hAnsi="Lucida Calligraphy"/>
          <w:color w:val="000000" w:themeColor="text1"/>
          <w:sz w:val="20"/>
          <w:szCs w:val="20"/>
        </w:rPr>
        <w:t>worldwide economic crisis</w:t>
      </w:r>
      <w:r w:rsidR="004B74A4" w:rsidRPr="00C53A38">
        <w:rPr>
          <w:rFonts w:ascii="Lucida Calligraphy" w:hAnsi="Lucida Calligraphy"/>
          <w:color w:val="000000" w:themeColor="text1"/>
          <w:sz w:val="20"/>
          <w:szCs w:val="20"/>
        </w:rPr>
        <w:t xml:space="preserve">; </w:t>
      </w:r>
      <w:r w:rsidR="0008143B">
        <w:rPr>
          <w:rFonts w:ascii="Lucida Calligraphy" w:hAnsi="Lucida Calligraphy"/>
          <w:color w:val="000000" w:themeColor="text1"/>
          <w:sz w:val="20"/>
          <w:szCs w:val="20"/>
        </w:rPr>
        <w:t>where charities have had to become creative in their approach and reach so as to still be able to develop</w:t>
      </w:r>
      <w:r w:rsidR="00CE41F5" w:rsidRPr="00C53A38">
        <w:rPr>
          <w:rFonts w:ascii="Lucida Calligraphy" w:hAnsi="Lucida Calligraphy"/>
          <w:color w:val="000000" w:themeColor="text1"/>
          <w:sz w:val="20"/>
          <w:szCs w:val="20"/>
        </w:rPr>
        <w:t xml:space="preserve"> </w:t>
      </w:r>
      <w:r w:rsidR="004B74A4" w:rsidRPr="00C53A38">
        <w:rPr>
          <w:rFonts w:ascii="Lucida Calligraphy" w:hAnsi="Lucida Calligraphy"/>
          <w:color w:val="000000" w:themeColor="text1"/>
          <w:sz w:val="20"/>
          <w:szCs w:val="20"/>
        </w:rPr>
        <w:t xml:space="preserve">both </w:t>
      </w:r>
      <w:r w:rsidR="00CE41F5" w:rsidRPr="00C53A38">
        <w:rPr>
          <w:rFonts w:ascii="Lucida Calligraphy" w:hAnsi="Lucida Calligraphy"/>
          <w:color w:val="000000" w:themeColor="text1"/>
          <w:sz w:val="20"/>
          <w:szCs w:val="20"/>
        </w:rPr>
        <w:t>our inp</w:t>
      </w:r>
      <w:r w:rsidR="00286B18" w:rsidRPr="00C53A38">
        <w:rPr>
          <w:rFonts w:ascii="Lucida Calligraphy" w:hAnsi="Lucida Calligraphy"/>
          <w:color w:val="000000" w:themeColor="text1"/>
          <w:sz w:val="20"/>
          <w:szCs w:val="20"/>
        </w:rPr>
        <w:t xml:space="preserve">uts and outcomes; </w:t>
      </w:r>
      <w:r w:rsidR="0038524E" w:rsidRPr="00C53A38">
        <w:rPr>
          <w:rFonts w:ascii="Lucida Calligraphy" w:hAnsi="Lucida Calligraphy"/>
          <w:color w:val="000000" w:themeColor="text1"/>
          <w:sz w:val="20"/>
          <w:szCs w:val="20"/>
        </w:rPr>
        <w:t>despite</w:t>
      </w:r>
      <w:r w:rsidR="004B74A4" w:rsidRPr="00C53A38">
        <w:rPr>
          <w:rFonts w:ascii="Lucida Calligraphy" w:hAnsi="Lucida Calligraphy"/>
          <w:color w:val="000000" w:themeColor="text1"/>
          <w:sz w:val="20"/>
          <w:szCs w:val="20"/>
        </w:rPr>
        <w:t xml:space="preserve"> these externa</w:t>
      </w:r>
      <w:r w:rsidR="0038524E" w:rsidRPr="00C53A38">
        <w:rPr>
          <w:rFonts w:ascii="Lucida Calligraphy" w:hAnsi="Lucida Calligraphy"/>
          <w:color w:val="000000" w:themeColor="text1"/>
          <w:sz w:val="20"/>
          <w:szCs w:val="20"/>
        </w:rPr>
        <w:t>l challenging</w:t>
      </w:r>
      <w:r w:rsidR="004B74A4" w:rsidRPr="00C53A38">
        <w:rPr>
          <w:rFonts w:ascii="Lucida Calligraphy" w:hAnsi="Lucida Calligraphy"/>
          <w:color w:val="000000" w:themeColor="text1"/>
          <w:sz w:val="20"/>
          <w:szCs w:val="20"/>
        </w:rPr>
        <w:t xml:space="preserve"> and testing times, we have </w:t>
      </w:r>
      <w:r w:rsidR="00286B18" w:rsidRPr="00C53A38">
        <w:rPr>
          <w:rFonts w:ascii="Lucida Calligraphy" w:hAnsi="Lucida Calligraphy"/>
          <w:color w:val="000000" w:themeColor="text1"/>
          <w:sz w:val="20"/>
          <w:szCs w:val="20"/>
        </w:rPr>
        <w:t xml:space="preserve">been able to </w:t>
      </w:r>
      <w:r w:rsidR="004B74A4" w:rsidRPr="00C53A38">
        <w:rPr>
          <w:rFonts w:ascii="Lucida Calligraphy" w:hAnsi="Lucida Calligraphy"/>
          <w:color w:val="000000" w:themeColor="text1"/>
          <w:sz w:val="20"/>
          <w:szCs w:val="20"/>
        </w:rPr>
        <w:t>confront it</w:t>
      </w:r>
      <w:r w:rsidR="0038524E" w:rsidRPr="00C53A38">
        <w:rPr>
          <w:rFonts w:ascii="Lucida Calligraphy" w:hAnsi="Lucida Calligraphy"/>
          <w:color w:val="000000" w:themeColor="text1"/>
          <w:sz w:val="20"/>
          <w:szCs w:val="20"/>
        </w:rPr>
        <w:t xml:space="preserve"> head on, </w:t>
      </w:r>
      <w:r w:rsidR="004B74A4" w:rsidRPr="00C53A38">
        <w:rPr>
          <w:rFonts w:ascii="Lucida Calligraphy" w:hAnsi="Lucida Calligraphy"/>
          <w:color w:val="000000" w:themeColor="text1"/>
          <w:sz w:val="20"/>
          <w:szCs w:val="20"/>
        </w:rPr>
        <w:t>as this report will</w:t>
      </w:r>
      <w:r w:rsidR="0038524E" w:rsidRPr="00C53A38">
        <w:rPr>
          <w:rFonts w:ascii="Lucida Calligraphy" w:hAnsi="Lucida Calligraphy"/>
          <w:color w:val="000000" w:themeColor="text1"/>
          <w:sz w:val="20"/>
          <w:szCs w:val="20"/>
        </w:rPr>
        <w:t xml:space="preserve"> attest</w:t>
      </w:r>
      <w:r w:rsidR="004B74A4" w:rsidRPr="00C53A38">
        <w:rPr>
          <w:rFonts w:ascii="Lucida Calligraphy" w:hAnsi="Lucida Calligraphy"/>
          <w:color w:val="000000" w:themeColor="text1"/>
          <w:sz w:val="20"/>
          <w:szCs w:val="20"/>
        </w:rPr>
        <w:t xml:space="preserve">, and </w:t>
      </w:r>
      <w:r w:rsidR="0038524E" w:rsidRPr="00C53A38">
        <w:rPr>
          <w:rFonts w:ascii="Lucida Calligraphy" w:hAnsi="Lucida Calligraphy"/>
          <w:color w:val="000000" w:themeColor="text1"/>
          <w:sz w:val="20"/>
          <w:szCs w:val="20"/>
        </w:rPr>
        <w:t xml:space="preserve">have been able to </w:t>
      </w:r>
      <w:r w:rsidR="004B74A4" w:rsidRPr="00C53A38">
        <w:rPr>
          <w:rFonts w:ascii="Lucida Calligraphy" w:hAnsi="Lucida Calligraphy"/>
          <w:color w:val="000000" w:themeColor="text1"/>
          <w:sz w:val="20"/>
          <w:szCs w:val="20"/>
        </w:rPr>
        <w:t>achieve most of the goals we set out at the beginning on the period under study.</w:t>
      </w:r>
      <w:r w:rsidR="00286B18" w:rsidRPr="00C53A38">
        <w:rPr>
          <w:rFonts w:ascii="Lucida Calligraphy" w:hAnsi="Lucida Calligraphy"/>
          <w:color w:val="000000" w:themeColor="text1"/>
          <w:sz w:val="20"/>
          <w:szCs w:val="20"/>
        </w:rPr>
        <w:t xml:space="preserve"> </w:t>
      </w:r>
    </w:p>
    <w:p w:rsidR="00E06F62" w:rsidRPr="00C53A38" w:rsidRDefault="00E06F62" w:rsidP="001445DB">
      <w:pPr>
        <w:ind w:left="720"/>
        <w:rPr>
          <w:rFonts w:ascii="Lucida Calligraphy" w:hAnsi="Lucida Calligraphy"/>
          <w:color w:val="000000" w:themeColor="text1"/>
          <w:sz w:val="20"/>
          <w:szCs w:val="20"/>
        </w:rPr>
      </w:pPr>
    </w:p>
    <w:p w:rsidR="0022414C" w:rsidRPr="00C53A38" w:rsidRDefault="00BE6A5F" w:rsidP="001445DB">
      <w:pPr>
        <w:ind w:left="720"/>
        <w:rPr>
          <w:rFonts w:ascii="Lucida Calligraphy" w:hAnsi="Lucida Calligraphy"/>
          <w:color w:val="000000" w:themeColor="text1"/>
          <w:sz w:val="20"/>
          <w:szCs w:val="20"/>
        </w:rPr>
      </w:pPr>
      <w:r w:rsidRPr="00C53A38">
        <w:rPr>
          <w:rFonts w:ascii="Lucida Calligraphy" w:hAnsi="Lucida Calligraphy"/>
          <w:color w:val="000000" w:themeColor="text1"/>
          <w:sz w:val="20"/>
          <w:szCs w:val="20"/>
        </w:rPr>
        <w:t xml:space="preserve">This has been possible thanks to the deeper level of </w:t>
      </w:r>
      <w:r w:rsidR="009D5493" w:rsidRPr="00C53A38">
        <w:rPr>
          <w:rFonts w:ascii="Lucida Calligraphy" w:hAnsi="Lucida Calligraphy"/>
          <w:color w:val="000000" w:themeColor="text1"/>
          <w:sz w:val="20"/>
          <w:szCs w:val="20"/>
        </w:rPr>
        <w:t>inclusion</w:t>
      </w:r>
      <w:r w:rsidR="0052556C" w:rsidRPr="00C53A38">
        <w:rPr>
          <w:rFonts w:ascii="Lucida Calligraphy" w:hAnsi="Lucida Calligraphy"/>
          <w:color w:val="000000" w:themeColor="text1"/>
          <w:sz w:val="20"/>
          <w:szCs w:val="20"/>
        </w:rPr>
        <w:t xml:space="preserve"> </w:t>
      </w:r>
      <w:r w:rsidR="00CA49ED" w:rsidRPr="00C53A38">
        <w:rPr>
          <w:rFonts w:ascii="Lucida Calligraphy" w:hAnsi="Lucida Calligraphy"/>
          <w:color w:val="000000" w:themeColor="text1"/>
          <w:sz w:val="20"/>
          <w:szCs w:val="20"/>
        </w:rPr>
        <w:t xml:space="preserve">of </w:t>
      </w:r>
      <w:r w:rsidR="0052556C" w:rsidRPr="00C53A38">
        <w:rPr>
          <w:rFonts w:ascii="Lucida Calligraphy" w:hAnsi="Lucida Calligraphy"/>
          <w:color w:val="000000" w:themeColor="text1"/>
          <w:sz w:val="20"/>
          <w:szCs w:val="20"/>
        </w:rPr>
        <w:t xml:space="preserve">local and foreign stakeholders, </w:t>
      </w:r>
      <w:r w:rsidR="009D5493" w:rsidRPr="00C53A38">
        <w:rPr>
          <w:rFonts w:ascii="Lucida Calligraphy" w:hAnsi="Lucida Calligraphy"/>
          <w:color w:val="000000" w:themeColor="text1"/>
          <w:sz w:val="20"/>
          <w:szCs w:val="20"/>
        </w:rPr>
        <w:t>improving the quality and quantity of</w:t>
      </w:r>
      <w:r w:rsidR="0052556C" w:rsidRPr="00C53A38">
        <w:rPr>
          <w:rFonts w:ascii="Lucida Calligraphy" w:hAnsi="Lucida Calligraphy"/>
          <w:color w:val="000000" w:themeColor="text1"/>
          <w:sz w:val="20"/>
          <w:szCs w:val="20"/>
        </w:rPr>
        <w:t xml:space="preserve"> their </w:t>
      </w:r>
      <w:r w:rsidR="00CA49ED" w:rsidRPr="00C53A38">
        <w:rPr>
          <w:rFonts w:ascii="Lucida Calligraphy" w:hAnsi="Lucida Calligraphy"/>
          <w:color w:val="000000" w:themeColor="text1"/>
          <w:sz w:val="20"/>
          <w:szCs w:val="20"/>
        </w:rPr>
        <w:t>contribution</w:t>
      </w:r>
      <w:r w:rsidR="009D5493" w:rsidRPr="00C53A38">
        <w:rPr>
          <w:rFonts w:ascii="Lucida Calligraphy" w:hAnsi="Lucida Calligraphy"/>
          <w:color w:val="000000" w:themeColor="text1"/>
          <w:sz w:val="20"/>
          <w:szCs w:val="20"/>
        </w:rPr>
        <w:t>s</w:t>
      </w:r>
      <w:r w:rsidR="0052556C" w:rsidRPr="00C53A38">
        <w:rPr>
          <w:rFonts w:ascii="Lucida Calligraphy" w:hAnsi="Lucida Calligraphy"/>
          <w:color w:val="000000" w:themeColor="text1"/>
          <w:sz w:val="20"/>
          <w:szCs w:val="20"/>
        </w:rPr>
        <w:t xml:space="preserve"> and participation</w:t>
      </w:r>
      <w:r w:rsidR="00D357AC" w:rsidRPr="00C53A38">
        <w:rPr>
          <w:rFonts w:ascii="Lucida Calligraphy" w:hAnsi="Lucida Calligraphy"/>
          <w:color w:val="000000" w:themeColor="text1"/>
          <w:sz w:val="20"/>
          <w:szCs w:val="20"/>
        </w:rPr>
        <w:t xml:space="preserve"> </w:t>
      </w:r>
      <w:r w:rsidR="007150AB" w:rsidRPr="00C53A38">
        <w:rPr>
          <w:rFonts w:ascii="Lucida Calligraphy" w:hAnsi="Lucida Calligraphy"/>
          <w:color w:val="000000" w:themeColor="text1"/>
          <w:sz w:val="20"/>
          <w:szCs w:val="20"/>
        </w:rPr>
        <w:t xml:space="preserve">at various phases. </w:t>
      </w:r>
      <w:r w:rsidRPr="00C53A38">
        <w:rPr>
          <w:rFonts w:ascii="Lucida Calligraphy" w:hAnsi="Lucida Calligraphy"/>
          <w:color w:val="000000" w:themeColor="text1"/>
          <w:sz w:val="20"/>
          <w:szCs w:val="20"/>
        </w:rPr>
        <w:t>It</w:t>
      </w:r>
      <w:r w:rsidR="009D5493" w:rsidRPr="00C53A38">
        <w:rPr>
          <w:rFonts w:ascii="Lucida Calligraphy" w:hAnsi="Lucida Calligraphy"/>
          <w:color w:val="000000" w:themeColor="text1"/>
          <w:sz w:val="20"/>
          <w:szCs w:val="20"/>
        </w:rPr>
        <w:t xml:space="preserve"> has</w:t>
      </w:r>
      <w:r w:rsidR="007150AB" w:rsidRPr="00C53A38">
        <w:rPr>
          <w:rFonts w:ascii="Lucida Calligraphy" w:hAnsi="Lucida Calligraphy"/>
          <w:color w:val="000000" w:themeColor="text1"/>
          <w:sz w:val="20"/>
          <w:szCs w:val="20"/>
        </w:rPr>
        <w:t xml:space="preserve"> </w:t>
      </w:r>
      <w:r w:rsidR="007C415A" w:rsidRPr="00C53A38">
        <w:rPr>
          <w:rFonts w:ascii="Lucida Calligraphy" w:hAnsi="Lucida Calligraphy"/>
          <w:color w:val="000000" w:themeColor="text1"/>
          <w:sz w:val="20"/>
          <w:szCs w:val="20"/>
        </w:rPr>
        <w:t>enabled us</w:t>
      </w:r>
      <w:r w:rsidR="007150AB" w:rsidRPr="00C53A38">
        <w:rPr>
          <w:rFonts w:ascii="Lucida Calligraphy" w:hAnsi="Lucida Calligraphy"/>
          <w:color w:val="000000" w:themeColor="text1"/>
          <w:sz w:val="20"/>
          <w:szCs w:val="20"/>
        </w:rPr>
        <w:t xml:space="preserve"> </w:t>
      </w:r>
      <w:r w:rsidR="001C42AB" w:rsidRPr="00C53A38">
        <w:rPr>
          <w:rFonts w:ascii="Lucida Calligraphy" w:hAnsi="Lucida Calligraphy"/>
          <w:color w:val="000000" w:themeColor="text1"/>
          <w:sz w:val="20"/>
          <w:szCs w:val="20"/>
        </w:rPr>
        <w:t>to be more resilient while</w:t>
      </w:r>
      <w:r w:rsidR="0022414C" w:rsidRPr="00C53A38">
        <w:rPr>
          <w:rFonts w:ascii="Lucida Calligraphy" w:hAnsi="Lucida Calligraphy"/>
          <w:color w:val="000000" w:themeColor="text1"/>
          <w:sz w:val="20"/>
          <w:szCs w:val="20"/>
        </w:rPr>
        <w:t xml:space="preserve"> at the same time</w:t>
      </w:r>
      <w:r w:rsidR="001C42AB" w:rsidRPr="00C53A38">
        <w:rPr>
          <w:rFonts w:ascii="Lucida Calligraphy" w:hAnsi="Lucida Calligraphy"/>
          <w:color w:val="000000" w:themeColor="text1"/>
          <w:sz w:val="20"/>
          <w:szCs w:val="20"/>
        </w:rPr>
        <w:t xml:space="preserve"> </w:t>
      </w:r>
      <w:r w:rsidR="0022414C" w:rsidRPr="00C53A38">
        <w:rPr>
          <w:rFonts w:ascii="Lucida Calligraphy" w:hAnsi="Lucida Calligraphy"/>
          <w:color w:val="000000" w:themeColor="text1"/>
          <w:sz w:val="20"/>
          <w:szCs w:val="20"/>
        </w:rPr>
        <w:t>guaranteeing</w:t>
      </w:r>
      <w:r w:rsidR="001C42AB" w:rsidRPr="00C53A38">
        <w:rPr>
          <w:rFonts w:ascii="Lucida Calligraphy" w:hAnsi="Lucida Calligraphy"/>
          <w:color w:val="000000" w:themeColor="text1"/>
          <w:sz w:val="20"/>
          <w:szCs w:val="20"/>
        </w:rPr>
        <w:t xml:space="preserve"> sustainability of projects on the ground. </w:t>
      </w:r>
    </w:p>
    <w:p w:rsidR="0022414C" w:rsidRPr="00C53A38" w:rsidRDefault="0022414C" w:rsidP="001445DB">
      <w:pPr>
        <w:ind w:left="720"/>
        <w:rPr>
          <w:rFonts w:ascii="Lucida Calligraphy" w:hAnsi="Lucida Calligraphy"/>
          <w:color w:val="000000" w:themeColor="text1"/>
          <w:sz w:val="20"/>
          <w:szCs w:val="20"/>
        </w:rPr>
      </w:pPr>
    </w:p>
    <w:p w:rsidR="00201273" w:rsidRPr="00C53A38" w:rsidRDefault="008724E6" w:rsidP="001445DB">
      <w:pPr>
        <w:ind w:left="720"/>
        <w:rPr>
          <w:rFonts w:ascii="Lucida Calligraphy" w:hAnsi="Lucida Calligraphy"/>
          <w:color w:val="000000" w:themeColor="text1"/>
          <w:sz w:val="20"/>
          <w:szCs w:val="20"/>
        </w:rPr>
      </w:pPr>
      <w:r w:rsidRPr="00C53A38">
        <w:rPr>
          <w:rFonts w:ascii="Lucida Calligraphy" w:hAnsi="Lucida Calligraphy"/>
          <w:color w:val="000000" w:themeColor="text1"/>
          <w:sz w:val="20"/>
          <w:szCs w:val="20"/>
        </w:rPr>
        <w:t>Another distin</w:t>
      </w:r>
      <w:r w:rsidR="0054037E" w:rsidRPr="00C53A38">
        <w:rPr>
          <w:rFonts w:ascii="Lucida Calligraphy" w:hAnsi="Lucida Calligraphy"/>
          <w:color w:val="000000" w:themeColor="text1"/>
          <w:sz w:val="20"/>
          <w:szCs w:val="20"/>
        </w:rPr>
        <w:t>ctive feature of this period’s work is the</w:t>
      </w:r>
      <w:r w:rsidR="001509CB" w:rsidRPr="00C53A38">
        <w:rPr>
          <w:rFonts w:ascii="Lucida Calligraphy" w:hAnsi="Lucida Calligraphy"/>
          <w:color w:val="000000" w:themeColor="text1"/>
          <w:sz w:val="20"/>
          <w:szCs w:val="20"/>
        </w:rPr>
        <w:t xml:space="preserve"> </w:t>
      </w:r>
      <w:r w:rsidRPr="00C53A38">
        <w:rPr>
          <w:rFonts w:ascii="Lucida Calligraphy" w:hAnsi="Lucida Calligraphy"/>
          <w:color w:val="000000" w:themeColor="text1"/>
          <w:sz w:val="20"/>
          <w:szCs w:val="20"/>
        </w:rPr>
        <w:t>introduction</w:t>
      </w:r>
      <w:r w:rsidR="001509CB" w:rsidRPr="00C53A38">
        <w:rPr>
          <w:rFonts w:ascii="Lucida Calligraphy" w:hAnsi="Lucida Calligraphy"/>
          <w:color w:val="000000" w:themeColor="text1"/>
          <w:sz w:val="20"/>
          <w:szCs w:val="20"/>
        </w:rPr>
        <w:t xml:space="preserve"> </w:t>
      </w:r>
      <w:r w:rsidR="00601496" w:rsidRPr="00C53A38">
        <w:rPr>
          <w:rFonts w:ascii="Lucida Calligraphy" w:hAnsi="Lucida Calligraphy"/>
          <w:color w:val="000000" w:themeColor="text1"/>
          <w:sz w:val="20"/>
          <w:szCs w:val="20"/>
        </w:rPr>
        <w:t xml:space="preserve">at an international level </w:t>
      </w:r>
      <w:r w:rsidR="001509CB" w:rsidRPr="00C53A38">
        <w:rPr>
          <w:rFonts w:ascii="Lucida Calligraphy" w:hAnsi="Lucida Calligraphy"/>
          <w:color w:val="000000" w:themeColor="text1"/>
          <w:sz w:val="20"/>
          <w:szCs w:val="20"/>
        </w:rPr>
        <w:t xml:space="preserve">of </w:t>
      </w:r>
      <w:r w:rsidR="001B5E55" w:rsidRPr="00C53A38">
        <w:rPr>
          <w:rFonts w:ascii="Lucida Calligraphy" w:hAnsi="Lucida Calligraphy"/>
          <w:color w:val="000000" w:themeColor="text1"/>
          <w:sz w:val="20"/>
          <w:szCs w:val="20"/>
        </w:rPr>
        <w:t>-</w:t>
      </w:r>
      <w:r w:rsidR="00B57B20" w:rsidRPr="00C53A38">
        <w:rPr>
          <w:rFonts w:ascii="Lucida Calligraphy" w:hAnsi="Lucida Calligraphy"/>
          <w:color w:val="000000" w:themeColor="text1"/>
          <w:sz w:val="20"/>
          <w:szCs w:val="20"/>
        </w:rPr>
        <w:t>post MDGs</w:t>
      </w:r>
      <w:r w:rsidR="001B5E55" w:rsidRPr="00C53A38">
        <w:rPr>
          <w:rFonts w:ascii="Lucida Calligraphy" w:hAnsi="Lucida Calligraphy"/>
          <w:color w:val="000000" w:themeColor="text1"/>
          <w:sz w:val="20"/>
          <w:szCs w:val="20"/>
        </w:rPr>
        <w:t>-</w:t>
      </w:r>
      <w:r w:rsidR="00B57B20" w:rsidRPr="00C53A38">
        <w:rPr>
          <w:rFonts w:ascii="Lucida Calligraphy" w:hAnsi="Lucida Calligraphy"/>
          <w:color w:val="000000" w:themeColor="text1"/>
          <w:sz w:val="20"/>
          <w:szCs w:val="20"/>
        </w:rPr>
        <w:t xml:space="preserve"> </w:t>
      </w:r>
      <w:r w:rsidR="001B5E55" w:rsidRPr="00C53A38">
        <w:rPr>
          <w:rFonts w:ascii="Lucida Calligraphy" w:hAnsi="Lucida Calligraphy"/>
          <w:color w:val="000000" w:themeColor="text1"/>
          <w:sz w:val="20"/>
          <w:szCs w:val="20"/>
        </w:rPr>
        <w:t xml:space="preserve">so called </w:t>
      </w:r>
      <w:r w:rsidR="00601496" w:rsidRPr="00C53A38">
        <w:rPr>
          <w:rFonts w:ascii="Lucida Calligraphy" w:hAnsi="Lucida Calligraphy"/>
          <w:color w:val="000000" w:themeColor="text1"/>
          <w:sz w:val="20"/>
          <w:szCs w:val="20"/>
        </w:rPr>
        <w:t>S</w:t>
      </w:r>
      <w:r w:rsidR="001B5E55" w:rsidRPr="00C53A38">
        <w:rPr>
          <w:rFonts w:ascii="Lucida Calligraphy" w:hAnsi="Lucida Calligraphy"/>
          <w:color w:val="000000" w:themeColor="text1"/>
          <w:sz w:val="20"/>
          <w:szCs w:val="20"/>
        </w:rPr>
        <w:t xml:space="preserve">ustainable </w:t>
      </w:r>
      <w:r w:rsidR="00601496" w:rsidRPr="00C53A38">
        <w:rPr>
          <w:rFonts w:ascii="Lucida Calligraphy" w:hAnsi="Lucida Calligraphy"/>
          <w:color w:val="000000" w:themeColor="text1"/>
          <w:sz w:val="20"/>
          <w:szCs w:val="20"/>
        </w:rPr>
        <w:t>Development G</w:t>
      </w:r>
      <w:r w:rsidR="001509CB" w:rsidRPr="00C53A38">
        <w:rPr>
          <w:rFonts w:ascii="Lucida Calligraphy" w:hAnsi="Lucida Calligraphy"/>
          <w:color w:val="000000" w:themeColor="text1"/>
          <w:sz w:val="20"/>
          <w:szCs w:val="20"/>
        </w:rPr>
        <w:t>oals</w:t>
      </w:r>
      <w:r w:rsidR="00601496" w:rsidRPr="00C53A38">
        <w:rPr>
          <w:rFonts w:ascii="Lucida Calligraphy" w:hAnsi="Lucida Calligraphy"/>
          <w:color w:val="000000" w:themeColor="text1"/>
          <w:sz w:val="20"/>
          <w:szCs w:val="20"/>
        </w:rPr>
        <w:t>. The debate</w:t>
      </w:r>
      <w:r w:rsidRPr="00C53A38">
        <w:rPr>
          <w:rFonts w:ascii="Lucida Calligraphy" w:hAnsi="Lucida Calligraphy"/>
          <w:color w:val="000000" w:themeColor="text1"/>
          <w:sz w:val="20"/>
          <w:szCs w:val="20"/>
        </w:rPr>
        <w:t>s</w:t>
      </w:r>
      <w:r w:rsidR="00601496" w:rsidRPr="00C53A38">
        <w:rPr>
          <w:rFonts w:ascii="Lucida Calligraphy" w:hAnsi="Lucida Calligraphy"/>
          <w:color w:val="000000" w:themeColor="text1"/>
          <w:sz w:val="20"/>
          <w:szCs w:val="20"/>
        </w:rPr>
        <w:t xml:space="preserve"> and conversation</w:t>
      </w:r>
      <w:r w:rsidRPr="00C53A38">
        <w:rPr>
          <w:rFonts w:ascii="Lucida Calligraphy" w:hAnsi="Lucida Calligraphy"/>
          <w:color w:val="000000" w:themeColor="text1"/>
          <w:sz w:val="20"/>
          <w:szCs w:val="20"/>
        </w:rPr>
        <w:t>s</w:t>
      </w:r>
      <w:r w:rsidR="00601496" w:rsidRPr="00C53A38">
        <w:rPr>
          <w:rFonts w:ascii="Lucida Calligraphy" w:hAnsi="Lucida Calligraphy"/>
          <w:color w:val="000000" w:themeColor="text1"/>
          <w:sz w:val="20"/>
          <w:szCs w:val="20"/>
        </w:rPr>
        <w:t xml:space="preserve"> in this regard</w:t>
      </w:r>
      <w:r w:rsidR="001509CB" w:rsidRPr="00C53A38">
        <w:rPr>
          <w:rFonts w:ascii="Lucida Calligraphy" w:hAnsi="Lucida Calligraphy"/>
          <w:color w:val="000000" w:themeColor="text1"/>
          <w:sz w:val="20"/>
          <w:szCs w:val="20"/>
        </w:rPr>
        <w:t xml:space="preserve"> </w:t>
      </w:r>
      <w:r w:rsidRPr="00C53A38">
        <w:rPr>
          <w:rFonts w:ascii="Lucida Calligraphy" w:hAnsi="Lucida Calligraphy"/>
          <w:color w:val="000000" w:themeColor="text1"/>
          <w:sz w:val="20"/>
          <w:szCs w:val="20"/>
        </w:rPr>
        <w:t>have</w:t>
      </w:r>
      <w:r w:rsidR="00B57B20" w:rsidRPr="00C53A38">
        <w:rPr>
          <w:rFonts w:ascii="Lucida Calligraphy" w:hAnsi="Lucida Calligraphy"/>
          <w:color w:val="000000" w:themeColor="text1"/>
          <w:sz w:val="20"/>
          <w:szCs w:val="20"/>
        </w:rPr>
        <w:t xml:space="preserve"> </w:t>
      </w:r>
      <w:r w:rsidR="004252BE" w:rsidRPr="00C53A38">
        <w:rPr>
          <w:rFonts w:ascii="Lucida Calligraphy" w:hAnsi="Lucida Calligraphy"/>
          <w:color w:val="000000" w:themeColor="text1"/>
          <w:sz w:val="20"/>
          <w:szCs w:val="20"/>
        </w:rPr>
        <w:t>allowed us</w:t>
      </w:r>
      <w:r w:rsidRPr="00C53A38">
        <w:rPr>
          <w:rFonts w:ascii="Lucida Calligraphy" w:hAnsi="Lucida Calligraphy"/>
          <w:color w:val="000000" w:themeColor="text1"/>
          <w:sz w:val="20"/>
          <w:szCs w:val="20"/>
        </w:rPr>
        <w:t xml:space="preserve"> to reflect upon</w:t>
      </w:r>
      <w:r w:rsidR="001509CB" w:rsidRPr="00C53A38">
        <w:rPr>
          <w:rFonts w:ascii="Lucida Calligraphy" w:hAnsi="Lucida Calligraphy"/>
          <w:color w:val="000000" w:themeColor="text1"/>
          <w:sz w:val="20"/>
          <w:szCs w:val="20"/>
        </w:rPr>
        <w:t xml:space="preserve"> our</w:t>
      </w:r>
      <w:r w:rsidR="004252BE" w:rsidRPr="00C53A38">
        <w:rPr>
          <w:rFonts w:ascii="Lucida Calligraphy" w:hAnsi="Lucida Calligraphy"/>
          <w:color w:val="000000" w:themeColor="text1"/>
          <w:sz w:val="20"/>
          <w:szCs w:val="20"/>
        </w:rPr>
        <w:t xml:space="preserve"> own</w:t>
      </w:r>
      <w:r w:rsidR="00B57B20" w:rsidRPr="00C53A38">
        <w:rPr>
          <w:rFonts w:ascii="Lucida Calligraphy" w:hAnsi="Lucida Calligraphy"/>
          <w:color w:val="000000" w:themeColor="text1"/>
          <w:sz w:val="20"/>
          <w:szCs w:val="20"/>
        </w:rPr>
        <w:t xml:space="preserve"> </w:t>
      </w:r>
      <w:r w:rsidRPr="00C53A38">
        <w:rPr>
          <w:rFonts w:ascii="Lucida Calligraphy" w:hAnsi="Lucida Calligraphy"/>
          <w:color w:val="000000" w:themeColor="text1"/>
          <w:sz w:val="20"/>
          <w:szCs w:val="20"/>
        </w:rPr>
        <w:t>goals</w:t>
      </w:r>
      <w:r w:rsidR="001509CB" w:rsidRPr="00C53A38">
        <w:rPr>
          <w:rFonts w:ascii="Lucida Calligraphy" w:hAnsi="Lucida Calligraphy"/>
          <w:color w:val="000000" w:themeColor="text1"/>
          <w:sz w:val="20"/>
          <w:szCs w:val="20"/>
        </w:rPr>
        <w:t xml:space="preserve"> and </w:t>
      </w:r>
      <w:r w:rsidR="001B5E55" w:rsidRPr="00C53A38">
        <w:rPr>
          <w:rFonts w:ascii="Lucida Calligraphy" w:hAnsi="Lucida Calligraphy"/>
          <w:color w:val="000000" w:themeColor="text1"/>
          <w:sz w:val="20"/>
          <w:szCs w:val="20"/>
        </w:rPr>
        <w:t xml:space="preserve">agenda for development. </w:t>
      </w:r>
      <w:r w:rsidR="00A07E1F" w:rsidRPr="00C53A38">
        <w:rPr>
          <w:rFonts w:ascii="Lucida Calligraphy" w:hAnsi="Lucida Calligraphy"/>
          <w:color w:val="000000" w:themeColor="text1"/>
          <w:sz w:val="20"/>
          <w:szCs w:val="20"/>
        </w:rPr>
        <w:t xml:space="preserve">Our guiding principles are </w:t>
      </w:r>
      <w:r w:rsidR="009D3CAC" w:rsidRPr="00C53A38">
        <w:rPr>
          <w:rFonts w:ascii="Lucida Calligraphy" w:hAnsi="Lucida Calligraphy"/>
          <w:color w:val="000000" w:themeColor="text1"/>
          <w:sz w:val="20"/>
          <w:szCs w:val="20"/>
        </w:rPr>
        <w:t>in accordance with current</w:t>
      </w:r>
      <w:r w:rsidR="00A07E1F" w:rsidRPr="00C53A38">
        <w:rPr>
          <w:rFonts w:ascii="Lucida Calligraphy" w:hAnsi="Lucida Calligraphy"/>
          <w:color w:val="000000" w:themeColor="text1"/>
          <w:sz w:val="20"/>
          <w:szCs w:val="20"/>
        </w:rPr>
        <w:t xml:space="preserve"> GOALS </w:t>
      </w:r>
      <w:r w:rsidR="007C0E7D" w:rsidRPr="00C53A38">
        <w:rPr>
          <w:rFonts w:ascii="Lucida Calligraphy" w:hAnsi="Lucida Calligraphy"/>
          <w:color w:val="000000" w:themeColor="text1"/>
          <w:sz w:val="20"/>
          <w:szCs w:val="20"/>
        </w:rPr>
        <w:t>3 – health and well being goals-; GOAL 4 –in regards to universal quality education-; GOAL 5 –gender equality-; and GOAL 6 –available</w:t>
      </w:r>
      <w:r w:rsidR="000646C7" w:rsidRPr="00C53A38">
        <w:rPr>
          <w:rFonts w:ascii="Lucida Calligraphy" w:hAnsi="Lucida Calligraphy"/>
          <w:color w:val="000000" w:themeColor="text1"/>
          <w:sz w:val="20"/>
          <w:szCs w:val="20"/>
        </w:rPr>
        <w:t>,</w:t>
      </w:r>
      <w:r w:rsidR="007C0E7D" w:rsidRPr="00C53A38">
        <w:rPr>
          <w:rFonts w:ascii="Lucida Calligraphy" w:hAnsi="Lucida Calligraphy"/>
          <w:color w:val="000000" w:themeColor="text1"/>
          <w:sz w:val="20"/>
          <w:szCs w:val="20"/>
        </w:rPr>
        <w:t xml:space="preserve"> adequate water and sanitation-</w:t>
      </w:r>
      <w:r w:rsidR="000646C7" w:rsidRPr="00C53A38">
        <w:rPr>
          <w:rFonts w:ascii="Lucida Calligraphy" w:hAnsi="Lucida Calligraphy"/>
          <w:color w:val="000000" w:themeColor="text1"/>
          <w:sz w:val="20"/>
          <w:szCs w:val="20"/>
        </w:rPr>
        <w:t xml:space="preserve">. </w:t>
      </w:r>
    </w:p>
    <w:p w:rsidR="00201273" w:rsidRPr="00C53A38" w:rsidRDefault="00201273" w:rsidP="001445DB">
      <w:pPr>
        <w:ind w:left="720"/>
        <w:rPr>
          <w:rFonts w:ascii="Lucida Calligraphy" w:hAnsi="Lucida Calligraphy"/>
          <w:color w:val="000000" w:themeColor="text1"/>
          <w:sz w:val="20"/>
          <w:szCs w:val="20"/>
        </w:rPr>
      </w:pPr>
    </w:p>
    <w:p w:rsidR="006406B8" w:rsidRPr="00C53A38" w:rsidRDefault="006406B8" w:rsidP="006406B8">
      <w:pPr>
        <w:ind w:left="720"/>
        <w:rPr>
          <w:rFonts w:ascii="Lucida Calligraphy" w:hAnsi="Lucida Calligraphy"/>
          <w:color w:val="000000" w:themeColor="text1"/>
          <w:sz w:val="20"/>
          <w:szCs w:val="20"/>
        </w:rPr>
      </w:pPr>
      <w:r w:rsidRPr="00C53A38">
        <w:rPr>
          <w:rFonts w:ascii="Lucida Calligraphy" w:hAnsi="Lucida Calligraphy"/>
          <w:color w:val="000000" w:themeColor="text1"/>
          <w:sz w:val="20"/>
          <w:szCs w:val="20"/>
        </w:rPr>
        <w:t>Per sector</w:t>
      </w:r>
      <w:r w:rsidR="00E25B6C" w:rsidRPr="00C53A38">
        <w:rPr>
          <w:rFonts w:ascii="Lucida Calligraphy" w:hAnsi="Lucida Calligraphy"/>
          <w:color w:val="000000" w:themeColor="text1"/>
          <w:sz w:val="20"/>
          <w:szCs w:val="20"/>
        </w:rPr>
        <w:t>, we have expanded efforts in</w:t>
      </w:r>
      <w:r w:rsidRPr="00C53A38">
        <w:rPr>
          <w:rFonts w:ascii="Lucida Calligraphy" w:hAnsi="Lucida Calligraphy"/>
          <w:color w:val="000000" w:themeColor="text1"/>
          <w:sz w:val="20"/>
          <w:szCs w:val="20"/>
        </w:rPr>
        <w:t xml:space="preserve"> the areas</w:t>
      </w:r>
      <w:r w:rsidR="001A0292" w:rsidRPr="00C53A38">
        <w:rPr>
          <w:rFonts w:ascii="Lucida Calligraphy" w:hAnsi="Lucida Calligraphy"/>
          <w:color w:val="000000" w:themeColor="text1"/>
          <w:sz w:val="20"/>
          <w:szCs w:val="20"/>
        </w:rPr>
        <w:t xml:space="preserve"> of Education and Water and Sanitation. This </w:t>
      </w:r>
      <w:r w:rsidR="00C07CBF" w:rsidRPr="00C53A38">
        <w:rPr>
          <w:rFonts w:ascii="Lucida Calligraphy" w:hAnsi="Lucida Calligraphy"/>
          <w:color w:val="000000" w:themeColor="text1"/>
          <w:sz w:val="20"/>
          <w:szCs w:val="20"/>
        </w:rPr>
        <w:t xml:space="preserve">has entailed </w:t>
      </w:r>
      <w:r w:rsidR="001A0292" w:rsidRPr="00C53A38">
        <w:rPr>
          <w:rFonts w:ascii="Lucida Calligraphy" w:hAnsi="Lucida Calligraphy"/>
          <w:color w:val="000000" w:themeColor="text1"/>
          <w:sz w:val="20"/>
          <w:szCs w:val="20"/>
        </w:rPr>
        <w:t>refocusing and stress</w:t>
      </w:r>
      <w:r w:rsidR="00C07CBF" w:rsidRPr="00C53A38">
        <w:rPr>
          <w:rFonts w:ascii="Lucida Calligraphy" w:hAnsi="Lucida Calligraphy"/>
          <w:color w:val="000000" w:themeColor="text1"/>
          <w:sz w:val="20"/>
          <w:szCs w:val="20"/>
        </w:rPr>
        <w:t xml:space="preserve">ing on certain geographical areas, and </w:t>
      </w:r>
      <w:r w:rsidR="001A0292" w:rsidRPr="00C53A38">
        <w:rPr>
          <w:rFonts w:ascii="Lucida Calligraphy" w:hAnsi="Lucida Calligraphy"/>
          <w:color w:val="000000" w:themeColor="text1"/>
          <w:sz w:val="20"/>
          <w:szCs w:val="20"/>
        </w:rPr>
        <w:t>has been accompanied by prior successes that have enabled and encouraged our partners to f</w:t>
      </w:r>
      <w:r w:rsidRPr="00C53A38">
        <w:rPr>
          <w:rFonts w:ascii="Lucida Calligraphy" w:hAnsi="Lucida Calligraphy"/>
          <w:color w:val="000000" w:themeColor="text1"/>
          <w:sz w:val="20"/>
          <w:szCs w:val="20"/>
        </w:rPr>
        <w:t>urther support</w:t>
      </w:r>
      <w:r w:rsidR="000A7803" w:rsidRPr="00C53A38">
        <w:rPr>
          <w:rFonts w:ascii="Lucida Calligraphy" w:hAnsi="Lucida Calligraphy"/>
          <w:color w:val="000000" w:themeColor="text1"/>
          <w:sz w:val="20"/>
          <w:szCs w:val="20"/>
        </w:rPr>
        <w:t xml:space="preserve">, as this </w:t>
      </w:r>
      <w:r w:rsidRPr="00C53A38">
        <w:rPr>
          <w:rFonts w:ascii="Lucida Calligraphy" w:hAnsi="Lucida Calligraphy"/>
          <w:color w:val="000000" w:themeColor="text1"/>
          <w:sz w:val="20"/>
          <w:szCs w:val="20"/>
        </w:rPr>
        <w:t>report will showcase.</w:t>
      </w:r>
    </w:p>
    <w:p w:rsidR="008839F1" w:rsidRPr="00C53A38" w:rsidRDefault="000A7803" w:rsidP="001445DB">
      <w:pPr>
        <w:ind w:left="720"/>
        <w:rPr>
          <w:rFonts w:ascii="Lucida Calligraphy" w:hAnsi="Lucida Calligraphy"/>
          <w:color w:val="000000" w:themeColor="text1"/>
          <w:sz w:val="20"/>
          <w:szCs w:val="20"/>
        </w:rPr>
      </w:pPr>
      <w:r w:rsidRPr="00C53A38">
        <w:rPr>
          <w:rFonts w:ascii="Lucida Calligraphy" w:hAnsi="Lucida Calligraphy"/>
          <w:color w:val="000000" w:themeColor="text1"/>
          <w:sz w:val="20"/>
          <w:szCs w:val="20"/>
        </w:rPr>
        <w:t>Positive results have confirmed to</w:t>
      </w:r>
      <w:r w:rsidR="002069B5" w:rsidRPr="00C53A38">
        <w:rPr>
          <w:rFonts w:ascii="Lucida Calligraphy" w:hAnsi="Lucida Calligraphy"/>
          <w:color w:val="000000" w:themeColor="text1"/>
          <w:sz w:val="20"/>
          <w:szCs w:val="20"/>
        </w:rPr>
        <w:t xml:space="preserve"> </w:t>
      </w:r>
      <w:r w:rsidRPr="00C53A38">
        <w:rPr>
          <w:rFonts w:ascii="Lucida Calligraphy" w:hAnsi="Lucida Calligraphy"/>
          <w:color w:val="000000" w:themeColor="text1"/>
          <w:sz w:val="20"/>
          <w:szCs w:val="20"/>
        </w:rPr>
        <w:t xml:space="preserve">us and our partners </w:t>
      </w:r>
      <w:r w:rsidR="002069B5" w:rsidRPr="00C53A38">
        <w:rPr>
          <w:rFonts w:ascii="Lucida Calligraphy" w:hAnsi="Lucida Calligraphy"/>
          <w:color w:val="000000" w:themeColor="text1"/>
          <w:sz w:val="20"/>
          <w:szCs w:val="20"/>
        </w:rPr>
        <w:t>that work done prior to this period has gone in the right direction and that efforts prod</w:t>
      </w:r>
      <w:r w:rsidR="00110814" w:rsidRPr="00C53A38">
        <w:rPr>
          <w:rFonts w:ascii="Lucida Calligraphy" w:hAnsi="Lucida Calligraphy"/>
          <w:color w:val="000000" w:themeColor="text1"/>
          <w:sz w:val="20"/>
          <w:szCs w:val="20"/>
        </w:rPr>
        <w:t xml:space="preserve">uce results desired as long as </w:t>
      </w:r>
      <w:r w:rsidR="002069B5" w:rsidRPr="00C53A38">
        <w:rPr>
          <w:rFonts w:ascii="Lucida Calligraphy" w:hAnsi="Lucida Calligraphy"/>
          <w:color w:val="000000" w:themeColor="text1"/>
          <w:sz w:val="20"/>
          <w:szCs w:val="20"/>
        </w:rPr>
        <w:t xml:space="preserve">the commitment is maintained. </w:t>
      </w:r>
      <w:r w:rsidR="00110814" w:rsidRPr="00C53A38">
        <w:rPr>
          <w:rFonts w:ascii="Lucida Calligraphy" w:hAnsi="Lucida Calligraphy"/>
          <w:color w:val="000000" w:themeColor="text1"/>
          <w:sz w:val="20"/>
          <w:szCs w:val="20"/>
        </w:rPr>
        <w:t xml:space="preserve">Upon conducting monitoring exercises, </w:t>
      </w:r>
      <w:r w:rsidR="001C6FF4" w:rsidRPr="00C53A38">
        <w:rPr>
          <w:rFonts w:ascii="Lucida Calligraphy" w:hAnsi="Lucida Calligraphy"/>
          <w:color w:val="000000" w:themeColor="text1"/>
          <w:sz w:val="20"/>
          <w:szCs w:val="20"/>
        </w:rPr>
        <w:t>we have realised the importance of continuous engagement with both partners and projec</w:t>
      </w:r>
      <w:r w:rsidR="00110814" w:rsidRPr="00C53A38">
        <w:rPr>
          <w:rFonts w:ascii="Lucida Calligraphy" w:hAnsi="Lucida Calligraphy"/>
          <w:color w:val="000000" w:themeColor="text1"/>
          <w:sz w:val="20"/>
          <w:szCs w:val="20"/>
        </w:rPr>
        <w:t xml:space="preserve">ts, which ultimately brings about adequate implementation and successful results. </w:t>
      </w:r>
    </w:p>
    <w:p w:rsidR="008839F1" w:rsidRPr="00C53A38" w:rsidRDefault="008839F1" w:rsidP="001445DB">
      <w:pPr>
        <w:ind w:left="720"/>
        <w:rPr>
          <w:rFonts w:ascii="Lucida Calligraphy" w:hAnsi="Lucida Calligraphy"/>
          <w:color w:val="000000" w:themeColor="text1"/>
          <w:sz w:val="20"/>
          <w:szCs w:val="20"/>
        </w:rPr>
      </w:pPr>
    </w:p>
    <w:p w:rsidR="00826546" w:rsidRPr="00C53A38" w:rsidRDefault="003A3CEE" w:rsidP="001445DB">
      <w:pPr>
        <w:ind w:left="720"/>
        <w:rPr>
          <w:rFonts w:ascii="Lucida Calligraphy" w:hAnsi="Lucida Calligraphy"/>
          <w:color w:val="000000" w:themeColor="text1"/>
          <w:sz w:val="20"/>
          <w:szCs w:val="20"/>
        </w:rPr>
      </w:pPr>
      <w:r w:rsidRPr="00C53A38">
        <w:rPr>
          <w:rFonts w:ascii="Lucida Calligraphy" w:hAnsi="Lucida Calligraphy"/>
          <w:color w:val="000000" w:themeColor="text1"/>
          <w:sz w:val="20"/>
          <w:szCs w:val="20"/>
        </w:rPr>
        <w:t>Secondly, a</w:t>
      </w:r>
      <w:r w:rsidR="00700DEA" w:rsidRPr="00C53A38">
        <w:rPr>
          <w:rFonts w:ascii="Lucida Calligraphy" w:hAnsi="Lucida Calligraphy"/>
          <w:color w:val="000000" w:themeColor="text1"/>
          <w:sz w:val="20"/>
          <w:szCs w:val="20"/>
        </w:rPr>
        <w:t xml:space="preserve">fter </w:t>
      </w:r>
      <w:r w:rsidR="00D979E8" w:rsidRPr="00C53A38">
        <w:rPr>
          <w:rFonts w:ascii="Lucida Calligraphy" w:hAnsi="Lucida Calligraphy"/>
          <w:color w:val="000000" w:themeColor="text1"/>
          <w:sz w:val="20"/>
          <w:szCs w:val="20"/>
        </w:rPr>
        <w:t>realising the</w:t>
      </w:r>
      <w:r w:rsidR="00700DEA" w:rsidRPr="00C53A38">
        <w:rPr>
          <w:rFonts w:ascii="Lucida Calligraphy" w:hAnsi="Lucida Calligraphy"/>
          <w:color w:val="000000" w:themeColor="text1"/>
          <w:sz w:val="20"/>
          <w:szCs w:val="20"/>
        </w:rPr>
        <w:t xml:space="preserve"> </w:t>
      </w:r>
      <w:r w:rsidR="000F0B3A" w:rsidRPr="00C53A38">
        <w:rPr>
          <w:rFonts w:ascii="Lucida Calligraphy" w:hAnsi="Lucida Calligraphy"/>
          <w:color w:val="000000" w:themeColor="text1"/>
          <w:sz w:val="20"/>
          <w:szCs w:val="20"/>
        </w:rPr>
        <w:t xml:space="preserve">high </w:t>
      </w:r>
      <w:r w:rsidR="00700DEA" w:rsidRPr="00C53A38">
        <w:rPr>
          <w:rFonts w:ascii="Lucida Calligraphy" w:hAnsi="Lucida Calligraphy"/>
          <w:color w:val="000000" w:themeColor="text1"/>
          <w:sz w:val="20"/>
          <w:szCs w:val="20"/>
        </w:rPr>
        <w:t xml:space="preserve">demand for </w:t>
      </w:r>
      <w:r w:rsidR="00BF0772" w:rsidRPr="00C53A38">
        <w:rPr>
          <w:rFonts w:ascii="Lucida Calligraphy" w:hAnsi="Lucida Calligraphy"/>
          <w:color w:val="000000" w:themeColor="text1"/>
          <w:sz w:val="20"/>
          <w:szCs w:val="20"/>
        </w:rPr>
        <w:t>short term specialized</w:t>
      </w:r>
      <w:r w:rsidR="00700DEA" w:rsidRPr="00C53A38">
        <w:rPr>
          <w:rFonts w:ascii="Lucida Calligraphy" w:hAnsi="Lucida Calligraphy"/>
          <w:color w:val="000000" w:themeColor="text1"/>
          <w:sz w:val="20"/>
          <w:szCs w:val="20"/>
        </w:rPr>
        <w:t xml:space="preserve"> </w:t>
      </w:r>
      <w:r w:rsidR="00E24D77" w:rsidRPr="00C53A38">
        <w:rPr>
          <w:rFonts w:ascii="Lucida Calligraphy" w:hAnsi="Lucida Calligraphy"/>
          <w:color w:val="000000" w:themeColor="text1"/>
          <w:sz w:val="20"/>
          <w:szCs w:val="20"/>
        </w:rPr>
        <w:t xml:space="preserve">interventions </w:t>
      </w:r>
      <w:r w:rsidR="00BF0772" w:rsidRPr="00C53A38">
        <w:rPr>
          <w:rFonts w:ascii="Lucida Calligraphy" w:hAnsi="Lucida Calligraphy"/>
          <w:color w:val="000000" w:themeColor="text1"/>
          <w:sz w:val="20"/>
          <w:szCs w:val="20"/>
        </w:rPr>
        <w:t>to</w:t>
      </w:r>
      <w:r w:rsidR="00E24D77" w:rsidRPr="00C53A38">
        <w:rPr>
          <w:rFonts w:ascii="Lucida Calligraphy" w:hAnsi="Lucida Calligraphy"/>
          <w:color w:val="000000" w:themeColor="text1"/>
          <w:sz w:val="20"/>
          <w:szCs w:val="20"/>
        </w:rPr>
        <w:t xml:space="preserve"> address</w:t>
      </w:r>
      <w:r w:rsidR="0095482F" w:rsidRPr="00C53A38">
        <w:rPr>
          <w:rFonts w:ascii="Lucida Calligraphy" w:hAnsi="Lucida Calligraphy"/>
          <w:color w:val="000000" w:themeColor="text1"/>
          <w:sz w:val="20"/>
          <w:szCs w:val="20"/>
        </w:rPr>
        <w:t xml:space="preserve"> more</w:t>
      </w:r>
      <w:r w:rsidR="00E24D77" w:rsidRPr="00C53A38">
        <w:rPr>
          <w:rFonts w:ascii="Lucida Calligraphy" w:hAnsi="Lucida Calligraphy"/>
          <w:color w:val="000000" w:themeColor="text1"/>
          <w:sz w:val="20"/>
          <w:szCs w:val="20"/>
        </w:rPr>
        <w:t xml:space="preserve"> pressing</w:t>
      </w:r>
      <w:r w:rsidR="00D979E8" w:rsidRPr="00C53A38">
        <w:rPr>
          <w:rFonts w:ascii="Lucida Calligraphy" w:hAnsi="Lucida Calligraphy"/>
          <w:color w:val="000000" w:themeColor="text1"/>
          <w:sz w:val="20"/>
          <w:szCs w:val="20"/>
        </w:rPr>
        <w:t xml:space="preserve"> challenges</w:t>
      </w:r>
      <w:r w:rsidR="00BF0772" w:rsidRPr="00C53A38">
        <w:rPr>
          <w:rFonts w:ascii="Lucida Calligraphy" w:hAnsi="Lucida Calligraphy"/>
          <w:color w:val="000000" w:themeColor="text1"/>
          <w:sz w:val="20"/>
          <w:szCs w:val="20"/>
        </w:rPr>
        <w:t xml:space="preserve">, </w:t>
      </w:r>
      <w:r w:rsidR="00A1134A" w:rsidRPr="00C53A38">
        <w:rPr>
          <w:rFonts w:ascii="Lucida Calligraphy" w:hAnsi="Lucida Calligraphy"/>
          <w:color w:val="000000" w:themeColor="text1"/>
          <w:sz w:val="20"/>
          <w:szCs w:val="20"/>
        </w:rPr>
        <w:t xml:space="preserve">SVG has initiated activities </w:t>
      </w:r>
      <w:r w:rsidR="00A1134A" w:rsidRPr="00C53A38">
        <w:rPr>
          <w:rFonts w:ascii="Lucida Calligraphy" w:hAnsi="Lucida Calligraphy"/>
          <w:color w:val="000000" w:themeColor="text1"/>
          <w:sz w:val="20"/>
          <w:szCs w:val="20"/>
        </w:rPr>
        <w:lastRenderedPageBreak/>
        <w:t xml:space="preserve">that </w:t>
      </w:r>
      <w:r w:rsidR="00BF0772" w:rsidRPr="00C53A38">
        <w:rPr>
          <w:rFonts w:ascii="Lucida Calligraphy" w:hAnsi="Lucida Calligraphy"/>
          <w:color w:val="000000" w:themeColor="text1"/>
          <w:sz w:val="20"/>
          <w:szCs w:val="20"/>
        </w:rPr>
        <w:t xml:space="preserve">tackle this, </w:t>
      </w:r>
      <w:r w:rsidR="007042C2" w:rsidRPr="00C53A38">
        <w:rPr>
          <w:rFonts w:ascii="Lucida Calligraphy" w:hAnsi="Lucida Calligraphy"/>
          <w:color w:val="000000" w:themeColor="text1"/>
          <w:sz w:val="20"/>
          <w:szCs w:val="20"/>
        </w:rPr>
        <w:t>above all</w:t>
      </w:r>
      <w:r w:rsidR="00BF0772" w:rsidRPr="00C53A38">
        <w:rPr>
          <w:rFonts w:ascii="Lucida Calligraphy" w:hAnsi="Lucida Calligraphy"/>
          <w:color w:val="000000" w:themeColor="text1"/>
          <w:sz w:val="20"/>
          <w:szCs w:val="20"/>
        </w:rPr>
        <w:t xml:space="preserve"> in the health sector</w:t>
      </w:r>
      <w:r w:rsidR="007042C2">
        <w:rPr>
          <w:rFonts w:ascii="Lucida Calligraphy" w:hAnsi="Lucida Calligraphy"/>
          <w:color w:val="000000" w:themeColor="text1"/>
          <w:sz w:val="20"/>
          <w:szCs w:val="20"/>
        </w:rPr>
        <w:t>. T</w:t>
      </w:r>
      <w:r w:rsidR="00293591" w:rsidRPr="00C53A38">
        <w:rPr>
          <w:rFonts w:ascii="Lucida Calligraphy" w:hAnsi="Lucida Calligraphy"/>
          <w:color w:val="000000" w:themeColor="text1"/>
          <w:sz w:val="20"/>
          <w:szCs w:val="20"/>
        </w:rPr>
        <w:t xml:space="preserve">his has been undertaken </w:t>
      </w:r>
      <w:r w:rsidR="0095482F" w:rsidRPr="00C53A38">
        <w:rPr>
          <w:rFonts w:ascii="Lucida Calligraphy" w:hAnsi="Lucida Calligraphy"/>
          <w:color w:val="000000" w:themeColor="text1"/>
          <w:sz w:val="20"/>
          <w:szCs w:val="20"/>
        </w:rPr>
        <w:t>alongside</w:t>
      </w:r>
      <w:r w:rsidR="00ED062C" w:rsidRPr="00C53A38">
        <w:rPr>
          <w:rFonts w:ascii="Lucida Calligraphy" w:hAnsi="Lucida Calligraphy"/>
          <w:color w:val="000000" w:themeColor="text1"/>
          <w:sz w:val="20"/>
          <w:szCs w:val="20"/>
        </w:rPr>
        <w:t xml:space="preserve"> </w:t>
      </w:r>
      <w:r w:rsidR="0030212B" w:rsidRPr="00C53A38">
        <w:rPr>
          <w:rFonts w:ascii="Lucida Calligraphy" w:hAnsi="Lucida Calligraphy"/>
          <w:color w:val="000000" w:themeColor="text1"/>
          <w:sz w:val="20"/>
          <w:szCs w:val="20"/>
        </w:rPr>
        <w:t>SVG’s mainstream</w:t>
      </w:r>
      <w:r w:rsidR="00ED062C" w:rsidRPr="00C53A38">
        <w:rPr>
          <w:rFonts w:ascii="Lucida Calligraphy" w:hAnsi="Lucida Calligraphy"/>
          <w:color w:val="000000" w:themeColor="text1"/>
          <w:sz w:val="20"/>
          <w:szCs w:val="20"/>
        </w:rPr>
        <w:t xml:space="preserve"> </w:t>
      </w:r>
      <w:r w:rsidR="007042C2">
        <w:rPr>
          <w:rFonts w:ascii="Lucida Calligraphy" w:hAnsi="Lucida Calligraphy"/>
          <w:color w:val="000000" w:themeColor="text1"/>
          <w:sz w:val="20"/>
          <w:szCs w:val="20"/>
        </w:rPr>
        <w:t>activities set out to achieve its</w:t>
      </w:r>
      <w:r w:rsidR="00DC3458" w:rsidRPr="00C53A38">
        <w:rPr>
          <w:rFonts w:ascii="Lucida Calligraphy" w:hAnsi="Lucida Calligraphy"/>
          <w:color w:val="000000" w:themeColor="text1"/>
          <w:sz w:val="20"/>
          <w:szCs w:val="20"/>
        </w:rPr>
        <w:t xml:space="preserve"> medium and long term goals</w:t>
      </w:r>
      <w:r w:rsidR="00BF0772" w:rsidRPr="00C53A38">
        <w:rPr>
          <w:rFonts w:ascii="Lucida Calligraphy" w:hAnsi="Lucida Calligraphy"/>
          <w:color w:val="000000" w:themeColor="text1"/>
          <w:sz w:val="20"/>
          <w:szCs w:val="20"/>
        </w:rPr>
        <w:t>.</w:t>
      </w:r>
      <w:r w:rsidR="00BA04A0" w:rsidRPr="00C53A38">
        <w:rPr>
          <w:rFonts w:ascii="Lucida Calligraphy" w:hAnsi="Lucida Calligraphy"/>
          <w:color w:val="000000" w:themeColor="text1"/>
          <w:sz w:val="20"/>
          <w:szCs w:val="20"/>
        </w:rPr>
        <w:t xml:space="preserve"> This was done by learning from previously analysed successes and failures on similar areas of work, </w:t>
      </w:r>
      <w:r w:rsidR="00047D1D" w:rsidRPr="00C53A38">
        <w:rPr>
          <w:rFonts w:ascii="Lucida Calligraphy" w:hAnsi="Lucida Calligraphy"/>
          <w:color w:val="000000" w:themeColor="text1"/>
          <w:sz w:val="20"/>
          <w:szCs w:val="20"/>
        </w:rPr>
        <w:t xml:space="preserve">given by experienced in the field, and also by request from similar minded institutions and bodies </w:t>
      </w:r>
      <w:r w:rsidR="00BA04A0" w:rsidRPr="00C53A38">
        <w:rPr>
          <w:rFonts w:ascii="Lucida Calligraphy" w:hAnsi="Lucida Calligraphy"/>
          <w:color w:val="000000" w:themeColor="text1"/>
          <w:sz w:val="20"/>
          <w:szCs w:val="20"/>
        </w:rPr>
        <w:t>instead of by a mere replication of comparable activities.</w:t>
      </w:r>
    </w:p>
    <w:p w:rsidR="00E17A8D" w:rsidRPr="00C53A38" w:rsidRDefault="00E17A8D" w:rsidP="001445DB">
      <w:pPr>
        <w:ind w:left="720"/>
        <w:rPr>
          <w:rFonts w:ascii="Lucida Calligraphy" w:hAnsi="Lucida Calligraphy"/>
          <w:color w:val="000000" w:themeColor="text1"/>
          <w:sz w:val="20"/>
          <w:szCs w:val="20"/>
        </w:rPr>
      </w:pPr>
    </w:p>
    <w:p w:rsidR="00CC1B66" w:rsidRPr="00C53A38" w:rsidRDefault="00CC1B66" w:rsidP="001445DB">
      <w:pPr>
        <w:ind w:left="720"/>
        <w:rPr>
          <w:rFonts w:ascii="Lucida Calligraphy" w:hAnsi="Lucida Calligraphy"/>
          <w:color w:val="000000" w:themeColor="text1"/>
          <w:sz w:val="20"/>
          <w:szCs w:val="20"/>
        </w:rPr>
      </w:pPr>
      <w:r w:rsidRPr="00C53A38">
        <w:rPr>
          <w:rFonts w:ascii="Lucida Calligraphy" w:hAnsi="Lucida Calligraphy"/>
          <w:color w:val="000000" w:themeColor="text1"/>
          <w:sz w:val="20"/>
          <w:szCs w:val="20"/>
        </w:rPr>
        <w:t>Again</w:t>
      </w:r>
      <w:r w:rsidR="00CE7FD6">
        <w:rPr>
          <w:rFonts w:ascii="Lucida Calligraphy" w:hAnsi="Lucida Calligraphy"/>
          <w:color w:val="000000" w:themeColor="text1"/>
          <w:sz w:val="20"/>
          <w:szCs w:val="20"/>
        </w:rPr>
        <w:t xml:space="preserve"> in 2015</w:t>
      </w:r>
      <w:r w:rsidRPr="00C53A38">
        <w:rPr>
          <w:rFonts w:ascii="Lucida Calligraphy" w:hAnsi="Lucida Calligraphy"/>
          <w:color w:val="000000" w:themeColor="text1"/>
          <w:sz w:val="20"/>
          <w:szCs w:val="20"/>
        </w:rPr>
        <w:t>, we have continued to do all of the above in already existing but also new locations, which showcase our commitment to continuous</w:t>
      </w:r>
      <w:r w:rsidR="00CE7FD6">
        <w:rPr>
          <w:rFonts w:ascii="Lucida Calligraphy" w:hAnsi="Lucida Calligraphy"/>
          <w:color w:val="000000" w:themeColor="text1"/>
          <w:sz w:val="20"/>
          <w:szCs w:val="20"/>
        </w:rPr>
        <w:t xml:space="preserve"> growth of the </w:t>
      </w:r>
      <w:r w:rsidR="00CE7FD6" w:rsidRPr="00C53A38">
        <w:rPr>
          <w:rFonts w:ascii="Lucida Calligraphy" w:hAnsi="Lucida Calligraphy"/>
          <w:color w:val="000000" w:themeColor="text1"/>
          <w:sz w:val="20"/>
          <w:szCs w:val="20"/>
        </w:rPr>
        <w:t>geographical</w:t>
      </w:r>
      <w:r w:rsidR="00F6129A" w:rsidRPr="00C53A38">
        <w:rPr>
          <w:rFonts w:ascii="Lucida Calligraphy" w:hAnsi="Lucida Calligraphy"/>
          <w:color w:val="000000" w:themeColor="text1"/>
          <w:sz w:val="20"/>
          <w:szCs w:val="20"/>
        </w:rPr>
        <w:t xml:space="preserve"> reach of our programs</w:t>
      </w:r>
      <w:r w:rsidR="003E54F4" w:rsidRPr="00C53A38">
        <w:rPr>
          <w:rFonts w:ascii="Lucida Calligraphy" w:hAnsi="Lucida Calligraphy"/>
          <w:color w:val="000000" w:themeColor="text1"/>
          <w:sz w:val="20"/>
          <w:szCs w:val="20"/>
        </w:rPr>
        <w:t xml:space="preserve">, regardless of any political, religious, ethnic or any other affiliation. This reflects the democratic spirit behind our foundation. </w:t>
      </w:r>
    </w:p>
    <w:p w:rsidR="00CC1B66" w:rsidRPr="00C53A38" w:rsidRDefault="00CC1B66" w:rsidP="001445DB">
      <w:pPr>
        <w:ind w:left="720"/>
        <w:rPr>
          <w:rFonts w:ascii="Lucida Calligraphy" w:hAnsi="Lucida Calligraphy"/>
          <w:color w:val="000000" w:themeColor="text1"/>
          <w:sz w:val="20"/>
          <w:szCs w:val="20"/>
        </w:rPr>
      </w:pPr>
    </w:p>
    <w:p w:rsidR="00CA5F41" w:rsidRPr="00C53A38" w:rsidRDefault="005233D9" w:rsidP="001445DB">
      <w:pPr>
        <w:ind w:left="720"/>
        <w:rPr>
          <w:rFonts w:ascii="Lucida Calligraphy" w:hAnsi="Lucida Calligraphy"/>
          <w:color w:val="000000" w:themeColor="text1"/>
          <w:sz w:val="20"/>
          <w:szCs w:val="20"/>
        </w:rPr>
      </w:pPr>
      <w:r w:rsidRPr="00C53A38">
        <w:rPr>
          <w:rFonts w:ascii="Lucida Calligraphy" w:hAnsi="Lucida Calligraphy"/>
          <w:color w:val="000000" w:themeColor="text1"/>
          <w:sz w:val="20"/>
          <w:szCs w:val="20"/>
        </w:rPr>
        <w:t xml:space="preserve">During this period, SVG has </w:t>
      </w:r>
      <w:r w:rsidR="00C504B6" w:rsidRPr="00C53A38">
        <w:rPr>
          <w:rFonts w:ascii="Lucida Calligraphy" w:hAnsi="Lucida Calligraphy"/>
          <w:color w:val="000000" w:themeColor="text1"/>
          <w:sz w:val="20"/>
          <w:szCs w:val="20"/>
        </w:rPr>
        <w:t>maintained its online presence,</w:t>
      </w:r>
      <w:r w:rsidRPr="00C53A38">
        <w:rPr>
          <w:rFonts w:ascii="Lucida Calligraphy" w:hAnsi="Lucida Calligraphy"/>
          <w:color w:val="000000" w:themeColor="text1"/>
          <w:sz w:val="20"/>
          <w:szCs w:val="20"/>
        </w:rPr>
        <w:t xml:space="preserve"> continuous</w:t>
      </w:r>
      <w:r w:rsidR="00C504B6" w:rsidRPr="00C53A38">
        <w:rPr>
          <w:rFonts w:ascii="Lucida Calligraphy" w:hAnsi="Lucida Calligraphy"/>
          <w:color w:val="000000" w:themeColor="text1"/>
          <w:sz w:val="20"/>
          <w:szCs w:val="20"/>
        </w:rPr>
        <w:t xml:space="preserve">ly updating its </w:t>
      </w:r>
      <w:r w:rsidR="007076DB" w:rsidRPr="00C53A38">
        <w:rPr>
          <w:rFonts w:ascii="Lucida Calligraphy" w:hAnsi="Lucida Calligraphy"/>
          <w:color w:val="000000" w:themeColor="text1"/>
          <w:sz w:val="20"/>
          <w:szCs w:val="20"/>
        </w:rPr>
        <w:t>web</w:t>
      </w:r>
      <w:r w:rsidR="00CA6449" w:rsidRPr="00C53A38">
        <w:rPr>
          <w:rFonts w:ascii="Lucida Calligraphy" w:hAnsi="Lucida Calligraphy"/>
          <w:color w:val="000000" w:themeColor="text1"/>
          <w:sz w:val="20"/>
          <w:szCs w:val="20"/>
        </w:rPr>
        <w:t>page and</w:t>
      </w:r>
      <w:r w:rsidR="00C504B6" w:rsidRPr="00C53A38">
        <w:rPr>
          <w:rFonts w:ascii="Lucida Calligraphy" w:hAnsi="Lucida Calligraphy"/>
          <w:color w:val="000000" w:themeColor="text1"/>
          <w:sz w:val="20"/>
          <w:szCs w:val="20"/>
        </w:rPr>
        <w:t xml:space="preserve"> online tools, and </w:t>
      </w:r>
      <w:r w:rsidR="00CA6449" w:rsidRPr="00C53A38">
        <w:rPr>
          <w:rFonts w:ascii="Lucida Calligraphy" w:hAnsi="Lucida Calligraphy"/>
          <w:color w:val="000000" w:themeColor="text1"/>
          <w:sz w:val="20"/>
          <w:szCs w:val="20"/>
        </w:rPr>
        <w:t>in addition</w:t>
      </w:r>
      <w:r w:rsidR="00C504B6" w:rsidRPr="00C53A38">
        <w:rPr>
          <w:rFonts w:ascii="Lucida Calligraphy" w:hAnsi="Lucida Calligraphy"/>
          <w:color w:val="000000" w:themeColor="text1"/>
          <w:sz w:val="20"/>
          <w:szCs w:val="20"/>
        </w:rPr>
        <w:t xml:space="preserve"> </w:t>
      </w:r>
      <w:r w:rsidR="00CA6449" w:rsidRPr="00C53A38">
        <w:rPr>
          <w:rFonts w:ascii="Lucida Calligraphy" w:hAnsi="Lucida Calligraphy"/>
          <w:color w:val="000000" w:themeColor="text1"/>
          <w:sz w:val="20"/>
          <w:szCs w:val="20"/>
        </w:rPr>
        <w:t>initiating</w:t>
      </w:r>
      <w:r w:rsidRPr="00C53A38">
        <w:rPr>
          <w:rFonts w:ascii="Lucida Calligraphy" w:hAnsi="Lucida Calligraphy"/>
          <w:color w:val="000000" w:themeColor="text1"/>
          <w:sz w:val="20"/>
          <w:szCs w:val="20"/>
        </w:rPr>
        <w:t xml:space="preserve"> </w:t>
      </w:r>
      <w:r w:rsidR="00CE7FD6">
        <w:rPr>
          <w:rFonts w:ascii="Lucida Calligraphy" w:hAnsi="Lucida Calligraphy"/>
          <w:color w:val="000000" w:themeColor="text1"/>
          <w:sz w:val="20"/>
          <w:szCs w:val="20"/>
        </w:rPr>
        <w:t xml:space="preserve">use of </w:t>
      </w:r>
      <w:r w:rsidRPr="00C53A38">
        <w:rPr>
          <w:rFonts w:ascii="Lucida Calligraphy" w:hAnsi="Lucida Calligraphy"/>
          <w:color w:val="000000" w:themeColor="text1"/>
          <w:sz w:val="20"/>
          <w:szCs w:val="20"/>
        </w:rPr>
        <w:t>other features such</w:t>
      </w:r>
      <w:r w:rsidR="00BD4E11" w:rsidRPr="00C53A38">
        <w:rPr>
          <w:rFonts w:ascii="Lucida Calligraphy" w:hAnsi="Lucida Calligraphy"/>
          <w:color w:val="000000" w:themeColor="text1"/>
          <w:sz w:val="20"/>
          <w:szCs w:val="20"/>
        </w:rPr>
        <w:t xml:space="preserve"> as blogs and new</w:t>
      </w:r>
      <w:r w:rsidRPr="00C53A38">
        <w:rPr>
          <w:rFonts w:ascii="Lucida Calligraphy" w:hAnsi="Lucida Calligraphy"/>
          <w:color w:val="000000" w:themeColor="text1"/>
          <w:sz w:val="20"/>
          <w:szCs w:val="20"/>
        </w:rPr>
        <w:t xml:space="preserve"> </w:t>
      </w:r>
      <w:r w:rsidR="00CE7FD6">
        <w:rPr>
          <w:rFonts w:ascii="Lucida Calligraphy" w:hAnsi="Lucida Calligraphy"/>
          <w:color w:val="000000" w:themeColor="text1"/>
          <w:sz w:val="20"/>
          <w:szCs w:val="20"/>
        </w:rPr>
        <w:t xml:space="preserve">phone </w:t>
      </w:r>
      <w:r w:rsidRPr="00C53A38">
        <w:rPr>
          <w:rFonts w:ascii="Lucida Calligraphy" w:hAnsi="Lucida Calligraphy"/>
          <w:color w:val="000000" w:themeColor="text1"/>
          <w:sz w:val="20"/>
          <w:szCs w:val="20"/>
        </w:rPr>
        <w:t>applications</w:t>
      </w:r>
      <w:r w:rsidR="00CE7FD6">
        <w:rPr>
          <w:rFonts w:ascii="Lucida Calligraphy" w:hAnsi="Lucida Calligraphy"/>
          <w:color w:val="000000" w:themeColor="text1"/>
          <w:sz w:val="20"/>
          <w:szCs w:val="20"/>
        </w:rPr>
        <w:t xml:space="preserve"> such as </w:t>
      </w:r>
      <w:proofErr w:type="spellStart"/>
      <w:r w:rsidR="00CE7FD6">
        <w:rPr>
          <w:rFonts w:ascii="Lucida Calligraphy" w:hAnsi="Lucida Calligraphy"/>
          <w:color w:val="000000" w:themeColor="text1"/>
          <w:sz w:val="20"/>
          <w:szCs w:val="20"/>
        </w:rPr>
        <w:t>Instagram</w:t>
      </w:r>
      <w:proofErr w:type="spellEnd"/>
      <w:r w:rsidR="0030212B">
        <w:rPr>
          <w:rFonts w:ascii="Lucida Calligraphy" w:hAnsi="Lucida Calligraphy"/>
          <w:color w:val="000000" w:themeColor="text1"/>
          <w:sz w:val="20"/>
          <w:szCs w:val="20"/>
        </w:rPr>
        <w:t xml:space="preserve">, </w:t>
      </w:r>
      <w:proofErr w:type="spellStart"/>
      <w:r w:rsidR="0030212B">
        <w:rPr>
          <w:rFonts w:ascii="Lucida Calligraphy" w:hAnsi="Lucida Calligraphy"/>
          <w:color w:val="000000" w:themeColor="text1"/>
          <w:sz w:val="20"/>
          <w:szCs w:val="20"/>
        </w:rPr>
        <w:t>Pinterest</w:t>
      </w:r>
      <w:proofErr w:type="spellEnd"/>
      <w:r w:rsidR="0030212B">
        <w:rPr>
          <w:rFonts w:ascii="Lucida Calligraphy" w:hAnsi="Lucida Calligraphy"/>
          <w:color w:val="000000" w:themeColor="text1"/>
          <w:sz w:val="20"/>
          <w:szCs w:val="20"/>
        </w:rPr>
        <w:t xml:space="preserve"> and others</w:t>
      </w:r>
      <w:r w:rsidRPr="00C53A38">
        <w:rPr>
          <w:rFonts w:ascii="Lucida Calligraphy" w:hAnsi="Lucida Calligraphy"/>
          <w:color w:val="000000" w:themeColor="text1"/>
          <w:sz w:val="20"/>
          <w:szCs w:val="20"/>
        </w:rPr>
        <w:t xml:space="preserve">. </w:t>
      </w:r>
      <w:r w:rsidR="007076DB" w:rsidRPr="00C53A38">
        <w:rPr>
          <w:rFonts w:ascii="Lucida Calligraphy" w:hAnsi="Lucida Calligraphy"/>
          <w:color w:val="000000" w:themeColor="text1"/>
          <w:sz w:val="20"/>
          <w:szCs w:val="20"/>
        </w:rPr>
        <w:t>O</w:t>
      </w:r>
      <w:r w:rsidRPr="00C53A38">
        <w:rPr>
          <w:rFonts w:ascii="Lucida Calligraphy" w:hAnsi="Lucida Calligraphy"/>
          <w:color w:val="000000" w:themeColor="text1"/>
          <w:sz w:val="20"/>
          <w:szCs w:val="20"/>
        </w:rPr>
        <w:t xml:space="preserve">nline networking </w:t>
      </w:r>
      <w:r w:rsidR="007076DB" w:rsidRPr="00C53A38">
        <w:rPr>
          <w:rFonts w:ascii="Lucida Calligraphy" w:hAnsi="Lucida Calligraphy"/>
          <w:color w:val="000000" w:themeColor="text1"/>
          <w:sz w:val="20"/>
          <w:szCs w:val="20"/>
        </w:rPr>
        <w:t xml:space="preserve">allows us to overcome </w:t>
      </w:r>
      <w:r w:rsidRPr="00C53A38">
        <w:rPr>
          <w:rFonts w:ascii="Lucida Calligraphy" w:hAnsi="Lucida Calligraphy"/>
          <w:color w:val="000000" w:themeColor="text1"/>
          <w:sz w:val="20"/>
          <w:szCs w:val="20"/>
        </w:rPr>
        <w:t xml:space="preserve">geographical </w:t>
      </w:r>
      <w:r w:rsidR="007076DB" w:rsidRPr="00C53A38">
        <w:rPr>
          <w:rFonts w:ascii="Lucida Calligraphy" w:hAnsi="Lucida Calligraphy"/>
          <w:color w:val="000000" w:themeColor="text1"/>
          <w:sz w:val="20"/>
          <w:szCs w:val="20"/>
        </w:rPr>
        <w:t xml:space="preserve">hurdles while serving as a </w:t>
      </w:r>
      <w:r w:rsidR="00AF7EAD" w:rsidRPr="00C53A38">
        <w:rPr>
          <w:rFonts w:ascii="Lucida Calligraphy" w:hAnsi="Lucida Calligraphy"/>
          <w:color w:val="000000" w:themeColor="text1"/>
          <w:sz w:val="20"/>
          <w:szCs w:val="20"/>
        </w:rPr>
        <w:t>tool to</w:t>
      </w:r>
      <w:r w:rsidR="007076DB" w:rsidRPr="00C53A38">
        <w:rPr>
          <w:rFonts w:ascii="Lucida Calligraphy" w:hAnsi="Lucida Calligraphy"/>
          <w:color w:val="000000" w:themeColor="text1"/>
          <w:sz w:val="20"/>
          <w:szCs w:val="20"/>
        </w:rPr>
        <w:t xml:space="preserve"> </w:t>
      </w:r>
      <w:r w:rsidR="00AF7EAD" w:rsidRPr="00C53A38">
        <w:rPr>
          <w:rFonts w:ascii="Lucida Calligraphy" w:hAnsi="Lucida Calligraphy"/>
          <w:color w:val="000000" w:themeColor="text1"/>
          <w:sz w:val="20"/>
          <w:szCs w:val="20"/>
        </w:rPr>
        <w:t xml:space="preserve">promote and illustrate </w:t>
      </w:r>
      <w:r w:rsidR="007076DB" w:rsidRPr="00C53A38">
        <w:rPr>
          <w:rFonts w:ascii="Lucida Calligraphy" w:hAnsi="Lucida Calligraphy"/>
          <w:color w:val="000000" w:themeColor="text1"/>
          <w:sz w:val="20"/>
          <w:szCs w:val="20"/>
        </w:rPr>
        <w:t>our operations</w:t>
      </w:r>
      <w:r w:rsidRPr="00C53A38">
        <w:rPr>
          <w:rFonts w:ascii="Lucida Calligraphy" w:hAnsi="Lucida Calligraphy"/>
          <w:color w:val="000000" w:themeColor="text1"/>
          <w:sz w:val="20"/>
          <w:szCs w:val="20"/>
        </w:rPr>
        <w:t xml:space="preserve">. </w:t>
      </w:r>
      <w:r w:rsidR="00F37024" w:rsidRPr="00C53A38">
        <w:rPr>
          <w:rFonts w:ascii="Lucida Calligraphy" w:hAnsi="Lucida Calligraphy"/>
          <w:color w:val="000000" w:themeColor="text1"/>
          <w:sz w:val="20"/>
          <w:szCs w:val="20"/>
        </w:rPr>
        <w:t xml:space="preserve">There is potential to improve our online engagement, however funding constrains does not allow us to explore this area as productively as we </w:t>
      </w:r>
      <w:r w:rsidR="00472230" w:rsidRPr="00C53A38">
        <w:rPr>
          <w:rFonts w:ascii="Lucida Calligraphy" w:hAnsi="Lucida Calligraphy"/>
          <w:color w:val="000000" w:themeColor="text1"/>
          <w:sz w:val="20"/>
          <w:szCs w:val="20"/>
        </w:rPr>
        <w:t>aspire to</w:t>
      </w:r>
      <w:r w:rsidR="00F37024" w:rsidRPr="00C53A38">
        <w:rPr>
          <w:rFonts w:ascii="Lucida Calligraphy" w:hAnsi="Lucida Calligraphy"/>
          <w:color w:val="000000" w:themeColor="text1"/>
          <w:sz w:val="20"/>
          <w:szCs w:val="20"/>
        </w:rPr>
        <w:t xml:space="preserve">. </w:t>
      </w:r>
    </w:p>
    <w:p w:rsidR="009C13E1" w:rsidRPr="00C53A38" w:rsidRDefault="009C13E1" w:rsidP="00CA6449">
      <w:pPr>
        <w:rPr>
          <w:rFonts w:ascii="Lucida Calligraphy" w:hAnsi="Lucida Calligraphy"/>
          <w:color w:val="000000" w:themeColor="text1"/>
          <w:sz w:val="20"/>
          <w:szCs w:val="20"/>
        </w:rPr>
      </w:pPr>
    </w:p>
    <w:p w:rsidR="00300761" w:rsidRPr="00C53A38" w:rsidRDefault="00C234DC" w:rsidP="002223C0">
      <w:pPr>
        <w:ind w:left="720"/>
        <w:rPr>
          <w:rFonts w:ascii="Lucida Calligraphy" w:hAnsi="Lucida Calligraphy"/>
          <w:color w:val="000000" w:themeColor="text1"/>
          <w:sz w:val="20"/>
          <w:szCs w:val="20"/>
        </w:rPr>
      </w:pPr>
      <w:r w:rsidRPr="00C53A38">
        <w:rPr>
          <w:rFonts w:ascii="Lucida Calligraphy" w:hAnsi="Lucida Calligraphy"/>
          <w:color w:val="000000" w:themeColor="text1"/>
          <w:sz w:val="20"/>
          <w:szCs w:val="20"/>
        </w:rPr>
        <w:t>The outcome</w:t>
      </w:r>
      <w:r w:rsidR="003B4DB4" w:rsidRPr="00C53A38">
        <w:rPr>
          <w:rFonts w:ascii="Lucida Calligraphy" w:hAnsi="Lucida Calligraphy"/>
          <w:color w:val="000000" w:themeColor="text1"/>
          <w:sz w:val="20"/>
          <w:szCs w:val="20"/>
        </w:rPr>
        <w:t xml:space="preserve">s of these inputs have resulted in </w:t>
      </w:r>
      <w:r w:rsidR="005349EF" w:rsidRPr="00C53A38">
        <w:rPr>
          <w:rFonts w:ascii="Lucida Calligraphy" w:hAnsi="Lucida Calligraphy"/>
          <w:color w:val="000000" w:themeColor="text1"/>
          <w:sz w:val="20"/>
          <w:szCs w:val="20"/>
        </w:rPr>
        <w:t xml:space="preserve">the </w:t>
      </w:r>
      <w:r w:rsidR="00655535" w:rsidRPr="00C53A38">
        <w:rPr>
          <w:rFonts w:ascii="Lucida Calligraphy" w:hAnsi="Lucida Calligraphy"/>
          <w:color w:val="000000" w:themeColor="text1"/>
          <w:sz w:val="20"/>
          <w:szCs w:val="20"/>
        </w:rPr>
        <w:t>following: strengthening</w:t>
      </w:r>
      <w:r w:rsidR="005349EF" w:rsidRPr="00C53A38">
        <w:rPr>
          <w:rFonts w:ascii="Lucida Calligraphy" w:hAnsi="Lucida Calligraphy"/>
          <w:color w:val="000000" w:themeColor="text1"/>
          <w:sz w:val="20"/>
          <w:szCs w:val="20"/>
        </w:rPr>
        <w:t xml:space="preserve"> local partner institutions</w:t>
      </w:r>
      <w:r w:rsidR="00655535" w:rsidRPr="00C53A38">
        <w:rPr>
          <w:rFonts w:ascii="Lucida Calligraphy" w:hAnsi="Lucida Calligraphy"/>
          <w:color w:val="000000" w:themeColor="text1"/>
          <w:sz w:val="20"/>
          <w:szCs w:val="20"/>
        </w:rPr>
        <w:t xml:space="preserve"> </w:t>
      </w:r>
      <w:r w:rsidR="00331397" w:rsidRPr="00C53A38">
        <w:rPr>
          <w:rFonts w:ascii="Lucida Calligraphy" w:hAnsi="Lucida Calligraphy"/>
          <w:color w:val="000000" w:themeColor="text1"/>
          <w:sz w:val="20"/>
          <w:szCs w:val="20"/>
        </w:rPr>
        <w:t>(improving</w:t>
      </w:r>
      <w:r w:rsidR="003E23C3" w:rsidRPr="00C53A38">
        <w:rPr>
          <w:rFonts w:ascii="Lucida Calligraphy" w:hAnsi="Lucida Calligraphy"/>
          <w:color w:val="000000" w:themeColor="text1"/>
          <w:sz w:val="20"/>
          <w:szCs w:val="20"/>
        </w:rPr>
        <w:t xml:space="preserve"> </w:t>
      </w:r>
      <w:r w:rsidR="000547B7" w:rsidRPr="00C53A38">
        <w:rPr>
          <w:rFonts w:ascii="Lucida Calligraphy" w:hAnsi="Lucida Calligraphy"/>
          <w:color w:val="000000" w:themeColor="text1"/>
          <w:sz w:val="20"/>
          <w:szCs w:val="20"/>
        </w:rPr>
        <w:t xml:space="preserve">the </w:t>
      </w:r>
      <w:r w:rsidR="003E23C3" w:rsidRPr="00C53A38">
        <w:rPr>
          <w:rFonts w:ascii="Lucida Calligraphy" w:hAnsi="Lucida Calligraphy"/>
          <w:color w:val="000000" w:themeColor="text1"/>
          <w:sz w:val="20"/>
          <w:szCs w:val="20"/>
        </w:rPr>
        <w:t>standards of t</w:t>
      </w:r>
      <w:r w:rsidR="006134CA" w:rsidRPr="00C53A38">
        <w:rPr>
          <w:rFonts w:ascii="Lucida Calligraphy" w:hAnsi="Lucida Calligraphy"/>
          <w:color w:val="000000" w:themeColor="text1"/>
          <w:sz w:val="20"/>
          <w:szCs w:val="20"/>
        </w:rPr>
        <w:t>he services they provide</w:t>
      </w:r>
      <w:r w:rsidR="00655535" w:rsidRPr="00C53A38">
        <w:rPr>
          <w:rFonts w:ascii="Lucida Calligraphy" w:hAnsi="Lucida Calligraphy"/>
          <w:color w:val="000000" w:themeColor="text1"/>
          <w:sz w:val="20"/>
          <w:szCs w:val="20"/>
        </w:rPr>
        <w:t xml:space="preserve">); empowering participants and other beneficiaries </w:t>
      </w:r>
      <w:r w:rsidR="00D57B62" w:rsidRPr="00C53A38">
        <w:rPr>
          <w:rFonts w:ascii="Lucida Calligraphy" w:hAnsi="Lucida Calligraphy"/>
          <w:color w:val="000000" w:themeColor="text1"/>
          <w:sz w:val="20"/>
          <w:szCs w:val="20"/>
        </w:rPr>
        <w:t>(building</w:t>
      </w:r>
      <w:r w:rsidR="00655535" w:rsidRPr="00C53A38">
        <w:rPr>
          <w:rFonts w:ascii="Lucida Calligraphy" w:hAnsi="Lucida Calligraphy"/>
          <w:color w:val="000000" w:themeColor="text1"/>
          <w:sz w:val="20"/>
          <w:szCs w:val="20"/>
        </w:rPr>
        <w:t xml:space="preserve"> up knowledge</w:t>
      </w:r>
      <w:r w:rsidR="00331397" w:rsidRPr="00C53A38">
        <w:rPr>
          <w:rFonts w:ascii="Lucida Calligraphy" w:hAnsi="Lucida Calligraphy"/>
          <w:color w:val="000000" w:themeColor="text1"/>
          <w:sz w:val="20"/>
          <w:szCs w:val="20"/>
        </w:rPr>
        <w:t xml:space="preserve"> networks</w:t>
      </w:r>
      <w:r w:rsidR="00655535" w:rsidRPr="00C53A38">
        <w:rPr>
          <w:rFonts w:ascii="Lucida Calligraphy" w:hAnsi="Lucida Calligraphy"/>
          <w:color w:val="000000" w:themeColor="text1"/>
          <w:sz w:val="20"/>
          <w:szCs w:val="20"/>
        </w:rPr>
        <w:t xml:space="preserve"> and awareness)</w:t>
      </w:r>
      <w:r w:rsidR="00C55609" w:rsidRPr="00C53A38">
        <w:rPr>
          <w:rFonts w:ascii="Lucida Calligraphy" w:hAnsi="Lucida Calligraphy"/>
          <w:color w:val="000000" w:themeColor="text1"/>
          <w:sz w:val="20"/>
          <w:szCs w:val="20"/>
        </w:rPr>
        <w:t xml:space="preserve">; </w:t>
      </w:r>
      <w:r w:rsidR="00D57B62" w:rsidRPr="00C53A38">
        <w:rPr>
          <w:rFonts w:ascii="Lucida Calligraphy" w:hAnsi="Lucida Calligraphy"/>
          <w:color w:val="000000" w:themeColor="text1"/>
          <w:sz w:val="20"/>
          <w:szCs w:val="20"/>
        </w:rPr>
        <w:t>furthermore</w:t>
      </w:r>
      <w:r w:rsidR="000F706F" w:rsidRPr="00C53A38">
        <w:rPr>
          <w:rFonts w:ascii="Lucida Calligraphy" w:hAnsi="Lucida Calligraphy"/>
          <w:color w:val="000000" w:themeColor="text1"/>
          <w:sz w:val="20"/>
          <w:szCs w:val="20"/>
        </w:rPr>
        <w:t xml:space="preserve"> </w:t>
      </w:r>
      <w:r w:rsidR="00D57B62" w:rsidRPr="00C53A38">
        <w:rPr>
          <w:rFonts w:ascii="Lucida Calligraphy" w:hAnsi="Lucida Calligraphy"/>
          <w:color w:val="000000" w:themeColor="text1"/>
          <w:sz w:val="20"/>
          <w:szCs w:val="20"/>
        </w:rPr>
        <w:t>they put to test</w:t>
      </w:r>
      <w:r w:rsidR="0021704F" w:rsidRPr="00C53A38">
        <w:rPr>
          <w:rFonts w:ascii="Lucida Calligraphy" w:hAnsi="Lucida Calligraphy"/>
          <w:color w:val="000000" w:themeColor="text1"/>
          <w:sz w:val="20"/>
          <w:szCs w:val="20"/>
        </w:rPr>
        <w:t xml:space="preserve"> traditional w</w:t>
      </w:r>
      <w:r w:rsidR="00365494" w:rsidRPr="00C53A38">
        <w:rPr>
          <w:rFonts w:ascii="Lucida Calligraphy" w:hAnsi="Lucida Calligraphy"/>
          <w:color w:val="000000" w:themeColor="text1"/>
          <w:sz w:val="20"/>
          <w:szCs w:val="20"/>
        </w:rPr>
        <w:t>ays of understanding individual</w:t>
      </w:r>
      <w:r w:rsidR="00F34D18" w:rsidRPr="00C53A38">
        <w:rPr>
          <w:rFonts w:ascii="Lucida Calligraphy" w:hAnsi="Lucida Calligraphy"/>
          <w:color w:val="000000" w:themeColor="text1"/>
          <w:sz w:val="20"/>
          <w:szCs w:val="20"/>
        </w:rPr>
        <w:t>s role</w:t>
      </w:r>
      <w:r w:rsidR="001054BA" w:rsidRPr="00C53A38">
        <w:rPr>
          <w:rFonts w:ascii="Lucida Calligraphy" w:hAnsi="Lucida Calligraphy"/>
          <w:color w:val="000000" w:themeColor="text1"/>
          <w:sz w:val="20"/>
          <w:szCs w:val="20"/>
        </w:rPr>
        <w:t xml:space="preserve"> as part of a developing society</w:t>
      </w:r>
      <w:r w:rsidR="00D57B62" w:rsidRPr="00C53A38">
        <w:rPr>
          <w:rFonts w:ascii="Lucida Calligraphy" w:hAnsi="Lucida Calligraphy"/>
          <w:color w:val="000000" w:themeColor="text1"/>
          <w:sz w:val="20"/>
          <w:szCs w:val="20"/>
        </w:rPr>
        <w:t>, and finally represent</w:t>
      </w:r>
      <w:r w:rsidR="000F706F" w:rsidRPr="00C53A38">
        <w:rPr>
          <w:rFonts w:ascii="Lucida Calligraphy" w:hAnsi="Lucida Calligraphy"/>
          <w:color w:val="000000" w:themeColor="text1"/>
          <w:sz w:val="20"/>
          <w:szCs w:val="20"/>
        </w:rPr>
        <w:t xml:space="preserve"> a learning mechanism</w:t>
      </w:r>
      <w:r w:rsidR="00B122A4" w:rsidRPr="00C53A38">
        <w:rPr>
          <w:rFonts w:ascii="Lucida Calligraphy" w:hAnsi="Lucida Calligraphy"/>
          <w:color w:val="000000" w:themeColor="text1"/>
          <w:sz w:val="20"/>
          <w:szCs w:val="20"/>
        </w:rPr>
        <w:t xml:space="preserve"> for all those involved</w:t>
      </w:r>
      <w:r w:rsidR="000F706F" w:rsidRPr="00C53A38">
        <w:rPr>
          <w:rFonts w:ascii="Lucida Calligraphy" w:hAnsi="Lucida Calligraphy"/>
          <w:color w:val="000000" w:themeColor="text1"/>
          <w:sz w:val="20"/>
          <w:szCs w:val="20"/>
        </w:rPr>
        <w:t>.</w:t>
      </w:r>
      <w:r w:rsidR="00B122A4" w:rsidRPr="00C53A38">
        <w:rPr>
          <w:rFonts w:ascii="Lucida Calligraphy" w:hAnsi="Lucida Calligraphy"/>
          <w:color w:val="000000" w:themeColor="text1"/>
          <w:sz w:val="20"/>
          <w:szCs w:val="20"/>
        </w:rPr>
        <w:t xml:space="preserve"> </w:t>
      </w:r>
    </w:p>
    <w:p w:rsidR="001445DB" w:rsidRPr="00C53A38" w:rsidRDefault="001A23BD" w:rsidP="002223C0">
      <w:pPr>
        <w:ind w:left="720"/>
        <w:rPr>
          <w:rFonts w:ascii="Lucida Calligraphy" w:hAnsi="Lucida Calligraphy"/>
          <w:color w:val="000000" w:themeColor="text1"/>
          <w:sz w:val="20"/>
          <w:szCs w:val="20"/>
        </w:rPr>
      </w:pPr>
      <w:r w:rsidRPr="00C53A38">
        <w:rPr>
          <w:rFonts w:ascii="Lucida Calligraphy" w:hAnsi="Lucida Calligraphy"/>
          <w:color w:val="000000" w:themeColor="text1"/>
          <w:sz w:val="20"/>
          <w:szCs w:val="20"/>
        </w:rPr>
        <w:t>In addition, the project</w:t>
      </w:r>
      <w:r w:rsidR="00300761" w:rsidRPr="00C53A38">
        <w:rPr>
          <w:rFonts w:ascii="Lucida Calligraphy" w:hAnsi="Lucida Calligraphy"/>
          <w:color w:val="000000" w:themeColor="text1"/>
          <w:sz w:val="20"/>
          <w:szCs w:val="20"/>
        </w:rPr>
        <w:t xml:space="preserve"> activities undertaken have</w:t>
      </w:r>
      <w:r w:rsidRPr="00C53A38">
        <w:rPr>
          <w:rFonts w:ascii="Lucida Calligraphy" w:hAnsi="Lucida Calligraphy"/>
          <w:color w:val="000000" w:themeColor="text1"/>
          <w:sz w:val="20"/>
          <w:szCs w:val="20"/>
        </w:rPr>
        <w:t xml:space="preserve"> addressed short term pressing </w:t>
      </w:r>
      <w:r w:rsidR="00F203D2" w:rsidRPr="00C53A38">
        <w:rPr>
          <w:rFonts w:ascii="Lucida Calligraphy" w:hAnsi="Lucida Calligraphy"/>
          <w:color w:val="000000" w:themeColor="text1"/>
          <w:sz w:val="20"/>
          <w:szCs w:val="20"/>
        </w:rPr>
        <w:t>nee</w:t>
      </w:r>
      <w:r w:rsidR="00300761" w:rsidRPr="00C53A38">
        <w:rPr>
          <w:rFonts w:ascii="Lucida Calligraphy" w:hAnsi="Lucida Calligraphy"/>
          <w:color w:val="000000" w:themeColor="text1"/>
          <w:sz w:val="20"/>
          <w:szCs w:val="20"/>
        </w:rPr>
        <w:t>ds arising in our communities that were</w:t>
      </w:r>
      <w:r w:rsidR="00842CA2" w:rsidRPr="00C53A38">
        <w:rPr>
          <w:rFonts w:ascii="Lucida Calligraphy" w:hAnsi="Lucida Calligraphy"/>
          <w:color w:val="000000" w:themeColor="text1"/>
          <w:sz w:val="20"/>
          <w:szCs w:val="20"/>
        </w:rPr>
        <w:t xml:space="preserve"> previously not </w:t>
      </w:r>
      <w:r w:rsidR="00BF2270" w:rsidRPr="00C53A38">
        <w:rPr>
          <w:rFonts w:ascii="Lucida Calligraphy" w:hAnsi="Lucida Calligraphy"/>
          <w:color w:val="000000" w:themeColor="text1"/>
          <w:sz w:val="20"/>
          <w:szCs w:val="20"/>
        </w:rPr>
        <w:t>taken into consideration in similar areas of work.</w:t>
      </w:r>
    </w:p>
    <w:p w:rsidR="0021704F" w:rsidRPr="00C53A38" w:rsidRDefault="0021704F" w:rsidP="002223C0">
      <w:pPr>
        <w:ind w:left="720"/>
        <w:rPr>
          <w:rFonts w:ascii="Lucida Calligraphy" w:hAnsi="Lucida Calligraphy"/>
          <w:color w:val="000000" w:themeColor="text1"/>
          <w:sz w:val="20"/>
          <w:szCs w:val="20"/>
        </w:rPr>
      </w:pPr>
    </w:p>
    <w:p w:rsidR="008D5E85" w:rsidRPr="00C53A38" w:rsidRDefault="008D5E85" w:rsidP="001445DB">
      <w:pPr>
        <w:ind w:left="720"/>
        <w:rPr>
          <w:rFonts w:ascii="Lucida Calligraphy" w:hAnsi="Lucida Calligraphy"/>
          <w:color w:val="000000" w:themeColor="text1"/>
          <w:sz w:val="20"/>
          <w:szCs w:val="20"/>
        </w:rPr>
      </w:pPr>
      <w:r w:rsidRPr="00C53A38">
        <w:rPr>
          <w:rFonts w:ascii="Lucida Calligraphy" w:hAnsi="Lucida Calligraphy"/>
          <w:color w:val="000000" w:themeColor="text1"/>
          <w:sz w:val="20"/>
          <w:szCs w:val="20"/>
        </w:rPr>
        <w:t xml:space="preserve">This report assesses the successes, challenges and lessons learnt </w:t>
      </w:r>
      <w:r w:rsidR="00EA211C" w:rsidRPr="00C53A38">
        <w:rPr>
          <w:rFonts w:ascii="Lucida Calligraphy" w:hAnsi="Lucida Calligraphy"/>
          <w:color w:val="000000" w:themeColor="text1"/>
          <w:sz w:val="20"/>
          <w:szCs w:val="20"/>
        </w:rPr>
        <w:t xml:space="preserve">whilst projects </w:t>
      </w:r>
      <w:r w:rsidR="00D92D5B" w:rsidRPr="00C53A38">
        <w:rPr>
          <w:rFonts w:ascii="Lucida Calligraphy" w:hAnsi="Lucida Calligraphy"/>
          <w:color w:val="000000" w:themeColor="text1"/>
          <w:sz w:val="20"/>
          <w:szCs w:val="20"/>
        </w:rPr>
        <w:t>are</w:t>
      </w:r>
      <w:r w:rsidR="009A2BB4" w:rsidRPr="00C53A38">
        <w:rPr>
          <w:rFonts w:ascii="Lucida Calligraphy" w:hAnsi="Lucida Calligraphy"/>
          <w:color w:val="000000" w:themeColor="text1"/>
          <w:sz w:val="20"/>
          <w:szCs w:val="20"/>
        </w:rPr>
        <w:t xml:space="preserve"> designed, implemented and delivered.</w:t>
      </w:r>
    </w:p>
    <w:p w:rsidR="0021704F" w:rsidRPr="00C53A38" w:rsidRDefault="0021704F" w:rsidP="001445DB">
      <w:pPr>
        <w:ind w:left="720"/>
        <w:rPr>
          <w:rFonts w:ascii="Lucida Calligraphy" w:hAnsi="Lucida Calligraphy"/>
          <w:color w:val="000000" w:themeColor="text1"/>
          <w:sz w:val="20"/>
          <w:szCs w:val="20"/>
        </w:rPr>
      </w:pPr>
    </w:p>
    <w:p w:rsidR="00652761" w:rsidRPr="00C53A38" w:rsidRDefault="0031035B" w:rsidP="0021704F">
      <w:pPr>
        <w:ind w:left="720"/>
        <w:rPr>
          <w:rStyle w:val="apple-converted-space"/>
          <w:rFonts w:ascii="Lucida Calligraphy" w:hAnsi="Lucida Calligraphy" w:cs="Tahoma"/>
          <w:color w:val="000000" w:themeColor="text1"/>
          <w:sz w:val="20"/>
          <w:szCs w:val="20"/>
        </w:rPr>
      </w:pPr>
      <w:r w:rsidRPr="00C53A38">
        <w:rPr>
          <w:rFonts w:ascii="Lucida Calligraphy" w:hAnsi="Lucida Calligraphy"/>
          <w:color w:val="000000" w:themeColor="text1"/>
          <w:sz w:val="20"/>
          <w:szCs w:val="20"/>
        </w:rPr>
        <w:t>At SVG we w</w:t>
      </w:r>
      <w:r w:rsidR="00652761" w:rsidRPr="00C53A38">
        <w:rPr>
          <w:rFonts w:ascii="Lucida Calligraphy" w:hAnsi="Lucida Calligraphy"/>
          <w:color w:val="000000" w:themeColor="text1"/>
          <w:sz w:val="20"/>
          <w:szCs w:val="20"/>
        </w:rPr>
        <w:t>ill continue to work towards our</w:t>
      </w:r>
      <w:r w:rsidRPr="00C53A38">
        <w:rPr>
          <w:rFonts w:ascii="Lucida Calligraphy" w:hAnsi="Lucida Calligraphy"/>
          <w:color w:val="000000" w:themeColor="text1"/>
          <w:sz w:val="20"/>
          <w:szCs w:val="20"/>
        </w:rPr>
        <w:t xml:space="preserve"> goal of </w:t>
      </w:r>
      <w:r w:rsidR="006936A2" w:rsidRPr="00C53A38">
        <w:rPr>
          <w:rStyle w:val="apple-style-span"/>
          <w:rFonts w:ascii="Lucida Calligraphy" w:hAnsi="Lucida Calligraphy" w:cs="Tahoma"/>
          <w:color w:val="000000" w:themeColor="text1"/>
          <w:sz w:val="20"/>
          <w:szCs w:val="20"/>
        </w:rPr>
        <w:t>‘improving existing services and initiating</w:t>
      </w:r>
      <w:r w:rsidR="003B48FB" w:rsidRPr="00C53A38">
        <w:rPr>
          <w:rStyle w:val="apple-style-span"/>
          <w:rFonts w:ascii="Lucida Calligraphy" w:hAnsi="Lucida Calligraphy" w:cs="Tahoma"/>
          <w:color w:val="000000" w:themeColor="text1"/>
          <w:sz w:val="20"/>
          <w:szCs w:val="20"/>
        </w:rPr>
        <w:t xml:space="preserve"> innovative ones</w:t>
      </w:r>
      <w:r w:rsidR="00652761" w:rsidRPr="00C53A38">
        <w:rPr>
          <w:rStyle w:val="apple-style-span"/>
          <w:rFonts w:ascii="Lucida Calligraphy" w:hAnsi="Lucida Calligraphy" w:cs="Tahoma"/>
          <w:color w:val="000000" w:themeColor="text1"/>
          <w:sz w:val="20"/>
          <w:szCs w:val="20"/>
        </w:rPr>
        <w:t xml:space="preserve">, to meet those needs regarding </w:t>
      </w:r>
      <w:r w:rsidR="003B48FB" w:rsidRPr="00C53A38">
        <w:rPr>
          <w:rStyle w:val="apple-style-span"/>
          <w:rFonts w:ascii="Lucida Calligraphy" w:hAnsi="Lucida Calligraphy" w:cs="Tahoma"/>
          <w:color w:val="000000" w:themeColor="text1"/>
          <w:sz w:val="20"/>
          <w:szCs w:val="20"/>
        </w:rPr>
        <w:t xml:space="preserve">community services (health and education) and </w:t>
      </w:r>
      <w:r w:rsidR="006936A2" w:rsidRPr="00C53A38">
        <w:rPr>
          <w:rStyle w:val="apple-style-span"/>
          <w:rFonts w:ascii="Lucida Calligraphy" w:hAnsi="Lucida Calligraphy" w:cs="Tahoma"/>
          <w:color w:val="000000" w:themeColor="text1"/>
          <w:sz w:val="20"/>
          <w:szCs w:val="20"/>
        </w:rPr>
        <w:t>community</w:t>
      </w:r>
      <w:r w:rsidR="00652761" w:rsidRPr="00C53A38">
        <w:rPr>
          <w:rStyle w:val="apple-style-span"/>
          <w:rFonts w:ascii="Lucida Calligraphy" w:hAnsi="Lucida Calligraphy" w:cs="Tahoma"/>
          <w:color w:val="000000" w:themeColor="text1"/>
          <w:sz w:val="20"/>
          <w:szCs w:val="20"/>
        </w:rPr>
        <w:t xml:space="preserve"> development’</w:t>
      </w:r>
      <w:r w:rsidR="003B48FB" w:rsidRPr="00C53A38">
        <w:rPr>
          <w:rStyle w:val="apple-style-span"/>
          <w:rFonts w:ascii="Lucida Calligraphy" w:hAnsi="Lucida Calligraphy" w:cs="Tahoma"/>
          <w:color w:val="000000" w:themeColor="text1"/>
          <w:sz w:val="20"/>
          <w:szCs w:val="20"/>
        </w:rPr>
        <w:t>;</w:t>
      </w:r>
      <w:r w:rsidR="003B48FB" w:rsidRPr="00C53A38">
        <w:rPr>
          <w:rStyle w:val="apple-converted-space"/>
          <w:rFonts w:ascii="Lucida Calligraphy" w:hAnsi="Lucida Calligraphy" w:cs="Tahoma"/>
          <w:color w:val="000000" w:themeColor="text1"/>
          <w:sz w:val="20"/>
          <w:szCs w:val="20"/>
        </w:rPr>
        <w:t> </w:t>
      </w:r>
      <w:r w:rsidR="009B558F" w:rsidRPr="00C53A38">
        <w:rPr>
          <w:rStyle w:val="apple-converted-space"/>
          <w:rFonts w:ascii="Lucida Calligraphy" w:hAnsi="Lucida Calligraphy" w:cs="Tahoma"/>
          <w:color w:val="000000" w:themeColor="text1"/>
          <w:sz w:val="20"/>
          <w:szCs w:val="20"/>
        </w:rPr>
        <w:t>this is a labour that SVG has been engaged on from its creation,</w:t>
      </w:r>
      <w:r w:rsidR="00A259DA" w:rsidRPr="00C53A38">
        <w:rPr>
          <w:rStyle w:val="apple-converted-space"/>
          <w:rFonts w:ascii="Lucida Calligraphy" w:hAnsi="Lucida Calligraphy" w:cs="Tahoma"/>
          <w:color w:val="000000" w:themeColor="text1"/>
          <w:sz w:val="20"/>
          <w:szCs w:val="20"/>
        </w:rPr>
        <w:t xml:space="preserve"> and it is our</w:t>
      </w:r>
      <w:r w:rsidR="00A36F5B" w:rsidRPr="00C53A38">
        <w:rPr>
          <w:rStyle w:val="apple-converted-space"/>
          <w:rFonts w:ascii="Lucida Calligraphy" w:hAnsi="Lucida Calligraphy" w:cs="Tahoma"/>
          <w:color w:val="000000" w:themeColor="text1"/>
          <w:sz w:val="20"/>
          <w:szCs w:val="20"/>
        </w:rPr>
        <w:t xml:space="preserve"> </w:t>
      </w:r>
      <w:r w:rsidR="00E7173A" w:rsidRPr="00C53A38">
        <w:rPr>
          <w:rStyle w:val="apple-converted-space"/>
          <w:rFonts w:ascii="Lucida Calligraphy" w:hAnsi="Lucida Calligraphy" w:cs="Tahoma"/>
          <w:color w:val="000000" w:themeColor="text1"/>
          <w:sz w:val="20"/>
          <w:szCs w:val="20"/>
        </w:rPr>
        <w:t>conviction</w:t>
      </w:r>
      <w:r w:rsidR="00A36F5B" w:rsidRPr="00C53A38">
        <w:rPr>
          <w:rStyle w:val="apple-converted-space"/>
          <w:rFonts w:ascii="Lucida Calligraphy" w:hAnsi="Lucida Calligraphy" w:cs="Tahoma"/>
          <w:color w:val="000000" w:themeColor="text1"/>
          <w:sz w:val="20"/>
          <w:szCs w:val="20"/>
        </w:rPr>
        <w:t xml:space="preserve"> that by abiding by our beliefs, continued</w:t>
      </w:r>
      <w:r w:rsidR="00A259DA" w:rsidRPr="00C53A38">
        <w:rPr>
          <w:rStyle w:val="apple-converted-space"/>
          <w:rFonts w:ascii="Lucida Calligraphy" w:hAnsi="Lucida Calligraphy" w:cs="Tahoma"/>
          <w:color w:val="000000" w:themeColor="text1"/>
          <w:sz w:val="20"/>
          <w:szCs w:val="20"/>
        </w:rPr>
        <w:t xml:space="preserve"> work</w:t>
      </w:r>
      <w:r w:rsidR="00E53411" w:rsidRPr="00C53A38">
        <w:rPr>
          <w:rStyle w:val="apple-converted-space"/>
          <w:rFonts w:ascii="Lucida Calligraphy" w:hAnsi="Lucida Calligraphy" w:cs="Tahoma"/>
          <w:color w:val="000000" w:themeColor="text1"/>
          <w:sz w:val="20"/>
          <w:szCs w:val="20"/>
        </w:rPr>
        <w:t>,</w:t>
      </w:r>
      <w:r w:rsidR="00A259DA" w:rsidRPr="00C53A38">
        <w:rPr>
          <w:rStyle w:val="apple-converted-space"/>
          <w:rFonts w:ascii="Lucida Calligraphy" w:hAnsi="Lucida Calligraphy" w:cs="Tahoma"/>
          <w:color w:val="000000" w:themeColor="text1"/>
          <w:sz w:val="20"/>
          <w:szCs w:val="20"/>
        </w:rPr>
        <w:t xml:space="preserve"> and support </w:t>
      </w:r>
      <w:r w:rsidR="00A36F5B" w:rsidRPr="00C53A38">
        <w:rPr>
          <w:rStyle w:val="apple-converted-space"/>
          <w:rFonts w:ascii="Lucida Calligraphy" w:hAnsi="Lucida Calligraphy" w:cs="Tahoma"/>
          <w:color w:val="000000" w:themeColor="text1"/>
          <w:sz w:val="20"/>
          <w:szCs w:val="20"/>
        </w:rPr>
        <w:t xml:space="preserve">of all of those involved </w:t>
      </w:r>
      <w:r w:rsidR="009B558F" w:rsidRPr="00C53A38">
        <w:rPr>
          <w:rStyle w:val="apple-converted-space"/>
          <w:rFonts w:ascii="Lucida Calligraphy" w:hAnsi="Lucida Calligraphy" w:cs="Tahoma"/>
          <w:color w:val="000000" w:themeColor="text1"/>
          <w:sz w:val="20"/>
          <w:szCs w:val="20"/>
        </w:rPr>
        <w:t>we will be able to reach these</w:t>
      </w:r>
      <w:r w:rsidR="00A259DA" w:rsidRPr="00C53A38">
        <w:rPr>
          <w:rStyle w:val="apple-converted-space"/>
          <w:rFonts w:ascii="Lucida Calligraphy" w:hAnsi="Lucida Calligraphy" w:cs="Tahoma"/>
          <w:color w:val="000000" w:themeColor="text1"/>
          <w:sz w:val="20"/>
          <w:szCs w:val="20"/>
        </w:rPr>
        <w:t xml:space="preserve"> goal</w:t>
      </w:r>
      <w:r w:rsidR="009B558F" w:rsidRPr="00C53A38">
        <w:rPr>
          <w:rStyle w:val="apple-converted-space"/>
          <w:rFonts w:ascii="Lucida Calligraphy" w:hAnsi="Lucida Calligraphy" w:cs="Tahoma"/>
          <w:color w:val="000000" w:themeColor="text1"/>
          <w:sz w:val="20"/>
          <w:szCs w:val="20"/>
        </w:rPr>
        <w:t>s</w:t>
      </w:r>
      <w:r w:rsidR="00A259DA" w:rsidRPr="00C53A38">
        <w:rPr>
          <w:rStyle w:val="apple-converted-space"/>
          <w:rFonts w:ascii="Lucida Calligraphy" w:hAnsi="Lucida Calligraphy" w:cs="Tahoma"/>
          <w:color w:val="000000" w:themeColor="text1"/>
          <w:sz w:val="20"/>
          <w:szCs w:val="20"/>
        </w:rPr>
        <w:t xml:space="preserve"> in the future.</w:t>
      </w:r>
    </w:p>
    <w:p w:rsidR="00652761" w:rsidRPr="00C53A38" w:rsidRDefault="00652761" w:rsidP="0021704F">
      <w:pPr>
        <w:ind w:left="720"/>
        <w:rPr>
          <w:rStyle w:val="apple-converted-space"/>
          <w:rFonts w:ascii="Lucida Calligraphy" w:hAnsi="Lucida Calligraphy" w:cs="Tahoma"/>
          <w:color w:val="000000" w:themeColor="text1"/>
          <w:sz w:val="20"/>
          <w:szCs w:val="20"/>
        </w:rPr>
      </w:pPr>
    </w:p>
    <w:p w:rsidR="0021704F" w:rsidRPr="00C53A38" w:rsidRDefault="0021704F" w:rsidP="0021704F">
      <w:pPr>
        <w:ind w:left="720"/>
        <w:rPr>
          <w:rFonts w:ascii="Lucida Calligraphy" w:hAnsi="Lucida Calligraphy"/>
          <w:color w:val="000000" w:themeColor="text1"/>
          <w:sz w:val="20"/>
          <w:szCs w:val="20"/>
        </w:rPr>
      </w:pPr>
      <w:r w:rsidRPr="00C53A38">
        <w:rPr>
          <w:rFonts w:ascii="Lucida Calligraphy" w:hAnsi="Lucida Calligraphy"/>
          <w:color w:val="000000" w:themeColor="text1"/>
          <w:sz w:val="20"/>
          <w:szCs w:val="20"/>
        </w:rPr>
        <w:t xml:space="preserve">The achievements that are shown in this report are attributable to all of those who make SVG; individuals and groups alike, local and foreign partner institutions and members of our staff who saw us </w:t>
      </w:r>
      <w:r w:rsidR="00154D8E" w:rsidRPr="00C53A38">
        <w:rPr>
          <w:rFonts w:ascii="Lucida Calligraphy" w:hAnsi="Lucida Calligraphy"/>
          <w:color w:val="000000" w:themeColor="text1"/>
          <w:sz w:val="20"/>
          <w:szCs w:val="20"/>
        </w:rPr>
        <w:t>through two successful years</w:t>
      </w:r>
      <w:r w:rsidRPr="00C53A38">
        <w:rPr>
          <w:rFonts w:ascii="Lucida Calligraphy" w:hAnsi="Lucida Calligraphy"/>
          <w:color w:val="000000" w:themeColor="text1"/>
          <w:sz w:val="20"/>
          <w:szCs w:val="20"/>
        </w:rPr>
        <w:t xml:space="preserve"> and to whom we owe our profoundest gratitude.</w:t>
      </w:r>
    </w:p>
    <w:p w:rsidR="0021704F" w:rsidRPr="00C53A38" w:rsidRDefault="0021704F" w:rsidP="0021704F">
      <w:pPr>
        <w:ind w:left="720"/>
        <w:rPr>
          <w:rFonts w:ascii="Lucida Calligraphy" w:hAnsi="Lucida Calligraphy"/>
          <w:color w:val="000000" w:themeColor="text1"/>
          <w:sz w:val="20"/>
          <w:szCs w:val="20"/>
        </w:rPr>
      </w:pPr>
    </w:p>
    <w:p w:rsidR="00A51E2E" w:rsidRPr="00C53A38" w:rsidRDefault="00A51E2E" w:rsidP="001445DB">
      <w:pPr>
        <w:ind w:left="720"/>
        <w:rPr>
          <w:rFonts w:ascii="Lucida Calligraphy" w:hAnsi="Lucida Calligraphy"/>
          <w:b/>
          <w:color w:val="000000" w:themeColor="text1"/>
          <w:sz w:val="20"/>
          <w:szCs w:val="20"/>
        </w:rPr>
      </w:pPr>
    </w:p>
    <w:p w:rsidR="00017BA2" w:rsidRPr="00C53A38" w:rsidRDefault="00017BA2" w:rsidP="00B43F0C">
      <w:pPr>
        <w:rPr>
          <w:rFonts w:ascii="Lucida Calligraphy" w:hAnsi="Lucida Calligraphy"/>
          <w:b/>
          <w:color w:val="000000" w:themeColor="text1"/>
          <w:sz w:val="20"/>
          <w:szCs w:val="20"/>
        </w:rPr>
      </w:pPr>
    </w:p>
    <w:p w:rsidR="00A51E2E" w:rsidRPr="00C53A38" w:rsidRDefault="00D34A86" w:rsidP="00EA75DE">
      <w:pPr>
        <w:pStyle w:val="Ttulo2"/>
        <w:numPr>
          <w:ilvl w:val="0"/>
          <w:numId w:val="13"/>
        </w:numPr>
        <w:shd w:val="clear" w:color="auto" w:fill="D7D7D7"/>
        <w:rPr>
          <w:color w:val="000000" w:themeColor="text1"/>
        </w:rPr>
      </w:pPr>
      <w:r w:rsidRPr="00C53A38">
        <w:rPr>
          <w:color w:val="000000" w:themeColor="text1"/>
        </w:rPr>
        <w:lastRenderedPageBreak/>
        <w:t>INTRODUCTION</w:t>
      </w:r>
    </w:p>
    <w:p w:rsidR="004E1843" w:rsidRPr="00C53A38" w:rsidRDefault="004E1843" w:rsidP="004E1843">
      <w:pPr>
        <w:rPr>
          <w:rFonts w:ascii="Arial Narrow" w:hAnsi="Arial Narrow"/>
          <w:b/>
          <w:color w:val="000000" w:themeColor="text1"/>
        </w:rPr>
      </w:pPr>
    </w:p>
    <w:p w:rsidR="00863969" w:rsidRPr="00C53A38" w:rsidRDefault="00863969" w:rsidP="004E1843">
      <w:pPr>
        <w:ind w:left="720"/>
        <w:rPr>
          <w:rFonts w:ascii="Arial Narrow" w:hAnsi="Arial Narrow"/>
          <w:color w:val="000000" w:themeColor="text1"/>
        </w:rPr>
      </w:pPr>
    </w:p>
    <w:p w:rsidR="001B7EEA" w:rsidRPr="00C53A38" w:rsidRDefault="001B7EEA" w:rsidP="001B7EEA">
      <w:pPr>
        <w:ind w:left="720"/>
        <w:rPr>
          <w:rFonts w:ascii="Arial Narrow" w:hAnsi="Arial Narrow"/>
          <w:color w:val="000000" w:themeColor="text1"/>
        </w:rPr>
      </w:pPr>
      <w:r w:rsidRPr="00C53A38">
        <w:rPr>
          <w:rFonts w:ascii="Arial Narrow" w:hAnsi="Arial Narrow"/>
          <w:color w:val="000000" w:themeColor="text1"/>
        </w:rPr>
        <w:t>SVG is a non for profit</w:t>
      </w:r>
      <w:r w:rsidR="008262AB" w:rsidRPr="00C53A38">
        <w:rPr>
          <w:rFonts w:ascii="Arial Narrow" w:hAnsi="Arial Narrow"/>
          <w:color w:val="000000" w:themeColor="text1"/>
        </w:rPr>
        <w:t xml:space="preserve"> organisation operating in the Eastern Region of Ghana. It was</w:t>
      </w:r>
      <w:r w:rsidRPr="00C53A38">
        <w:rPr>
          <w:rFonts w:ascii="Arial Narrow" w:hAnsi="Arial Narrow"/>
          <w:color w:val="000000" w:themeColor="text1"/>
        </w:rPr>
        <w:t xml:space="preserve"> founded by Ghanaians and </w:t>
      </w:r>
      <w:r w:rsidR="008262AB" w:rsidRPr="00C53A38">
        <w:rPr>
          <w:rFonts w:ascii="Arial Narrow" w:hAnsi="Arial Narrow"/>
          <w:color w:val="000000" w:themeColor="text1"/>
        </w:rPr>
        <w:t xml:space="preserve">it is being </w:t>
      </w:r>
      <w:r w:rsidRPr="00C53A38">
        <w:rPr>
          <w:rFonts w:ascii="Arial Narrow" w:hAnsi="Arial Narrow"/>
          <w:color w:val="000000" w:themeColor="text1"/>
        </w:rPr>
        <w:t>supported by Ghanaian and foreign philanthropists, individuals</w:t>
      </w:r>
      <w:r w:rsidR="00B43F0C">
        <w:rPr>
          <w:rFonts w:ascii="Arial Narrow" w:hAnsi="Arial Narrow"/>
          <w:color w:val="000000" w:themeColor="text1"/>
        </w:rPr>
        <w:t>, volunteers, its staff</w:t>
      </w:r>
      <w:r w:rsidRPr="00C53A38">
        <w:rPr>
          <w:rFonts w:ascii="Arial Narrow" w:hAnsi="Arial Narrow"/>
          <w:color w:val="000000" w:themeColor="text1"/>
        </w:rPr>
        <w:t xml:space="preserve"> and </w:t>
      </w:r>
      <w:r w:rsidR="00B43F0C">
        <w:rPr>
          <w:rFonts w:ascii="Arial Narrow" w:hAnsi="Arial Narrow"/>
          <w:color w:val="000000" w:themeColor="text1"/>
        </w:rPr>
        <w:t xml:space="preserve">partner </w:t>
      </w:r>
      <w:r w:rsidRPr="00C53A38">
        <w:rPr>
          <w:rFonts w:ascii="Arial Narrow" w:hAnsi="Arial Narrow"/>
          <w:color w:val="000000" w:themeColor="text1"/>
        </w:rPr>
        <w:t>organisations</w:t>
      </w:r>
      <w:r w:rsidR="008262AB" w:rsidRPr="00C53A38">
        <w:rPr>
          <w:rFonts w:ascii="Arial Narrow" w:hAnsi="Arial Narrow"/>
          <w:color w:val="000000" w:themeColor="text1"/>
        </w:rPr>
        <w:t xml:space="preserve"> since its inception in 2002. </w:t>
      </w:r>
    </w:p>
    <w:p w:rsidR="001B7EEA" w:rsidRPr="00C53A38" w:rsidRDefault="001B7EEA" w:rsidP="001B7EEA">
      <w:pPr>
        <w:ind w:left="720"/>
        <w:rPr>
          <w:rFonts w:ascii="Arial Narrow" w:hAnsi="Arial Narrow"/>
          <w:color w:val="000000" w:themeColor="text1"/>
        </w:rPr>
      </w:pPr>
    </w:p>
    <w:p w:rsidR="001B7EEA" w:rsidRPr="00C53A38" w:rsidRDefault="0015069D" w:rsidP="001B7EEA">
      <w:pPr>
        <w:ind w:left="720"/>
        <w:rPr>
          <w:rFonts w:ascii="Arial Narrow" w:hAnsi="Arial Narrow"/>
          <w:color w:val="000000" w:themeColor="text1"/>
        </w:rPr>
      </w:pPr>
      <w:r w:rsidRPr="00C53A38">
        <w:rPr>
          <w:rFonts w:ascii="Arial Narrow" w:hAnsi="Arial Narrow"/>
          <w:color w:val="000000" w:themeColor="text1"/>
        </w:rPr>
        <w:t xml:space="preserve">SVG started its work with the aim of developing and implementing ethical </w:t>
      </w:r>
      <w:r w:rsidR="001B7EEA" w:rsidRPr="00C53A38">
        <w:rPr>
          <w:rFonts w:ascii="Arial Narrow" w:hAnsi="Arial Narrow"/>
          <w:color w:val="000000" w:themeColor="text1"/>
        </w:rPr>
        <w:t xml:space="preserve">volunteering practices in </w:t>
      </w:r>
      <w:r w:rsidRPr="00C53A38">
        <w:rPr>
          <w:rFonts w:ascii="Arial Narrow" w:hAnsi="Arial Narrow"/>
          <w:color w:val="000000" w:themeColor="text1"/>
        </w:rPr>
        <w:t xml:space="preserve">various </w:t>
      </w:r>
      <w:r w:rsidR="001B7EEA" w:rsidRPr="00C53A38">
        <w:rPr>
          <w:rFonts w:ascii="Arial Narrow" w:hAnsi="Arial Narrow"/>
          <w:color w:val="000000" w:themeColor="text1"/>
        </w:rPr>
        <w:t>development</w:t>
      </w:r>
      <w:r w:rsidRPr="00C53A38">
        <w:rPr>
          <w:rFonts w:ascii="Arial Narrow" w:hAnsi="Arial Narrow"/>
          <w:color w:val="000000" w:themeColor="text1"/>
        </w:rPr>
        <w:t xml:space="preserve"> sectors</w:t>
      </w:r>
      <w:r w:rsidR="001B7EEA" w:rsidRPr="00C53A38">
        <w:rPr>
          <w:rFonts w:ascii="Arial Narrow" w:hAnsi="Arial Narrow"/>
          <w:color w:val="000000" w:themeColor="text1"/>
        </w:rPr>
        <w:t xml:space="preserve"> in the communities where it w</w:t>
      </w:r>
      <w:r w:rsidRPr="00C53A38">
        <w:rPr>
          <w:rFonts w:ascii="Arial Narrow" w:hAnsi="Arial Narrow"/>
          <w:color w:val="000000" w:themeColor="text1"/>
        </w:rPr>
        <w:t xml:space="preserve">orks. </w:t>
      </w:r>
      <w:r w:rsidR="00A130AD" w:rsidRPr="00C53A38">
        <w:rPr>
          <w:rFonts w:ascii="Arial Narrow" w:hAnsi="Arial Narrow"/>
          <w:color w:val="000000" w:themeColor="text1"/>
        </w:rPr>
        <w:t>Its ethos is</w:t>
      </w:r>
      <w:r w:rsidR="001B7EEA" w:rsidRPr="00C53A38">
        <w:rPr>
          <w:rFonts w:ascii="Arial Narrow" w:hAnsi="Arial Narrow"/>
          <w:color w:val="000000" w:themeColor="text1"/>
        </w:rPr>
        <w:t xml:space="preserve"> those of Partnership, Solidarity and Respect.</w:t>
      </w:r>
    </w:p>
    <w:p w:rsidR="001B7EEA" w:rsidRPr="00C53A38" w:rsidRDefault="001B7EEA" w:rsidP="001B7EEA">
      <w:pPr>
        <w:ind w:left="720"/>
        <w:rPr>
          <w:rFonts w:ascii="Arial Narrow" w:hAnsi="Arial Narrow"/>
          <w:color w:val="000000" w:themeColor="text1"/>
        </w:rPr>
      </w:pPr>
    </w:p>
    <w:p w:rsidR="001B7EEA" w:rsidRPr="00C53A38" w:rsidRDefault="001B7EEA" w:rsidP="001B7EEA">
      <w:pPr>
        <w:ind w:left="720"/>
        <w:rPr>
          <w:rFonts w:ascii="Arial Narrow" w:hAnsi="Arial Narrow"/>
          <w:color w:val="000000" w:themeColor="text1"/>
        </w:rPr>
      </w:pPr>
      <w:r w:rsidRPr="00C53A38">
        <w:rPr>
          <w:rFonts w:ascii="Arial Narrow" w:hAnsi="Arial Narrow"/>
          <w:color w:val="000000" w:themeColor="text1"/>
        </w:rPr>
        <w:t>SVG</w:t>
      </w:r>
      <w:r w:rsidR="00F16162" w:rsidRPr="00C53A38">
        <w:rPr>
          <w:rFonts w:ascii="Arial Narrow" w:hAnsi="Arial Narrow"/>
          <w:color w:val="000000" w:themeColor="text1"/>
        </w:rPr>
        <w:t>’s work is</w:t>
      </w:r>
      <w:r w:rsidR="00E7389A" w:rsidRPr="00C53A38">
        <w:rPr>
          <w:rFonts w:ascii="Arial Narrow" w:hAnsi="Arial Narrow"/>
          <w:color w:val="000000" w:themeColor="text1"/>
        </w:rPr>
        <w:t xml:space="preserve"> implemented</w:t>
      </w:r>
      <w:r w:rsidRPr="00C53A38">
        <w:rPr>
          <w:rFonts w:ascii="Arial Narrow" w:hAnsi="Arial Narrow"/>
          <w:color w:val="000000" w:themeColor="text1"/>
        </w:rPr>
        <w:t xml:space="preserve"> by supporting local e</w:t>
      </w:r>
      <w:r w:rsidR="007363D8">
        <w:rPr>
          <w:rFonts w:ascii="Arial Narrow" w:hAnsi="Arial Narrow"/>
          <w:color w:val="000000" w:themeColor="text1"/>
        </w:rPr>
        <w:t>ducational, health and other civil society</w:t>
      </w:r>
      <w:r w:rsidRPr="00C53A38">
        <w:rPr>
          <w:rFonts w:ascii="Arial Narrow" w:hAnsi="Arial Narrow"/>
          <w:color w:val="000000" w:themeColor="text1"/>
        </w:rPr>
        <w:t xml:space="preserve"> institutions and stakeholders in various ways. Firstly, by placing volunteers in relevant areas, to strengthen</w:t>
      </w:r>
      <w:r w:rsidR="007363D8">
        <w:rPr>
          <w:rFonts w:ascii="Arial Narrow" w:hAnsi="Arial Narrow"/>
          <w:color w:val="000000" w:themeColor="text1"/>
        </w:rPr>
        <w:t xml:space="preserve"> the institutions via</w:t>
      </w:r>
      <w:r w:rsidRPr="00C53A38">
        <w:rPr>
          <w:rFonts w:ascii="Arial Narrow" w:hAnsi="Arial Narrow"/>
          <w:color w:val="000000" w:themeColor="text1"/>
        </w:rPr>
        <w:t xml:space="preserve"> skill building; secondly, by engaging in projects that have mainly an educational aspect embedded in them; thirdly, by collaborating with local health authorities and institutions, providing them with  material resources and hosting medical teams for unique assignments and others. All activities have a strong local component and aim at obtaining a medium term sustainable outcome.</w:t>
      </w:r>
    </w:p>
    <w:p w:rsidR="001B7EEA" w:rsidRPr="00C53A38" w:rsidRDefault="001B7EEA" w:rsidP="001B7EEA">
      <w:pPr>
        <w:ind w:left="720"/>
        <w:rPr>
          <w:rFonts w:ascii="Arial Narrow" w:hAnsi="Arial Narrow"/>
          <w:color w:val="000000" w:themeColor="text1"/>
        </w:rPr>
      </w:pPr>
    </w:p>
    <w:p w:rsidR="001F2E51" w:rsidRPr="00C53A38" w:rsidRDefault="00B46838" w:rsidP="00A64863">
      <w:pPr>
        <w:ind w:left="720"/>
        <w:rPr>
          <w:rFonts w:ascii="Arial Narrow" w:hAnsi="Arial Narrow"/>
          <w:color w:val="000000" w:themeColor="text1"/>
        </w:rPr>
      </w:pPr>
      <w:r>
        <w:rPr>
          <w:rFonts w:ascii="Arial Narrow" w:hAnsi="Arial Narrow"/>
          <w:color w:val="000000" w:themeColor="text1"/>
        </w:rPr>
        <w:t>The period 201</w:t>
      </w:r>
      <w:r w:rsidR="0091037F" w:rsidRPr="00C53A38">
        <w:rPr>
          <w:rFonts w:ascii="Arial Narrow" w:hAnsi="Arial Narrow"/>
          <w:color w:val="000000" w:themeColor="text1"/>
        </w:rPr>
        <w:t>4-2015 saw</w:t>
      </w:r>
      <w:r w:rsidR="001B7EEA" w:rsidRPr="00C53A38">
        <w:rPr>
          <w:rFonts w:ascii="Arial Narrow" w:hAnsi="Arial Narrow"/>
          <w:color w:val="000000" w:themeColor="text1"/>
        </w:rPr>
        <w:t xml:space="preserve"> SVG </w:t>
      </w:r>
      <w:r w:rsidR="00A64863" w:rsidRPr="00C53A38">
        <w:rPr>
          <w:rFonts w:ascii="Arial Narrow" w:hAnsi="Arial Narrow"/>
          <w:color w:val="000000" w:themeColor="text1"/>
        </w:rPr>
        <w:t xml:space="preserve">engaging </w:t>
      </w:r>
      <w:r w:rsidR="001B7EEA" w:rsidRPr="00C53A38">
        <w:rPr>
          <w:rFonts w:ascii="Arial Narrow" w:hAnsi="Arial Narrow"/>
          <w:color w:val="000000" w:themeColor="text1"/>
        </w:rPr>
        <w:t xml:space="preserve">in new practices, strengthened its successes, created new partnerships and ultimately also faced challenges and setbacks. All of these are worth sharing with all our stakeholders and all other individuals and institutions interested in enhancing a vibrant civil society in Ghana. </w:t>
      </w:r>
    </w:p>
    <w:p w:rsidR="001D0C9F" w:rsidRPr="00C53A38" w:rsidRDefault="001D0C9F" w:rsidP="005841C8">
      <w:pPr>
        <w:rPr>
          <w:rFonts w:ascii="Arial Narrow" w:hAnsi="Arial Narrow"/>
          <w:color w:val="000000" w:themeColor="text1"/>
        </w:rPr>
      </w:pPr>
    </w:p>
    <w:p w:rsidR="00861F7F" w:rsidRPr="00C53A38" w:rsidRDefault="004C0872" w:rsidP="00973279">
      <w:pPr>
        <w:ind w:left="720"/>
        <w:rPr>
          <w:rFonts w:ascii="Arial Narrow" w:hAnsi="Arial Narrow"/>
          <w:b/>
          <w:i/>
          <w:color w:val="000000" w:themeColor="text1"/>
        </w:rPr>
      </w:pPr>
      <w:r w:rsidRPr="00C53A38">
        <w:rPr>
          <w:rFonts w:ascii="Arial Narrow" w:hAnsi="Arial Narrow"/>
          <w:color w:val="000000" w:themeColor="text1"/>
        </w:rPr>
        <w:t>This reports aims at documenting the work that SVG u</w:t>
      </w:r>
      <w:r w:rsidR="00863969" w:rsidRPr="00C53A38">
        <w:rPr>
          <w:rFonts w:ascii="Arial Narrow" w:hAnsi="Arial Narrow"/>
          <w:color w:val="000000" w:themeColor="text1"/>
        </w:rPr>
        <w:t xml:space="preserve">ndertook in our </w:t>
      </w:r>
      <w:r w:rsidR="00863969" w:rsidRPr="00C53A38">
        <w:rPr>
          <w:rFonts w:ascii="Arial Narrow" w:hAnsi="Arial Narrow"/>
          <w:b/>
          <w:i/>
          <w:color w:val="000000" w:themeColor="text1"/>
        </w:rPr>
        <w:t>OBJECTIVE AREAS</w:t>
      </w:r>
    </w:p>
    <w:p w:rsidR="001B08C1" w:rsidRPr="00C53A38" w:rsidRDefault="001B08C1" w:rsidP="00973279">
      <w:pPr>
        <w:ind w:left="720"/>
        <w:rPr>
          <w:rFonts w:ascii="Arial Narrow" w:hAnsi="Arial Narrow"/>
          <w:b/>
          <w:i/>
          <w:color w:val="000000" w:themeColor="text1"/>
        </w:rPr>
      </w:pPr>
    </w:p>
    <w:p w:rsidR="001B08C1" w:rsidRPr="00C53A38" w:rsidRDefault="001B08C1" w:rsidP="00973279">
      <w:pPr>
        <w:ind w:left="720"/>
        <w:rPr>
          <w:rFonts w:ascii="Arial Narrow" w:hAnsi="Arial Narrow"/>
          <w:b/>
          <w:i/>
          <w:color w:val="000000" w:themeColor="text1"/>
        </w:rPr>
      </w:pPr>
    </w:p>
    <w:p w:rsidR="00861F7F" w:rsidRPr="00C53A38" w:rsidRDefault="001D77B3" w:rsidP="001D77B3">
      <w:pPr>
        <w:pStyle w:val="Prrafodelista"/>
        <w:numPr>
          <w:ilvl w:val="0"/>
          <w:numId w:val="32"/>
        </w:numPr>
        <w:rPr>
          <w:rFonts w:ascii="Arial Narrow" w:hAnsi="Arial Narrow"/>
          <w:b/>
          <w:i/>
          <w:color w:val="000000" w:themeColor="text1"/>
        </w:rPr>
      </w:pPr>
      <w:r w:rsidRPr="00C53A38">
        <w:rPr>
          <w:rFonts w:ascii="Arial Narrow" w:hAnsi="Arial Narrow"/>
          <w:b/>
          <w:i/>
          <w:color w:val="000000" w:themeColor="text1"/>
        </w:rPr>
        <w:t>SUSTAINABLE  DEVELOPMENT</w:t>
      </w:r>
    </w:p>
    <w:p w:rsidR="001B08C1" w:rsidRPr="00C53A38" w:rsidRDefault="001B08C1" w:rsidP="001B08C1">
      <w:pPr>
        <w:pStyle w:val="Prrafodelista"/>
        <w:ind w:left="1080"/>
        <w:rPr>
          <w:rFonts w:ascii="Arial Narrow" w:hAnsi="Arial Narrow"/>
          <w:b/>
          <w:i/>
          <w:color w:val="000000" w:themeColor="text1"/>
        </w:rPr>
      </w:pPr>
    </w:p>
    <w:p w:rsidR="00861F7F" w:rsidRPr="00C53A38" w:rsidRDefault="001D77B3" w:rsidP="005841C8">
      <w:pPr>
        <w:pStyle w:val="Prrafodelista"/>
        <w:numPr>
          <w:ilvl w:val="1"/>
          <w:numId w:val="2"/>
        </w:numPr>
        <w:shd w:val="clear" w:color="auto" w:fill="FFFFFF" w:themeFill="background1"/>
        <w:rPr>
          <w:rFonts w:ascii="Arial Narrow" w:hAnsi="Arial Narrow"/>
          <w:b/>
          <w:i/>
          <w:color w:val="000000" w:themeColor="text1"/>
        </w:rPr>
      </w:pPr>
      <w:r w:rsidRPr="00C53A38">
        <w:rPr>
          <w:rFonts w:ascii="Arial Narrow" w:hAnsi="Arial Narrow"/>
          <w:b/>
          <w:i/>
          <w:color w:val="000000" w:themeColor="text1"/>
        </w:rPr>
        <w:t>HEALTH AND WELL BEING</w:t>
      </w:r>
    </w:p>
    <w:p w:rsidR="001D77B3" w:rsidRPr="00C53A38" w:rsidRDefault="001D77B3" w:rsidP="005841C8">
      <w:pPr>
        <w:pStyle w:val="Prrafodelista"/>
        <w:numPr>
          <w:ilvl w:val="1"/>
          <w:numId w:val="2"/>
        </w:numPr>
        <w:shd w:val="clear" w:color="auto" w:fill="FFFFFF" w:themeFill="background1"/>
        <w:rPr>
          <w:rFonts w:ascii="Arial Narrow" w:hAnsi="Arial Narrow"/>
          <w:b/>
          <w:i/>
          <w:color w:val="000000" w:themeColor="text1"/>
        </w:rPr>
      </w:pPr>
      <w:r w:rsidRPr="00C53A38">
        <w:rPr>
          <w:rFonts w:ascii="Arial Narrow" w:hAnsi="Arial Narrow"/>
          <w:b/>
          <w:i/>
          <w:color w:val="000000" w:themeColor="text1"/>
        </w:rPr>
        <w:t xml:space="preserve"> EDUCATION</w:t>
      </w:r>
    </w:p>
    <w:p w:rsidR="001D77B3" w:rsidRPr="00C53A38" w:rsidRDefault="001D77B3" w:rsidP="005841C8">
      <w:pPr>
        <w:pStyle w:val="Prrafodelista"/>
        <w:numPr>
          <w:ilvl w:val="1"/>
          <w:numId w:val="2"/>
        </w:numPr>
        <w:shd w:val="clear" w:color="auto" w:fill="FFFFFF" w:themeFill="background1"/>
        <w:rPr>
          <w:rFonts w:ascii="Arial Narrow" w:hAnsi="Arial Narrow"/>
          <w:b/>
          <w:i/>
          <w:color w:val="000000" w:themeColor="text1"/>
        </w:rPr>
      </w:pPr>
      <w:r w:rsidRPr="00C53A38">
        <w:rPr>
          <w:rFonts w:ascii="Arial Narrow" w:hAnsi="Arial Narrow"/>
          <w:b/>
          <w:i/>
          <w:color w:val="000000" w:themeColor="text1"/>
        </w:rPr>
        <w:t>GENDER EQUALITY</w:t>
      </w:r>
    </w:p>
    <w:p w:rsidR="001D77B3" w:rsidRPr="00C53A38" w:rsidRDefault="001D77B3" w:rsidP="005841C8">
      <w:pPr>
        <w:pStyle w:val="Prrafodelista"/>
        <w:numPr>
          <w:ilvl w:val="1"/>
          <w:numId w:val="2"/>
        </w:numPr>
        <w:shd w:val="clear" w:color="auto" w:fill="FFFFFF" w:themeFill="background1"/>
        <w:rPr>
          <w:rFonts w:ascii="Arial Narrow" w:hAnsi="Arial Narrow"/>
          <w:b/>
          <w:i/>
          <w:color w:val="000000" w:themeColor="text1"/>
        </w:rPr>
      </w:pPr>
      <w:r w:rsidRPr="00C53A38">
        <w:rPr>
          <w:rFonts w:ascii="Arial Narrow" w:hAnsi="Arial Narrow"/>
          <w:b/>
          <w:i/>
          <w:color w:val="000000" w:themeColor="text1"/>
        </w:rPr>
        <w:t>WATER AND SANITATION</w:t>
      </w:r>
    </w:p>
    <w:p w:rsidR="001B08C1" w:rsidRPr="00C53A38" w:rsidRDefault="001B08C1" w:rsidP="001B08C1">
      <w:pPr>
        <w:pStyle w:val="Prrafodelista"/>
        <w:shd w:val="clear" w:color="auto" w:fill="FFFFFF" w:themeFill="background1"/>
        <w:ind w:left="1855"/>
        <w:rPr>
          <w:rFonts w:ascii="Arial Narrow" w:hAnsi="Arial Narrow"/>
          <w:b/>
          <w:i/>
          <w:color w:val="000000" w:themeColor="text1"/>
        </w:rPr>
      </w:pPr>
    </w:p>
    <w:p w:rsidR="001B08C1" w:rsidRPr="00C53A38" w:rsidRDefault="001B08C1" w:rsidP="001B08C1">
      <w:pPr>
        <w:pStyle w:val="Prrafodelista"/>
        <w:shd w:val="clear" w:color="auto" w:fill="FFFFFF" w:themeFill="background1"/>
        <w:ind w:left="1855"/>
        <w:rPr>
          <w:rFonts w:ascii="Arial Narrow" w:hAnsi="Arial Narrow"/>
          <w:b/>
          <w:i/>
          <w:color w:val="000000" w:themeColor="text1"/>
        </w:rPr>
      </w:pPr>
    </w:p>
    <w:p w:rsidR="001D77B3" w:rsidRPr="00C53A38" w:rsidRDefault="001B08C1" w:rsidP="001D77B3">
      <w:pPr>
        <w:pStyle w:val="Prrafodelista"/>
        <w:numPr>
          <w:ilvl w:val="0"/>
          <w:numId w:val="32"/>
        </w:numPr>
        <w:shd w:val="clear" w:color="auto" w:fill="FFFFFF" w:themeFill="background1"/>
        <w:rPr>
          <w:rFonts w:ascii="Arial Narrow" w:hAnsi="Arial Narrow"/>
          <w:b/>
          <w:i/>
          <w:color w:val="000000" w:themeColor="text1"/>
        </w:rPr>
      </w:pPr>
      <w:r w:rsidRPr="00C53A38">
        <w:rPr>
          <w:rFonts w:ascii="Arial Narrow" w:hAnsi="Arial Narrow"/>
          <w:b/>
          <w:i/>
          <w:color w:val="000000" w:themeColor="text1"/>
        </w:rPr>
        <w:t>COMMUNITY AWARENESS AND EMPOWERMENT</w:t>
      </w:r>
    </w:p>
    <w:p w:rsidR="001D77B3" w:rsidRPr="00C53A38" w:rsidRDefault="001D77B3" w:rsidP="008114D0">
      <w:pPr>
        <w:rPr>
          <w:rStyle w:val="apple-style-span"/>
          <w:rFonts w:ascii="Arial Unicode MS" w:eastAsia="Arial Unicode MS" w:hAnsi="Arial Unicode MS" w:cs="Arial Unicode MS"/>
          <w:color w:val="000000" w:themeColor="text1"/>
          <w:sz w:val="20"/>
          <w:szCs w:val="20"/>
        </w:rPr>
      </w:pPr>
    </w:p>
    <w:p w:rsidR="001D77B3" w:rsidRPr="00F43DDC" w:rsidRDefault="00F43DDC" w:rsidP="007A0C9D">
      <w:pPr>
        <w:pStyle w:val="Prrafodelista"/>
        <w:numPr>
          <w:ilvl w:val="0"/>
          <w:numId w:val="37"/>
        </w:numPr>
        <w:rPr>
          <w:rStyle w:val="apple-style-span"/>
          <w:rFonts w:ascii="Arial Narrow" w:eastAsia="Arial Unicode MS" w:hAnsi="Arial Narrow" w:cs="Arial Unicode MS"/>
          <w:b/>
          <w:i/>
          <w:color w:val="000000" w:themeColor="text1"/>
        </w:rPr>
      </w:pPr>
      <w:r>
        <w:rPr>
          <w:rStyle w:val="apple-style-span"/>
          <w:rFonts w:ascii="Arial Unicode MS" w:eastAsia="Arial Unicode MS" w:hAnsi="Arial Unicode MS" w:cs="Arial Unicode MS"/>
          <w:b/>
          <w:i/>
          <w:color w:val="000000" w:themeColor="text1"/>
          <w:sz w:val="20"/>
          <w:szCs w:val="20"/>
        </w:rPr>
        <w:t xml:space="preserve">     </w:t>
      </w:r>
      <w:r w:rsidR="007A0C9D" w:rsidRPr="00F43DDC">
        <w:rPr>
          <w:rStyle w:val="apple-style-span"/>
          <w:rFonts w:ascii="Arial Narrow" w:eastAsia="Arial Unicode MS" w:hAnsi="Arial Narrow" w:cs="Arial Unicode MS"/>
          <w:b/>
          <w:i/>
          <w:color w:val="000000" w:themeColor="text1"/>
        </w:rPr>
        <w:t>K</w:t>
      </w:r>
      <w:r w:rsidRPr="00F43DDC">
        <w:rPr>
          <w:rStyle w:val="apple-style-span"/>
          <w:rFonts w:ascii="Arial Narrow" w:eastAsia="Arial Unicode MS" w:hAnsi="Arial Narrow" w:cs="Arial Unicode MS"/>
          <w:b/>
          <w:i/>
          <w:color w:val="000000" w:themeColor="text1"/>
        </w:rPr>
        <w:t>NOWLEDGE NETWORKS</w:t>
      </w:r>
    </w:p>
    <w:p w:rsidR="007A0C9D" w:rsidRPr="00F43DDC" w:rsidRDefault="00F43DDC" w:rsidP="007A0C9D">
      <w:pPr>
        <w:pStyle w:val="Prrafodelista"/>
        <w:numPr>
          <w:ilvl w:val="0"/>
          <w:numId w:val="37"/>
        </w:numPr>
        <w:rPr>
          <w:rStyle w:val="apple-style-span"/>
          <w:rFonts w:ascii="Arial Narrow" w:eastAsia="Arial Unicode MS" w:hAnsi="Arial Narrow" w:cs="Arial Unicode MS"/>
          <w:b/>
          <w:i/>
          <w:color w:val="000000" w:themeColor="text1"/>
        </w:rPr>
      </w:pPr>
      <w:r w:rsidRPr="00F43DDC">
        <w:rPr>
          <w:rStyle w:val="apple-style-span"/>
          <w:rFonts w:ascii="Arial Narrow" w:eastAsia="Arial Unicode MS" w:hAnsi="Arial Narrow" w:cs="Arial Unicode MS"/>
          <w:b/>
          <w:i/>
          <w:color w:val="000000" w:themeColor="text1"/>
        </w:rPr>
        <w:t xml:space="preserve">      SOCIAL INTERVENTIONS</w:t>
      </w:r>
    </w:p>
    <w:p w:rsidR="00E35593" w:rsidRPr="005E1C6E" w:rsidRDefault="00E35593" w:rsidP="005E1C6E">
      <w:pPr>
        <w:ind w:left="360"/>
        <w:rPr>
          <w:rStyle w:val="apple-style-span"/>
          <w:rFonts w:ascii="Arial Unicode MS" w:eastAsia="Arial Unicode MS" w:hAnsi="Arial Unicode MS" w:cs="Arial Unicode MS"/>
          <w:color w:val="000000" w:themeColor="text1"/>
          <w:sz w:val="20"/>
          <w:szCs w:val="20"/>
        </w:rPr>
      </w:pPr>
    </w:p>
    <w:p w:rsidR="00E35593" w:rsidRPr="00E35593" w:rsidRDefault="00E35593" w:rsidP="00E35593">
      <w:pPr>
        <w:ind w:left="360"/>
        <w:rPr>
          <w:rStyle w:val="apple-style-span"/>
          <w:rFonts w:ascii="Arial Unicode MS" w:eastAsia="Arial Unicode MS" w:hAnsi="Arial Unicode MS" w:cs="Arial Unicode MS"/>
          <w:color w:val="000000" w:themeColor="text1"/>
          <w:sz w:val="20"/>
          <w:szCs w:val="20"/>
        </w:rPr>
      </w:pPr>
    </w:p>
    <w:p w:rsidR="005841C8" w:rsidRDefault="005841C8" w:rsidP="008114D0">
      <w:pPr>
        <w:rPr>
          <w:rStyle w:val="apple-style-span"/>
          <w:rFonts w:ascii="Arial Unicode MS" w:eastAsia="Arial Unicode MS" w:hAnsi="Arial Unicode MS" w:cs="Arial Unicode MS"/>
          <w:color w:val="000000" w:themeColor="text1"/>
          <w:sz w:val="20"/>
          <w:szCs w:val="20"/>
        </w:rPr>
      </w:pPr>
    </w:p>
    <w:p w:rsidR="005841C8" w:rsidRDefault="005841C8" w:rsidP="008114D0">
      <w:pPr>
        <w:rPr>
          <w:rStyle w:val="apple-style-span"/>
          <w:rFonts w:ascii="Arial Unicode MS" w:eastAsia="Arial Unicode MS" w:hAnsi="Arial Unicode MS" w:cs="Arial Unicode MS"/>
          <w:color w:val="000000" w:themeColor="text1"/>
          <w:sz w:val="20"/>
          <w:szCs w:val="20"/>
        </w:rPr>
      </w:pPr>
    </w:p>
    <w:p w:rsidR="005841C8" w:rsidRDefault="005841C8" w:rsidP="008114D0">
      <w:pPr>
        <w:rPr>
          <w:rStyle w:val="apple-style-span"/>
          <w:rFonts w:ascii="Arial Unicode MS" w:eastAsia="Arial Unicode MS" w:hAnsi="Arial Unicode MS" w:cs="Arial Unicode MS"/>
          <w:color w:val="000000" w:themeColor="text1"/>
          <w:sz w:val="20"/>
          <w:szCs w:val="20"/>
        </w:rPr>
      </w:pPr>
    </w:p>
    <w:p w:rsidR="005841C8" w:rsidRPr="00C53A38" w:rsidRDefault="005841C8" w:rsidP="00586C7D">
      <w:pPr>
        <w:rPr>
          <w:rStyle w:val="apple-style-span"/>
          <w:rFonts w:ascii="Arial Unicode MS" w:eastAsia="Arial Unicode MS" w:hAnsi="Arial Unicode MS" w:cs="Arial Unicode MS"/>
          <w:color w:val="000000" w:themeColor="text1"/>
          <w:sz w:val="20"/>
          <w:szCs w:val="20"/>
        </w:rPr>
      </w:pPr>
    </w:p>
    <w:p w:rsidR="00F44917" w:rsidRPr="005841C8" w:rsidRDefault="00C53A38" w:rsidP="005841C8">
      <w:pPr>
        <w:pStyle w:val="Prrafodelista"/>
        <w:numPr>
          <w:ilvl w:val="0"/>
          <w:numId w:val="36"/>
        </w:numPr>
        <w:rPr>
          <w:rStyle w:val="apple-style-span"/>
          <w:rFonts w:ascii="Arial Unicode MS" w:eastAsia="Arial Unicode MS" w:hAnsi="Arial Unicode MS" w:cs="Arial Unicode MS"/>
          <w:b/>
          <w:i/>
          <w:color w:val="000000" w:themeColor="text1"/>
          <w:sz w:val="20"/>
          <w:szCs w:val="20"/>
        </w:rPr>
      </w:pPr>
      <w:r w:rsidRPr="005841C8">
        <w:rPr>
          <w:rStyle w:val="apple-style-span"/>
          <w:rFonts w:ascii="Arial Unicode MS" w:eastAsia="Arial Unicode MS" w:hAnsi="Arial Unicode MS" w:cs="Arial Unicode MS"/>
          <w:b/>
          <w:i/>
          <w:color w:val="000000" w:themeColor="text1"/>
          <w:sz w:val="20"/>
          <w:szCs w:val="20"/>
        </w:rPr>
        <w:lastRenderedPageBreak/>
        <w:t>SUSTAINABLE DEVELOPMENT</w:t>
      </w:r>
    </w:p>
    <w:p w:rsidR="00655FD7" w:rsidRPr="00C53A38" w:rsidRDefault="00655FD7" w:rsidP="001B08C1">
      <w:pPr>
        <w:pStyle w:val="Prrafodelista"/>
        <w:rPr>
          <w:rStyle w:val="apple-style-span"/>
          <w:rFonts w:ascii="Arial Unicode MS" w:eastAsia="Arial Unicode MS" w:hAnsi="Arial Unicode MS" w:cs="Arial Unicode MS"/>
          <w:b/>
          <w:i/>
          <w:color w:val="000000" w:themeColor="text1"/>
          <w:sz w:val="20"/>
          <w:szCs w:val="20"/>
        </w:rPr>
      </w:pPr>
    </w:p>
    <w:p w:rsidR="001B08C1" w:rsidRPr="005841C8" w:rsidRDefault="00420492" w:rsidP="001B08C1">
      <w:pPr>
        <w:pStyle w:val="Prrafodelista"/>
        <w:rPr>
          <w:rStyle w:val="apple-style-span"/>
          <w:rFonts w:ascii="Arial Unicode MS" w:eastAsia="Arial Unicode MS" w:hAnsi="Arial Unicode MS" w:cs="Arial Unicode MS"/>
          <w:color w:val="000000" w:themeColor="text1"/>
          <w:sz w:val="20"/>
          <w:szCs w:val="20"/>
        </w:rPr>
      </w:pPr>
      <w:r w:rsidRPr="005841C8">
        <w:rPr>
          <w:rStyle w:val="apple-style-span"/>
          <w:rFonts w:ascii="Arial Unicode MS" w:eastAsia="Arial Unicode MS" w:hAnsi="Arial Unicode MS" w:cs="Arial Unicode MS"/>
          <w:color w:val="000000" w:themeColor="text1"/>
          <w:sz w:val="20"/>
          <w:szCs w:val="20"/>
        </w:rPr>
        <w:t>To achieve this</w:t>
      </w:r>
      <w:r w:rsidR="001B08C1" w:rsidRPr="005841C8">
        <w:rPr>
          <w:rStyle w:val="apple-style-span"/>
          <w:rFonts w:ascii="Arial Unicode MS" w:eastAsia="Arial Unicode MS" w:hAnsi="Arial Unicode MS" w:cs="Arial Unicode MS"/>
          <w:color w:val="000000" w:themeColor="text1"/>
          <w:sz w:val="20"/>
          <w:szCs w:val="20"/>
        </w:rPr>
        <w:t xml:space="preserve"> obj</w:t>
      </w:r>
      <w:r w:rsidRPr="005841C8">
        <w:rPr>
          <w:rStyle w:val="apple-style-span"/>
          <w:rFonts w:ascii="Arial Unicode MS" w:eastAsia="Arial Unicode MS" w:hAnsi="Arial Unicode MS" w:cs="Arial Unicode MS"/>
          <w:color w:val="000000" w:themeColor="text1"/>
          <w:sz w:val="20"/>
          <w:szCs w:val="20"/>
        </w:rPr>
        <w:t>ective we focus on the</w:t>
      </w:r>
      <w:r w:rsidR="001B08C1" w:rsidRPr="005841C8">
        <w:rPr>
          <w:rStyle w:val="apple-style-span"/>
          <w:rFonts w:ascii="Arial Unicode MS" w:eastAsia="Arial Unicode MS" w:hAnsi="Arial Unicode MS" w:cs="Arial Unicode MS"/>
          <w:color w:val="000000" w:themeColor="text1"/>
          <w:sz w:val="20"/>
          <w:szCs w:val="20"/>
        </w:rPr>
        <w:t xml:space="preserve"> following goals and processes:</w:t>
      </w:r>
    </w:p>
    <w:p w:rsidR="001B08C1" w:rsidRPr="005841C8" w:rsidRDefault="001B08C1" w:rsidP="001B08C1">
      <w:pPr>
        <w:pStyle w:val="Prrafodelista"/>
        <w:rPr>
          <w:rStyle w:val="apple-style-span"/>
          <w:rFonts w:ascii="Arial Unicode MS" w:eastAsia="Arial Unicode MS" w:hAnsi="Arial Unicode MS" w:cs="Arial Unicode MS"/>
          <w:b/>
          <w:i/>
          <w:color w:val="000000" w:themeColor="text1"/>
          <w:sz w:val="20"/>
          <w:szCs w:val="20"/>
        </w:rPr>
      </w:pPr>
    </w:p>
    <w:p w:rsidR="00B21EDB" w:rsidRPr="005841C8" w:rsidRDefault="00B21EDB" w:rsidP="00B21EDB">
      <w:pPr>
        <w:numPr>
          <w:ilvl w:val="0"/>
          <w:numId w:val="12"/>
        </w:numPr>
        <w:rPr>
          <w:rStyle w:val="apple-style-span"/>
          <w:rFonts w:ascii="Arial Unicode MS" w:eastAsia="Arial Unicode MS" w:hAnsi="Arial Unicode MS" w:cs="Arial Unicode MS"/>
          <w:color w:val="000000" w:themeColor="text1"/>
          <w:sz w:val="20"/>
          <w:szCs w:val="20"/>
        </w:rPr>
      </w:pPr>
      <w:r w:rsidRPr="005841C8">
        <w:rPr>
          <w:rStyle w:val="apple-style-span"/>
          <w:rFonts w:ascii="Arial Unicode MS" w:eastAsia="Arial Unicode MS" w:hAnsi="Arial Unicode MS" w:cs="Arial Unicode MS"/>
          <w:color w:val="000000" w:themeColor="text1"/>
          <w:sz w:val="20"/>
          <w:szCs w:val="20"/>
        </w:rPr>
        <w:t xml:space="preserve">Tackling private and public </w:t>
      </w:r>
      <w:r w:rsidR="00CC6CDB" w:rsidRPr="005841C8">
        <w:rPr>
          <w:rStyle w:val="apple-style-span"/>
          <w:rFonts w:ascii="Arial Unicode MS" w:eastAsia="Arial Unicode MS" w:hAnsi="Arial Unicode MS" w:cs="Arial Unicode MS"/>
          <w:b/>
          <w:color w:val="000000" w:themeColor="text1"/>
          <w:sz w:val="20"/>
          <w:szCs w:val="20"/>
        </w:rPr>
        <w:t>health</w:t>
      </w:r>
      <w:r w:rsidR="00CC6CDB" w:rsidRPr="005841C8">
        <w:rPr>
          <w:rStyle w:val="apple-style-span"/>
          <w:rFonts w:ascii="Arial Unicode MS" w:eastAsia="Arial Unicode MS" w:hAnsi="Arial Unicode MS" w:cs="Arial Unicode MS"/>
          <w:color w:val="000000" w:themeColor="text1"/>
          <w:sz w:val="20"/>
          <w:szCs w:val="20"/>
        </w:rPr>
        <w:t xml:space="preserve"> issues in</w:t>
      </w:r>
      <w:r w:rsidRPr="005841C8">
        <w:rPr>
          <w:rStyle w:val="apple-style-span"/>
          <w:rFonts w:ascii="Arial Unicode MS" w:eastAsia="Arial Unicode MS" w:hAnsi="Arial Unicode MS" w:cs="Arial Unicode MS"/>
          <w:color w:val="000000" w:themeColor="text1"/>
          <w:sz w:val="20"/>
          <w:szCs w:val="20"/>
        </w:rPr>
        <w:t xml:space="preserve"> </w:t>
      </w:r>
      <w:r w:rsidR="004971C2" w:rsidRPr="005841C8">
        <w:rPr>
          <w:rStyle w:val="apple-style-span"/>
          <w:rFonts w:ascii="Arial Unicode MS" w:eastAsia="Arial Unicode MS" w:hAnsi="Arial Unicode MS" w:cs="Arial Unicode MS"/>
          <w:color w:val="000000" w:themeColor="text1"/>
          <w:sz w:val="20"/>
          <w:szCs w:val="20"/>
        </w:rPr>
        <w:t xml:space="preserve">linked </w:t>
      </w:r>
      <w:r w:rsidRPr="005841C8">
        <w:rPr>
          <w:rStyle w:val="apple-style-span"/>
          <w:rFonts w:ascii="Arial Unicode MS" w:eastAsia="Arial Unicode MS" w:hAnsi="Arial Unicode MS" w:cs="Arial Unicode MS"/>
          <w:color w:val="000000" w:themeColor="text1"/>
          <w:sz w:val="20"/>
          <w:szCs w:val="20"/>
        </w:rPr>
        <w:t xml:space="preserve">sectors such as </w:t>
      </w:r>
      <w:r w:rsidRPr="005841C8">
        <w:rPr>
          <w:rStyle w:val="apple-style-span"/>
          <w:rFonts w:ascii="Arial Unicode MS" w:eastAsia="Arial Unicode MS" w:hAnsi="Arial Unicode MS" w:cs="Arial Unicode MS"/>
          <w:b/>
          <w:color w:val="000000" w:themeColor="text1"/>
          <w:sz w:val="20"/>
          <w:szCs w:val="20"/>
        </w:rPr>
        <w:t>water and sanitation</w:t>
      </w:r>
      <w:r w:rsidRPr="005841C8">
        <w:rPr>
          <w:rStyle w:val="apple-style-span"/>
          <w:rFonts w:ascii="Arial Unicode MS" w:eastAsia="Arial Unicode MS" w:hAnsi="Arial Unicode MS" w:cs="Arial Unicode MS"/>
          <w:color w:val="000000" w:themeColor="text1"/>
          <w:sz w:val="20"/>
          <w:szCs w:val="20"/>
        </w:rPr>
        <w:t>,</w:t>
      </w:r>
      <w:r w:rsidR="00CC6CDB" w:rsidRPr="005841C8">
        <w:rPr>
          <w:rStyle w:val="apple-style-span"/>
          <w:rFonts w:ascii="Arial Unicode MS" w:eastAsia="Arial Unicode MS" w:hAnsi="Arial Unicode MS" w:cs="Arial Unicode MS"/>
          <w:color w:val="000000" w:themeColor="text1"/>
          <w:sz w:val="20"/>
          <w:szCs w:val="20"/>
        </w:rPr>
        <w:t xml:space="preserve"> and </w:t>
      </w:r>
      <w:r w:rsidR="00CC6CDB" w:rsidRPr="005841C8">
        <w:rPr>
          <w:rStyle w:val="apple-style-span"/>
          <w:rFonts w:ascii="Arial Unicode MS" w:eastAsia="Arial Unicode MS" w:hAnsi="Arial Unicode MS" w:cs="Arial Unicode MS"/>
          <w:b/>
          <w:color w:val="000000" w:themeColor="text1"/>
          <w:sz w:val="20"/>
          <w:szCs w:val="20"/>
        </w:rPr>
        <w:t>health delivery</w:t>
      </w:r>
    </w:p>
    <w:p w:rsidR="00F24D81" w:rsidRPr="005841C8" w:rsidRDefault="00CC6CDB" w:rsidP="00F24D81">
      <w:pPr>
        <w:numPr>
          <w:ilvl w:val="0"/>
          <w:numId w:val="12"/>
        </w:numPr>
        <w:rPr>
          <w:rStyle w:val="apple-style-span"/>
          <w:rFonts w:ascii="Arial Unicode MS" w:eastAsia="Arial Unicode MS" w:hAnsi="Arial Unicode MS" w:cs="Arial Unicode MS"/>
          <w:color w:val="000000" w:themeColor="text1"/>
          <w:sz w:val="20"/>
          <w:szCs w:val="20"/>
        </w:rPr>
      </w:pPr>
      <w:r w:rsidRPr="005841C8">
        <w:rPr>
          <w:rStyle w:val="apple-style-span"/>
          <w:rFonts w:ascii="Arial Unicode MS" w:eastAsia="Arial Unicode MS" w:hAnsi="Arial Unicode MS" w:cs="Arial Unicode MS"/>
          <w:color w:val="000000" w:themeColor="text1"/>
          <w:sz w:val="20"/>
          <w:szCs w:val="20"/>
        </w:rPr>
        <w:t>Tools to achieve increased levels of</w:t>
      </w:r>
      <w:r w:rsidR="00F403B9" w:rsidRPr="005841C8">
        <w:rPr>
          <w:rStyle w:val="apple-style-span"/>
          <w:rFonts w:ascii="Arial Unicode MS" w:eastAsia="Arial Unicode MS" w:hAnsi="Arial Unicode MS" w:cs="Arial Unicode MS"/>
          <w:color w:val="000000" w:themeColor="text1"/>
          <w:sz w:val="20"/>
          <w:szCs w:val="20"/>
        </w:rPr>
        <w:t xml:space="preserve"> self d</w:t>
      </w:r>
      <w:r w:rsidRPr="005841C8">
        <w:rPr>
          <w:rStyle w:val="apple-style-span"/>
          <w:rFonts w:ascii="Arial Unicode MS" w:eastAsia="Arial Unicode MS" w:hAnsi="Arial Unicode MS" w:cs="Arial Unicode MS"/>
          <w:color w:val="000000" w:themeColor="text1"/>
          <w:sz w:val="20"/>
          <w:szCs w:val="20"/>
        </w:rPr>
        <w:t>evelopment –efforts in the education sector</w:t>
      </w:r>
    </w:p>
    <w:p w:rsidR="00BA099F" w:rsidRPr="005841C8" w:rsidRDefault="00044362" w:rsidP="00F24D81">
      <w:pPr>
        <w:numPr>
          <w:ilvl w:val="0"/>
          <w:numId w:val="12"/>
        </w:numPr>
        <w:rPr>
          <w:rStyle w:val="apple-style-span"/>
          <w:rFonts w:ascii="Arial Unicode MS" w:eastAsia="Arial Unicode MS" w:hAnsi="Arial Unicode MS" w:cs="Arial Unicode MS"/>
          <w:color w:val="000000" w:themeColor="text1"/>
          <w:sz w:val="20"/>
          <w:szCs w:val="20"/>
        </w:rPr>
      </w:pPr>
      <w:r w:rsidRPr="005841C8">
        <w:rPr>
          <w:rFonts w:ascii="Arial Unicode MS" w:eastAsia="Arial Unicode MS" w:hAnsi="Arial Unicode MS" w:cs="Arial Unicode MS"/>
          <w:color w:val="000000" w:themeColor="text1"/>
          <w:sz w:val="20"/>
          <w:szCs w:val="20"/>
          <w:lang w:val="en-US"/>
        </w:rPr>
        <w:t xml:space="preserve">Promote peaceful and </w:t>
      </w:r>
      <w:r w:rsidRPr="005841C8">
        <w:rPr>
          <w:rFonts w:ascii="Arial Unicode MS" w:eastAsia="Arial Unicode MS" w:hAnsi="Arial Unicode MS" w:cs="Arial Unicode MS"/>
          <w:b/>
          <w:color w:val="000000" w:themeColor="text1"/>
          <w:sz w:val="20"/>
          <w:szCs w:val="20"/>
          <w:lang w:val="en-US"/>
        </w:rPr>
        <w:t>inclusive</w:t>
      </w:r>
      <w:r w:rsidRPr="005841C8">
        <w:rPr>
          <w:rFonts w:ascii="Arial Unicode MS" w:eastAsia="Arial Unicode MS" w:hAnsi="Arial Unicode MS" w:cs="Arial Unicode MS"/>
          <w:color w:val="000000" w:themeColor="text1"/>
          <w:sz w:val="20"/>
          <w:szCs w:val="20"/>
          <w:lang w:val="en-US"/>
        </w:rPr>
        <w:t xml:space="preserve"> societies for sustainable development</w:t>
      </w:r>
      <w:r w:rsidRPr="005841C8">
        <w:rPr>
          <w:rFonts w:ascii="Arial Unicode MS" w:eastAsia="Arial Unicode MS" w:hAnsi="Arial Unicode MS" w:cs="Arial Unicode MS"/>
          <w:color w:val="000000" w:themeColor="text1"/>
          <w:sz w:val="20"/>
          <w:szCs w:val="20"/>
        </w:rPr>
        <w:t xml:space="preserve"> </w:t>
      </w:r>
      <w:r w:rsidR="00237AF5" w:rsidRPr="005841C8">
        <w:rPr>
          <w:rFonts w:ascii="Arial Unicode MS" w:eastAsia="Arial Unicode MS" w:hAnsi="Arial Unicode MS" w:cs="Arial Unicode MS"/>
          <w:color w:val="000000" w:themeColor="text1"/>
          <w:sz w:val="20"/>
          <w:szCs w:val="20"/>
        </w:rPr>
        <w:t xml:space="preserve">Focus on education and community development; relevance of </w:t>
      </w:r>
      <w:r w:rsidR="00BA099F" w:rsidRPr="005841C8">
        <w:rPr>
          <w:rFonts w:ascii="Arial Unicode MS" w:eastAsia="Arial Unicode MS" w:hAnsi="Arial Unicode MS" w:cs="Arial Unicode MS"/>
          <w:color w:val="000000" w:themeColor="text1"/>
          <w:sz w:val="20"/>
          <w:szCs w:val="20"/>
        </w:rPr>
        <w:t xml:space="preserve"> </w:t>
      </w:r>
      <w:r w:rsidR="00BA099F" w:rsidRPr="005841C8">
        <w:rPr>
          <w:rFonts w:ascii="Arial Unicode MS" w:eastAsia="Arial Unicode MS" w:hAnsi="Arial Unicode MS" w:cs="Arial Unicode MS"/>
          <w:b/>
          <w:color w:val="000000" w:themeColor="text1"/>
          <w:sz w:val="20"/>
          <w:szCs w:val="20"/>
        </w:rPr>
        <w:t>gender policies</w:t>
      </w:r>
      <w:r w:rsidR="0089318F" w:rsidRPr="005841C8">
        <w:rPr>
          <w:rFonts w:ascii="Arial Unicode MS" w:eastAsia="Arial Unicode MS" w:hAnsi="Arial Unicode MS" w:cs="Arial Unicode MS"/>
          <w:color w:val="000000" w:themeColor="text1"/>
          <w:sz w:val="20"/>
          <w:szCs w:val="20"/>
        </w:rPr>
        <w:t xml:space="preserve">, making women central actors </w:t>
      </w:r>
      <w:r w:rsidR="005668DF" w:rsidRPr="005841C8">
        <w:rPr>
          <w:rFonts w:ascii="Arial Unicode MS" w:eastAsia="Arial Unicode MS" w:hAnsi="Arial Unicode MS" w:cs="Arial Unicode MS"/>
          <w:color w:val="000000" w:themeColor="text1"/>
          <w:sz w:val="20"/>
          <w:szCs w:val="20"/>
        </w:rPr>
        <w:t>due to their productive and reproductive roles</w:t>
      </w:r>
      <w:r w:rsidR="006A4BFC" w:rsidRPr="005841C8">
        <w:rPr>
          <w:rFonts w:ascii="Arial Unicode MS" w:eastAsia="Arial Unicode MS" w:hAnsi="Arial Unicode MS" w:cs="Arial Unicode MS"/>
          <w:color w:val="000000" w:themeColor="text1"/>
          <w:sz w:val="20"/>
          <w:szCs w:val="20"/>
        </w:rPr>
        <w:t xml:space="preserve"> in our communities</w:t>
      </w:r>
      <w:r w:rsidR="005668DF" w:rsidRPr="005841C8">
        <w:rPr>
          <w:rFonts w:ascii="Arial Unicode MS" w:eastAsia="Arial Unicode MS" w:hAnsi="Arial Unicode MS" w:cs="Arial Unicode MS"/>
          <w:color w:val="000000" w:themeColor="text1"/>
          <w:sz w:val="20"/>
          <w:szCs w:val="20"/>
        </w:rPr>
        <w:t xml:space="preserve"> </w:t>
      </w:r>
      <w:r w:rsidR="00BA099F" w:rsidRPr="005841C8">
        <w:rPr>
          <w:rStyle w:val="apple-style-span"/>
          <w:rFonts w:ascii="Arial Unicode MS" w:eastAsia="Arial Unicode MS" w:hAnsi="Arial Unicode MS" w:cs="Arial Unicode MS"/>
          <w:color w:val="000000" w:themeColor="text1"/>
          <w:sz w:val="20"/>
          <w:szCs w:val="20"/>
        </w:rPr>
        <w:t xml:space="preserve"> </w:t>
      </w:r>
    </w:p>
    <w:p w:rsidR="00BA099F" w:rsidRDefault="00CC6CDB" w:rsidP="00F24D81">
      <w:pPr>
        <w:numPr>
          <w:ilvl w:val="0"/>
          <w:numId w:val="12"/>
        </w:numPr>
        <w:rPr>
          <w:rFonts w:ascii="Arial Unicode MS" w:eastAsia="Arial Unicode MS" w:hAnsi="Arial Unicode MS" w:cs="Arial Unicode MS"/>
          <w:color w:val="000000" w:themeColor="text1"/>
          <w:sz w:val="20"/>
          <w:szCs w:val="20"/>
        </w:rPr>
      </w:pPr>
      <w:r w:rsidRPr="005841C8">
        <w:rPr>
          <w:rFonts w:ascii="Arial Unicode MS" w:eastAsia="Arial Unicode MS" w:hAnsi="Arial Unicode MS" w:cs="Arial Unicode MS"/>
          <w:color w:val="000000" w:themeColor="text1"/>
          <w:sz w:val="20"/>
          <w:szCs w:val="20"/>
        </w:rPr>
        <w:t xml:space="preserve">Innovative approaches to </w:t>
      </w:r>
      <w:r w:rsidR="00125D99" w:rsidRPr="005841C8">
        <w:rPr>
          <w:rFonts w:ascii="Arial Unicode MS" w:eastAsia="Arial Unicode MS" w:hAnsi="Arial Unicode MS" w:cs="Arial Unicode MS"/>
          <w:color w:val="000000" w:themeColor="text1"/>
          <w:sz w:val="20"/>
          <w:szCs w:val="20"/>
        </w:rPr>
        <w:t xml:space="preserve">Education: </w:t>
      </w:r>
      <w:r w:rsidR="0099299B" w:rsidRPr="005841C8">
        <w:rPr>
          <w:rFonts w:ascii="Arial Unicode MS" w:eastAsia="Arial Unicode MS" w:hAnsi="Arial Unicode MS" w:cs="Arial Unicode MS"/>
          <w:color w:val="000000" w:themeColor="text1"/>
          <w:sz w:val="20"/>
          <w:szCs w:val="20"/>
        </w:rPr>
        <w:t>a comprehensive</w:t>
      </w:r>
      <w:r w:rsidR="0077182D" w:rsidRPr="005841C8">
        <w:rPr>
          <w:rFonts w:ascii="Arial Unicode MS" w:eastAsia="Arial Unicode MS" w:hAnsi="Arial Unicode MS" w:cs="Arial Unicode MS"/>
          <w:color w:val="000000" w:themeColor="text1"/>
          <w:sz w:val="20"/>
          <w:szCs w:val="20"/>
        </w:rPr>
        <w:t xml:space="preserve"> and </w:t>
      </w:r>
      <w:r w:rsidR="004112CE" w:rsidRPr="005841C8">
        <w:rPr>
          <w:rFonts w:ascii="Arial Unicode MS" w:eastAsia="Arial Unicode MS" w:hAnsi="Arial Unicode MS" w:cs="Arial Unicode MS"/>
          <w:color w:val="000000" w:themeColor="text1"/>
          <w:sz w:val="20"/>
          <w:szCs w:val="20"/>
        </w:rPr>
        <w:t>holistic</w:t>
      </w:r>
      <w:r w:rsidR="0099299B" w:rsidRPr="005841C8">
        <w:rPr>
          <w:rFonts w:ascii="Arial Unicode MS" w:eastAsia="Arial Unicode MS" w:hAnsi="Arial Unicode MS" w:cs="Arial Unicode MS"/>
          <w:color w:val="000000" w:themeColor="text1"/>
          <w:sz w:val="20"/>
          <w:szCs w:val="20"/>
        </w:rPr>
        <w:t xml:space="preserve"> approach</w:t>
      </w:r>
      <w:r w:rsidR="00850CC3" w:rsidRPr="005841C8">
        <w:rPr>
          <w:rFonts w:ascii="Arial Unicode MS" w:eastAsia="Arial Unicode MS" w:hAnsi="Arial Unicode MS" w:cs="Arial Unicode MS"/>
          <w:color w:val="000000" w:themeColor="text1"/>
          <w:sz w:val="20"/>
          <w:szCs w:val="20"/>
        </w:rPr>
        <w:t xml:space="preserve"> that allows for </w:t>
      </w:r>
      <w:r w:rsidR="00044362" w:rsidRPr="005841C8">
        <w:rPr>
          <w:rFonts w:ascii="Arial Unicode MS" w:eastAsia="Arial Unicode MS" w:hAnsi="Arial Unicode MS" w:cs="Arial Unicode MS"/>
          <w:color w:val="000000" w:themeColor="text1"/>
          <w:sz w:val="20"/>
          <w:szCs w:val="20"/>
        </w:rPr>
        <w:t xml:space="preserve">improved </w:t>
      </w:r>
      <w:r w:rsidR="00044362" w:rsidRPr="005841C8">
        <w:rPr>
          <w:rFonts w:ascii="Arial Unicode MS" w:eastAsia="Arial Unicode MS" w:hAnsi="Arial Unicode MS" w:cs="Arial Unicode MS"/>
          <w:b/>
          <w:color w:val="000000" w:themeColor="text1"/>
          <w:sz w:val="20"/>
          <w:szCs w:val="20"/>
        </w:rPr>
        <w:t>quality</w:t>
      </w:r>
      <w:r w:rsidR="00044362" w:rsidRPr="005841C8">
        <w:rPr>
          <w:rFonts w:ascii="Arial Unicode MS" w:eastAsia="Arial Unicode MS" w:hAnsi="Arial Unicode MS" w:cs="Arial Unicode MS"/>
          <w:color w:val="000000" w:themeColor="text1"/>
          <w:sz w:val="20"/>
          <w:szCs w:val="20"/>
        </w:rPr>
        <w:t xml:space="preserve"> and long term sustainable results</w:t>
      </w:r>
    </w:p>
    <w:p w:rsidR="00586C7D" w:rsidRDefault="00586C7D" w:rsidP="00586C7D">
      <w:pPr>
        <w:ind w:left="1440"/>
        <w:rPr>
          <w:rFonts w:ascii="Arial Unicode MS" w:eastAsia="Arial Unicode MS" w:hAnsi="Arial Unicode MS" w:cs="Arial Unicode MS"/>
          <w:color w:val="000000" w:themeColor="text1"/>
          <w:sz w:val="20"/>
          <w:szCs w:val="20"/>
        </w:rPr>
      </w:pPr>
    </w:p>
    <w:p w:rsidR="00586C7D" w:rsidRPr="005841C8" w:rsidRDefault="00586C7D" w:rsidP="00586C7D">
      <w:pPr>
        <w:ind w:left="1440"/>
        <w:rPr>
          <w:rFonts w:ascii="Arial Unicode MS" w:eastAsia="Arial Unicode MS" w:hAnsi="Arial Unicode MS" w:cs="Arial Unicode MS"/>
          <w:color w:val="000000" w:themeColor="text1"/>
          <w:sz w:val="20"/>
          <w:szCs w:val="20"/>
        </w:rPr>
      </w:pPr>
    </w:p>
    <w:p w:rsidR="001051E5" w:rsidRPr="00C53A38" w:rsidRDefault="001051E5" w:rsidP="00117D89">
      <w:pPr>
        <w:ind w:left="1276"/>
        <w:rPr>
          <w:rStyle w:val="apple-style-span"/>
          <w:rFonts w:ascii="Arial Unicode MS" w:eastAsia="Arial Unicode MS" w:hAnsi="Arial Unicode MS" w:cs="Arial Unicode MS"/>
          <w:color w:val="000000" w:themeColor="text1"/>
          <w:sz w:val="20"/>
          <w:szCs w:val="20"/>
        </w:rPr>
      </w:pPr>
      <w:r w:rsidRPr="00C53A38">
        <w:rPr>
          <w:rStyle w:val="apple-style-span"/>
          <w:rFonts w:ascii="Arial Unicode MS" w:eastAsia="Arial Unicode MS" w:hAnsi="Arial Unicode MS" w:cs="Arial Unicode MS"/>
          <w:noProof/>
          <w:color w:val="000000" w:themeColor="text1"/>
          <w:sz w:val="20"/>
          <w:szCs w:val="20"/>
          <w:lang w:val="es-ES"/>
        </w:rPr>
        <w:drawing>
          <wp:inline distT="0" distB="0" distL="0" distR="0">
            <wp:extent cx="4314825" cy="3171825"/>
            <wp:effectExtent l="0" t="19050" r="0" b="66675"/>
            <wp:docPr id="20"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61DF1" w:rsidRPr="00C53A38" w:rsidRDefault="00961DF1" w:rsidP="00961DF1">
      <w:pPr>
        <w:ind w:left="1440"/>
        <w:rPr>
          <w:rFonts w:ascii="Arial Unicode MS" w:eastAsia="Arial Unicode MS" w:hAnsi="Arial Unicode MS" w:cs="Arial Unicode MS"/>
          <w:color w:val="000000" w:themeColor="text1"/>
          <w:sz w:val="20"/>
          <w:szCs w:val="20"/>
        </w:rPr>
      </w:pPr>
    </w:p>
    <w:p w:rsidR="00E36C46" w:rsidRPr="00C53A38" w:rsidRDefault="00E36C46" w:rsidP="00961DF1">
      <w:pPr>
        <w:ind w:left="1440"/>
        <w:rPr>
          <w:rFonts w:ascii="Arial Unicode MS" w:eastAsia="Arial Unicode MS" w:hAnsi="Arial Unicode MS" w:cs="Arial Unicode MS"/>
          <w:color w:val="000000" w:themeColor="text1"/>
          <w:sz w:val="20"/>
          <w:szCs w:val="20"/>
        </w:rPr>
      </w:pPr>
    </w:p>
    <w:p w:rsidR="00C70C4A" w:rsidRPr="00C53A38" w:rsidRDefault="00E36C46" w:rsidP="00E36C46">
      <w:pPr>
        <w:pStyle w:val="Prrafodelista"/>
        <w:numPr>
          <w:ilvl w:val="0"/>
          <w:numId w:val="28"/>
        </w:numPr>
        <w:rPr>
          <w:rFonts w:ascii="Arial Unicode MS" w:eastAsia="Arial Unicode MS" w:hAnsi="Arial Unicode MS" w:cs="Arial Unicode MS"/>
          <w:color w:val="000000" w:themeColor="text1"/>
          <w:sz w:val="20"/>
          <w:szCs w:val="20"/>
        </w:rPr>
      </w:pPr>
      <w:r w:rsidRPr="00C53A38">
        <w:rPr>
          <w:rFonts w:ascii="Arial Unicode MS" w:eastAsia="Arial Unicode MS" w:hAnsi="Arial Unicode MS" w:cs="Arial Unicode MS"/>
          <w:b/>
          <w:i/>
          <w:color w:val="000000" w:themeColor="text1"/>
          <w:sz w:val="20"/>
          <w:szCs w:val="20"/>
        </w:rPr>
        <w:t xml:space="preserve">COMMUNITY AWARENESS AND EMPOWERMENT </w:t>
      </w:r>
    </w:p>
    <w:p w:rsidR="00E36C46" w:rsidRPr="00C53A38" w:rsidRDefault="00E36C46" w:rsidP="00E36C46">
      <w:pPr>
        <w:pStyle w:val="Prrafodelista"/>
        <w:ind w:left="1800"/>
        <w:rPr>
          <w:rFonts w:ascii="Arial Unicode MS" w:eastAsia="Arial Unicode MS" w:hAnsi="Arial Unicode MS" w:cs="Arial Unicode MS"/>
          <w:b/>
          <w:i/>
          <w:color w:val="000000" w:themeColor="text1"/>
          <w:sz w:val="20"/>
          <w:szCs w:val="20"/>
        </w:rPr>
      </w:pPr>
    </w:p>
    <w:p w:rsidR="00E36C46" w:rsidRPr="00C53A38" w:rsidRDefault="00E36C46" w:rsidP="00E36C46">
      <w:pPr>
        <w:pStyle w:val="Prrafodelista"/>
        <w:ind w:left="1800"/>
        <w:rPr>
          <w:rFonts w:ascii="Arial Unicode MS" w:eastAsia="Arial Unicode MS" w:hAnsi="Arial Unicode MS" w:cs="Arial Unicode MS"/>
          <w:color w:val="000000" w:themeColor="text1"/>
          <w:sz w:val="20"/>
          <w:szCs w:val="20"/>
        </w:rPr>
      </w:pPr>
    </w:p>
    <w:p w:rsidR="00F52811" w:rsidRPr="005841C8" w:rsidRDefault="00F52811" w:rsidP="002D1703">
      <w:pPr>
        <w:pStyle w:val="Prrafodelista"/>
        <w:ind w:left="993"/>
        <w:rPr>
          <w:rFonts w:ascii="Arial Unicode MS" w:eastAsia="Arial Unicode MS" w:hAnsi="Arial Unicode MS" w:cs="Arial Unicode MS"/>
          <w:color w:val="000000" w:themeColor="text1"/>
          <w:sz w:val="20"/>
          <w:szCs w:val="20"/>
        </w:rPr>
      </w:pPr>
      <w:r w:rsidRPr="005841C8">
        <w:rPr>
          <w:rFonts w:ascii="Arial Unicode MS" w:eastAsia="Arial Unicode MS" w:hAnsi="Arial Unicode MS" w:cs="Arial Unicode MS"/>
          <w:color w:val="000000" w:themeColor="text1"/>
          <w:sz w:val="20"/>
          <w:szCs w:val="20"/>
        </w:rPr>
        <w:t>No development can take place</w:t>
      </w:r>
      <w:r w:rsidR="002D1703">
        <w:rPr>
          <w:rFonts w:ascii="Arial Unicode MS" w:eastAsia="Arial Unicode MS" w:hAnsi="Arial Unicode MS" w:cs="Arial Unicode MS"/>
          <w:color w:val="000000" w:themeColor="text1"/>
          <w:sz w:val="20"/>
          <w:szCs w:val="20"/>
        </w:rPr>
        <w:t xml:space="preserve"> unless communities are</w:t>
      </w:r>
      <w:r w:rsidRPr="005841C8">
        <w:rPr>
          <w:rFonts w:ascii="Arial Unicode MS" w:eastAsia="Arial Unicode MS" w:hAnsi="Arial Unicode MS" w:cs="Arial Unicode MS"/>
          <w:color w:val="000000" w:themeColor="text1"/>
          <w:sz w:val="20"/>
          <w:szCs w:val="20"/>
        </w:rPr>
        <w:t xml:space="preserve"> included at various levels</w:t>
      </w:r>
      <w:r w:rsidR="002D1703">
        <w:rPr>
          <w:rFonts w:ascii="Arial Unicode MS" w:eastAsia="Arial Unicode MS" w:hAnsi="Arial Unicode MS" w:cs="Arial Unicode MS"/>
          <w:color w:val="000000" w:themeColor="text1"/>
          <w:sz w:val="20"/>
          <w:szCs w:val="20"/>
        </w:rPr>
        <w:t xml:space="preserve"> of the design and implementation</w:t>
      </w:r>
      <w:r w:rsidR="00FE0CA1">
        <w:rPr>
          <w:rFonts w:ascii="Arial Unicode MS" w:eastAsia="Arial Unicode MS" w:hAnsi="Arial Unicode MS" w:cs="Arial Unicode MS"/>
          <w:color w:val="000000" w:themeColor="text1"/>
          <w:sz w:val="20"/>
          <w:szCs w:val="20"/>
        </w:rPr>
        <w:t xml:space="preserve"> of projects</w:t>
      </w:r>
      <w:r w:rsidR="002D1703">
        <w:rPr>
          <w:rFonts w:ascii="Arial Unicode MS" w:eastAsia="Arial Unicode MS" w:hAnsi="Arial Unicode MS" w:cs="Arial Unicode MS"/>
          <w:color w:val="000000" w:themeColor="text1"/>
          <w:sz w:val="20"/>
          <w:szCs w:val="20"/>
        </w:rPr>
        <w:t>,</w:t>
      </w:r>
      <w:r w:rsidRPr="005841C8">
        <w:rPr>
          <w:rFonts w:ascii="Arial Unicode MS" w:eastAsia="Arial Unicode MS" w:hAnsi="Arial Unicode MS" w:cs="Arial Unicode MS"/>
          <w:color w:val="000000" w:themeColor="text1"/>
          <w:sz w:val="20"/>
          <w:szCs w:val="20"/>
        </w:rPr>
        <w:t xml:space="preserve"> but </w:t>
      </w:r>
      <w:r w:rsidR="002D1703">
        <w:rPr>
          <w:rFonts w:ascii="Arial Unicode MS" w:eastAsia="Arial Unicode MS" w:hAnsi="Arial Unicode MS" w:cs="Arial Unicode MS"/>
          <w:color w:val="000000" w:themeColor="text1"/>
          <w:sz w:val="20"/>
          <w:szCs w:val="20"/>
        </w:rPr>
        <w:t>also have the ability</w:t>
      </w:r>
      <w:r w:rsidR="00FE0CA1">
        <w:rPr>
          <w:rFonts w:ascii="Arial Unicode MS" w:eastAsia="Arial Unicode MS" w:hAnsi="Arial Unicode MS" w:cs="Arial Unicode MS"/>
          <w:color w:val="000000" w:themeColor="text1"/>
          <w:sz w:val="20"/>
          <w:szCs w:val="20"/>
        </w:rPr>
        <w:t xml:space="preserve"> and are resilient enough</w:t>
      </w:r>
      <w:r w:rsidR="002D1703">
        <w:rPr>
          <w:rFonts w:ascii="Arial Unicode MS" w:eastAsia="Arial Unicode MS" w:hAnsi="Arial Unicode MS" w:cs="Arial Unicode MS"/>
          <w:color w:val="000000" w:themeColor="text1"/>
          <w:sz w:val="20"/>
          <w:szCs w:val="20"/>
        </w:rPr>
        <w:t xml:space="preserve"> to sustain project activities once donors depart</w:t>
      </w:r>
      <w:r w:rsidRPr="005841C8">
        <w:rPr>
          <w:rFonts w:ascii="Arial Unicode MS" w:eastAsia="Arial Unicode MS" w:hAnsi="Arial Unicode MS" w:cs="Arial Unicode MS"/>
          <w:color w:val="000000" w:themeColor="text1"/>
          <w:sz w:val="20"/>
          <w:szCs w:val="20"/>
        </w:rPr>
        <w:t>.</w:t>
      </w:r>
      <w:r w:rsidR="002D1703">
        <w:rPr>
          <w:rFonts w:ascii="Arial Unicode MS" w:eastAsia="Arial Unicode MS" w:hAnsi="Arial Unicode MS" w:cs="Arial Unicode MS"/>
          <w:color w:val="000000" w:themeColor="text1"/>
          <w:sz w:val="20"/>
          <w:szCs w:val="20"/>
        </w:rPr>
        <w:t xml:space="preserve"> In addition to this, the adoption of</w:t>
      </w:r>
      <w:r w:rsidR="00407765" w:rsidRPr="005841C8">
        <w:rPr>
          <w:rFonts w:ascii="Arial Unicode MS" w:eastAsia="Arial Unicode MS" w:hAnsi="Arial Unicode MS" w:cs="Arial Unicode MS"/>
          <w:color w:val="000000" w:themeColor="text1"/>
          <w:sz w:val="20"/>
          <w:szCs w:val="20"/>
        </w:rPr>
        <w:t xml:space="preserve"> new ways of </w:t>
      </w:r>
      <w:r w:rsidR="00407765" w:rsidRPr="005841C8">
        <w:rPr>
          <w:rFonts w:ascii="Arial Unicode MS" w:eastAsia="Arial Unicode MS" w:hAnsi="Arial Unicode MS" w:cs="Arial Unicode MS"/>
          <w:color w:val="000000" w:themeColor="text1"/>
          <w:sz w:val="20"/>
          <w:szCs w:val="20"/>
        </w:rPr>
        <w:lastRenderedPageBreak/>
        <w:t xml:space="preserve">doing things </w:t>
      </w:r>
      <w:r w:rsidR="002D1703">
        <w:rPr>
          <w:rFonts w:ascii="Arial Unicode MS" w:eastAsia="Arial Unicode MS" w:hAnsi="Arial Unicode MS" w:cs="Arial Unicode MS"/>
          <w:color w:val="000000" w:themeColor="text1"/>
          <w:sz w:val="20"/>
          <w:szCs w:val="20"/>
        </w:rPr>
        <w:t xml:space="preserve">requires a certain level of behavioural change that is </w:t>
      </w:r>
      <w:r w:rsidR="00B05D50">
        <w:rPr>
          <w:rFonts w:ascii="Arial Unicode MS" w:eastAsia="Arial Unicode MS" w:hAnsi="Arial Unicode MS" w:cs="Arial Unicode MS"/>
          <w:color w:val="000000" w:themeColor="text1"/>
          <w:sz w:val="20"/>
          <w:szCs w:val="20"/>
        </w:rPr>
        <w:t>crucial to sustainable success.</w:t>
      </w:r>
    </w:p>
    <w:p w:rsidR="0091482E" w:rsidRPr="00C53A38" w:rsidRDefault="00FE0CA1" w:rsidP="00FE0CA1">
      <w:pPr>
        <w:pStyle w:val="Prrafodelista"/>
        <w:ind w:left="993"/>
        <w:rPr>
          <w:rFonts w:ascii="Arial Unicode MS" w:eastAsia="Arial Unicode MS" w:hAnsi="Arial Unicode MS" w:cs="Arial Unicode MS"/>
          <w:color w:val="000000" w:themeColor="text1"/>
          <w:sz w:val="20"/>
          <w:szCs w:val="20"/>
        </w:rPr>
      </w:pPr>
      <w:r>
        <w:rPr>
          <w:rFonts w:ascii="Arial Unicode MS" w:eastAsia="Arial Unicode MS" w:hAnsi="Arial Unicode MS" w:cs="Arial Unicode MS"/>
          <w:color w:val="000000" w:themeColor="text1"/>
          <w:sz w:val="20"/>
          <w:szCs w:val="20"/>
        </w:rPr>
        <w:t xml:space="preserve">Some of the activities on the ground that aim to achieve the above include supporting local skills development, awareness of the various gaps </w:t>
      </w:r>
      <w:r w:rsidR="005D4A2C">
        <w:rPr>
          <w:rFonts w:ascii="Arial Unicode MS" w:eastAsia="Arial Unicode MS" w:hAnsi="Arial Unicode MS" w:cs="Arial Unicode MS"/>
          <w:color w:val="000000" w:themeColor="text1"/>
          <w:sz w:val="20"/>
          <w:szCs w:val="20"/>
        </w:rPr>
        <w:t>that hinder actions to reach the appropriate beneficiaries</w:t>
      </w:r>
      <w:r w:rsidR="001D71BD">
        <w:rPr>
          <w:rFonts w:ascii="Arial Unicode MS" w:eastAsia="Arial Unicode MS" w:hAnsi="Arial Unicode MS" w:cs="Arial Unicode MS"/>
          <w:color w:val="000000" w:themeColor="text1"/>
          <w:sz w:val="20"/>
          <w:szCs w:val="20"/>
        </w:rPr>
        <w:t xml:space="preserve">, social interventions ensuring inclusiveness, building up networks of trust and knowledge that circumvent traditional patterns of power distribution.  </w:t>
      </w:r>
    </w:p>
    <w:p w:rsidR="00383FCC" w:rsidRPr="00C53A38" w:rsidRDefault="00383FCC" w:rsidP="00383FCC">
      <w:pPr>
        <w:rPr>
          <w:rFonts w:ascii="Arial Unicode MS" w:eastAsia="Arial Unicode MS" w:hAnsi="Arial Unicode MS" w:cs="Arial Unicode MS"/>
          <w:color w:val="000000" w:themeColor="text1"/>
          <w:sz w:val="20"/>
          <w:szCs w:val="20"/>
        </w:rPr>
      </w:pPr>
    </w:p>
    <w:p w:rsidR="00E36C46" w:rsidRPr="00C53A38" w:rsidRDefault="00E36C46" w:rsidP="00383FCC">
      <w:pPr>
        <w:rPr>
          <w:rFonts w:ascii="Arial Unicode MS" w:eastAsia="Arial Unicode MS" w:hAnsi="Arial Unicode MS" w:cs="Arial Unicode MS"/>
          <w:color w:val="000000" w:themeColor="text1"/>
          <w:sz w:val="20"/>
          <w:szCs w:val="20"/>
        </w:rPr>
      </w:pPr>
    </w:p>
    <w:p w:rsidR="00383FCC" w:rsidRPr="00C53A38" w:rsidRDefault="00383FCC" w:rsidP="00383FCC">
      <w:pPr>
        <w:rPr>
          <w:rFonts w:ascii="Arial Unicode MS" w:eastAsia="Arial Unicode MS" w:hAnsi="Arial Unicode MS" w:cs="Arial Unicode MS"/>
          <w:color w:val="000000" w:themeColor="text1"/>
          <w:sz w:val="20"/>
          <w:szCs w:val="20"/>
        </w:rPr>
      </w:pPr>
    </w:p>
    <w:p w:rsidR="00876642" w:rsidRPr="00C53A38" w:rsidRDefault="00876642" w:rsidP="00393181">
      <w:pPr>
        <w:rPr>
          <w:rFonts w:ascii="Arial Narrow" w:hAnsi="Arial Narrow"/>
          <w:color w:val="000000" w:themeColor="text1"/>
        </w:rPr>
      </w:pPr>
    </w:p>
    <w:p w:rsidR="001051E5" w:rsidRPr="00C53A38" w:rsidRDefault="001051E5" w:rsidP="00117D89">
      <w:pPr>
        <w:ind w:left="1985"/>
        <w:rPr>
          <w:rFonts w:ascii="Arial Narrow" w:hAnsi="Arial Narrow"/>
          <w:color w:val="000000" w:themeColor="text1"/>
        </w:rPr>
      </w:pPr>
      <w:r w:rsidRPr="00C53A38">
        <w:rPr>
          <w:rFonts w:ascii="Arial Narrow" w:hAnsi="Arial Narrow"/>
          <w:noProof/>
          <w:color w:val="000000" w:themeColor="text1"/>
          <w:lang w:val="es-ES"/>
        </w:rPr>
        <w:drawing>
          <wp:inline distT="0" distB="0" distL="0" distR="0">
            <wp:extent cx="3638550" cy="1866900"/>
            <wp:effectExtent l="0" t="19050" r="0" b="0"/>
            <wp:docPr id="21"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53537" w:rsidRPr="00C53A38" w:rsidRDefault="00B53537" w:rsidP="00B53537">
      <w:pPr>
        <w:rPr>
          <w:rFonts w:ascii="Arial Narrow" w:hAnsi="Arial Narrow"/>
          <w:color w:val="000000" w:themeColor="text1"/>
        </w:rPr>
      </w:pPr>
    </w:p>
    <w:p w:rsidR="00383FCC" w:rsidRPr="00C53A38" w:rsidRDefault="00383FCC" w:rsidP="00B53537">
      <w:pPr>
        <w:rPr>
          <w:rFonts w:ascii="Arial Narrow" w:hAnsi="Arial Narrow"/>
          <w:color w:val="000000" w:themeColor="text1"/>
        </w:rPr>
      </w:pPr>
    </w:p>
    <w:p w:rsidR="00876642" w:rsidRPr="00C53A38" w:rsidRDefault="00876642" w:rsidP="004E1843">
      <w:pPr>
        <w:ind w:left="720"/>
        <w:rPr>
          <w:rFonts w:ascii="Arial Narrow" w:hAnsi="Arial Narrow"/>
          <w:color w:val="000000" w:themeColor="text1"/>
        </w:rPr>
      </w:pPr>
    </w:p>
    <w:p w:rsidR="00FC2B9C" w:rsidRPr="00C53A38" w:rsidRDefault="00DA2D39" w:rsidP="00FC2B9C">
      <w:pPr>
        <w:ind w:left="720"/>
        <w:rPr>
          <w:rFonts w:ascii="Arial Narrow" w:hAnsi="Arial Narrow"/>
          <w:color w:val="000000" w:themeColor="text1"/>
        </w:rPr>
      </w:pPr>
      <w:r w:rsidRPr="00C53A38">
        <w:rPr>
          <w:rFonts w:ascii="Arial Narrow" w:hAnsi="Arial Narrow"/>
          <w:color w:val="000000" w:themeColor="text1"/>
        </w:rPr>
        <w:t>In addition to documenting and sharing SVG’s work in the areas enumerated above, the report seeks to capture some of</w:t>
      </w:r>
      <w:r w:rsidR="00B728C2" w:rsidRPr="00C53A38">
        <w:rPr>
          <w:rFonts w:ascii="Arial Narrow" w:hAnsi="Arial Narrow"/>
          <w:color w:val="000000" w:themeColor="text1"/>
        </w:rPr>
        <w:t xml:space="preserve"> the</w:t>
      </w:r>
      <w:r w:rsidRPr="00C53A38">
        <w:rPr>
          <w:rFonts w:ascii="Arial Narrow" w:hAnsi="Arial Narrow"/>
          <w:color w:val="000000" w:themeColor="text1"/>
        </w:rPr>
        <w:t xml:space="preserve"> results obtained from the implementation of its projects, and finally to critically examine SVG’s finances. </w:t>
      </w:r>
    </w:p>
    <w:p w:rsidR="00DE58D7" w:rsidRPr="00C53A38" w:rsidRDefault="00DE58D7" w:rsidP="00FC2B9C">
      <w:pPr>
        <w:ind w:left="720"/>
        <w:rPr>
          <w:rFonts w:ascii="Arial Narrow" w:hAnsi="Arial Narrow"/>
          <w:color w:val="000000" w:themeColor="text1"/>
        </w:rPr>
      </w:pPr>
    </w:p>
    <w:p w:rsidR="00DE58D7" w:rsidRPr="00C53A38" w:rsidRDefault="00DE58D7" w:rsidP="00FC2B9C">
      <w:pPr>
        <w:ind w:left="720"/>
        <w:rPr>
          <w:rFonts w:ascii="Arial Narrow" w:hAnsi="Arial Narrow"/>
          <w:color w:val="000000" w:themeColor="text1"/>
        </w:rPr>
      </w:pPr>
    </w:p>
    <w:p w:rsidR="001D0C9F" w:rsidRPr="00C53A38" w:rsidRDefault="001D0C9F" w:rsidP="00F949A7">
      <w:pPr>
        <w:rPr>
          <w:rFonts w:ascii="Arial Narrow" w:hAnsi="Arial Narrow"/>
          <w:color w:val="000000" w:themeColor="text1"/>
          <w:sz w:val="28"/>
          <w:szCs w:val="28"/>
        </w:rPr>
      </w:pPr>
    </w:p>
    <w:p w:rsidR="001D0C9F" w:rsidRPr="00C53A38" w:rsidRDefault="001D0C9F" w:rsidP="00F949A7">
      <w:pPr>
        <w:rPr>
          <w:rFonts w:ascii="Arial Narrow" w:hAnsi="Arial Narrow"/>
          <w:color w:val="000000" w:themeColor="text1"/>
          <w:sz w:val="28"/>
          <w:szCs w:val="28"/>
        </w:rPr>
      </w:pPr>
    </w:p>
    <w:p w:rsidR="001D0C9F" w:rsidRPr="00C53A38" w:rsidRDefault="001D0C9F" w:rsidP="00F949A7">
      <w:pPr>
        <w:rPr>
          <w:rFonts w:ascii="Arial Narrow" w:hAnsi="Arial Narrow"/>
          <w:color w:val="000000" w:themeColor="text1"/>
          <w:sz w:val="28"/>
          <w:szCs w:val="28"/>
        </w:rPr>
      </w:pPr>
    </w:p>
    <w:p w:rsidR="001D0C9F" w:rsidRPr="00C53A38" w:rsidRDefault="001D0C9F" w:rsidP="00F949A7">
      <w:pPr>
        <w:rPr>
          <w:rFonts w:ascii="Arial Narrow" w:hAnsi="Arial Narrow"/>
          <w:color w:val="000000" w:themeColor="text1"/>
          <w:sz w:val="28"/>
          <w:szCs w:val="28"/>
        </w:rPr>
      </w:pPr>
    </w:p>
    <w:p w:rsidR="001D0C9F" w:rsidRPr="00C53A38" w:rsidRDefault="001D0C9F" w:rsidP="00F949A7">
      <w:pPr>
        <w:rPr>
          <w:rFonts w:ascii="Arial Narrow" w:hAnsi="Arial Narrow"/>
          <w:color w:val="000000" w:themeColor="text1"/>
          <w:sz w:val="28"/>
          <w:szCs w:val="28"/>
        </w:rPr>
      </w:pPr>
    </w:p>
    <w:p w:rsidR="001D0C9F" w:rsidRPr="00C53A38" w:rsidRDefault="001D0C9F" w:rsidP="00F949A7">
      <w:pPr>
        <w:rPr>
          <w:rFonts w:ascii="Arial Narrow" w:hAnsi="Arial Narrow"/>
          <w:color w:val="000000" w:themeColor="text1"/>
          <w:sz w:val="28"/>
          <w:szCs w:val="28"/>
        </w:rPr>
      </w:pPr>
    </w:p>
    <w:p w:rsidR="001D0C9F" w:rsidRPr="00C53A38" w:rsidRDefault="001D0C9F" w:rsidP="00F949A7">
      <w:pPr>
        <w:rPr>
          <w:rFonts w:ascii="Arial Narrow" w:hAnsi="Arial Narrow"/>
          <w:color w:val="000000" w:themeColor="text1"/>
          <w:sz w:val="28"/>
          <w:szCs w:val="28"/>
        </w:rPr>
      </w:pPr>
    </w:p>
    <w:p w:rsidR="001D0C9F" w:rsidRPr="00C53A38" w:rsidRDefault="001D0C9F" w:rsidP="00F949A7">
      <w:pPr>
        <w:rPr>
          <w:rFonts w:ascii="Arial Narrow" w:hAnsi="Arial Narrow"/>
          <w:color w:val="000000" w:themeColor="text1"/>
          <w:sz w:val="28"/>
          <w:szCs w:val="28"/>
        </w:rPr>
      </w:pPr>
    </w:p>
    <w:p w:rsidR="001D0C9F" w:rsidRPr="00C53A38" w:rsidRDefault="001D0C9F" w:rsidP="00F949A7">
      <w:pPr>
        <w:rPr>
          <w:rFonts w:ascii="Arial Narrow" w:hAnsi="Arial Narrow"/>
          <w:color w:val="000000" w:themeColor="text1"/>
          <w:sz w:val="28"/>
          <w:szCs w:val="28"/>
        </w:rPr>
      </w:pPr>
    </w:p>
    <w:p w:rsidR="001D0C9F" w:rsidRDefault="001D0C9F" w:rsidP="00F949A7">
      <w:pPr>
        <w:rPr>
          <w:rFonts w:ascii="Arial Narrow" w:hAnsi="Arial Narrow"/>
          <w:color w:val="000000" w:themeColor="text1"/>
          <w:sz w:val="28"/>
          <w:szCs w:val="28"/>
        </w:rPr>
      </w:pPr>
    </w:p>
    <w:p w:rsidR="003406EF" w:rsidRDefault="003406EF" w:rsidP="00F949A7">
      <w:pPr>
        <w:rPr>
          <w:rFonts w:ascii="Arial Narrow" w:hAnsi="Arial Narrow"/>
          <w:color w:val="000000" w:themeColor="text1"/>
          <w:sz w:val="28"/>
          <w:szCs w:val="28"/>
        </w:rPr>
      </w:pPr>
    </w:p>
    <w:p w:rsidR="003406EF" w:rsidRDefault="003406EF" w:rsidP="00F949A7">
      <w:pPr>
        <w:rPr>
          <w:rFonts w:ascii="Arial Narrow" w:hAnsi="Arial Narrow"/>
          <w:color w:val="000000" w:themeColor="text1"/>
          <w:sz w:val="28"/>
          <w:szCs w:val="28"/>
        </w:rPr>
      </w:pPr>
    </w:p>
    <w:p w:rsidR="003406EF" w:rsidRDefault="003406EF" w:rsidP="00F949A7">
      <w:pPr>
        <w:rPr>
          <w:rFonts w:ascii="Arial Narrow" w:hAnsi="Arial Narrow"/>
          <w:color w:val="000000" w:themeColor="text1"/>
          <w:sz w:val="28"/>
          <w:szCs w:val="28"/>
        </w:rPr>
      </w:pPr>
    </w:p>
    <w:p w:rsidR="00117D89" w:rsidRPr="00C53A38" w:rsidRDefault="00117D89" w:rsidP="00F949A7">
      <w:pPr>
        <w:rPr>
          <w:rFonts w:ascii="Arial Narrow" w:hAnsi="Arial Narrow"/>
          <w:color w:val="000000" w:themeColor="text1"/>
          <w:sz w:val="28"/>
          <w:szCs w:val="28"/>
        </w:rPr>
      </w:pPr>
    </w:p>
    <w:p w:rsidR="001D0C9F" w:rsidRPr="00C53A38" w:rsidRDefault="001D0C9F" w:rsidP="00F949A7">
      <w:pPr>
        <w:rPr>
          <w:rFonts w:ascii="Arial Narrow" w:hAnsi="Arial Narrow"/>
          <w:color w:val="000000" w:themeColor="text1"/>
          <w:sz w:val="28"/>
          <w:szCs w:val="28"/>
        </w:rPr>
      </w:pPr>
    </w:p>
    <w:p w:rsidR="00353EE0" w:rsidRPr="00C53A38" w:rsidRDefault="00F24200" w:rsidP="00FC2B9C">
      <w:pPr>
        <w:pStyle w:val="Prrafodelista"/>
        <w:numPr>
          <w:ilvl w:val="0"/>
          <w:numId w:val="13"/>
        </w:numPr>
        <w:shd w:val="clear" w:color="auto" w:fill="FBD4B4"/>
        <w:rPr>
          <w:rFonts w:ascii="Arial Narrow" w:hAnsi="Arial Narrow"/>
          <w:b/>
          <w:color w:val="000000" w:themeColor="text1"/>
          <w:sz w:val="28"/>
          <w:szCs w:val="28"/>
        </w:rPr>
      </w:pPr>
      <w:r w:rsidRPr="00C53A38">
        <w:rPr>
          <w:rFonts w:ascii="Arial Narrow" w:hAnsi="Arial Narrow"/>
          <w:b/>
          <w:color w:val="000000" w:themeColor="text1"/>
          <w:sz w:val="28"/>
          <w:szCs w:val="28"/>
        </w:rPr>
        <w:t>TOWARDS ACHIEVING SVG’s OBJECTIVES</w:t>
      </w:r>
    </w:p>
    <w:p w:rsidR="00353EE0" w:rsidRPr="00C53A38" w:rsidRDefault="00353EE0" w:rsidP="00353EE0">
      <w:pPr>
        <w:jc w:val="both"/>
        <w:rPr>
          <w:rFonts w:ascii="Arial Narrow" w:hAnsi="Arial Narrow"/>
          <w:b/>
          <w:color w:val="000000" w:themeColor="text1"/>
          <w:sz w:val="28"/>
          <w:szCs w:val="28"/>
        </w:rPr>
      </w:pPr>
    </w:p>
    <w:p w:rsidR="0095675A" w:rsidRPr="00586C7D" w:rsidRDefault="00CC6E14" w:rsidP="00586C7D">
      <w:pPr>
        <w:ind w:left="720"/>
        <w:jc w:val="both"/>
        <w:rPr>
          <w:rFonts w:ascii="Arial Narrow" w:hAnsi="Arial Narrow"/>
          <w:b/>
          <w:color w:val="000000" w:themeColor="text1"/>
        </w:rPr>
      </w:pPr>
      <w:r w:rsidRPr="00586C7D">
        <w:rPr>
          <w:rFonts w:ascii="Arial Narrow" w:hAnsi="Arial Narrow"/>
          <w:b/>
          <w:color w:val="000000" w:themeColor="text1"/>
        </w:rPr>
        <w:t>CORE AIM</w:t>
      </w:r>
      <w:r w:rsidR="00586C7D" w:rsidRPr="00586C7D">
        <w:rPr>
          <w:rFonts w:ascii="Arial Narrow" w:hAnsi="Arial Narrow"/>
          <w:b/>
          <w:color w:val="000000" w:themeColor="text1"/>
        </w:rPr>
        <w:t>S</w:t>
      </w:r>
      <w:r w:rsidR="0095675A" w:rsidRPr="00586C7D">
        <w:rPr>
          <w:rFonts w:ascii="Arial Narrow" w:hAnsi="Arial Narrow"/>
          <w:b/>
          <w:color w:val="000000" w:themeColor="text1"/>
        </w:rPr>
        <w:t xml:space="preserve"> </w:t>
      </w:r>
    </w:p>
    <w:p w:rsidR="008114D0" w:rsidRPr="00C53A38" w:rsidRDefault="008114D0" w:rsidP="0095675A">
      <w:pPr>
        <w:jc w:val="both"/>
        <w:rPr>
          <w:rFonts w:ascii="Arial Narrow" w:hAnsi="Arial Narrow"/>
          <w:b/>
          <w:color w:val="000000" w:themeColor="text1"/>
          <w:sz w:val="28"/>
          <w:szCs w:val="28"/>
        </w:rPr>
      </w:pPr>
    </w:p>
    <w:p w:rsidR="000538C7" w:rsidRPr="00586C7D" w:rsidRDefault="0095675A" w:rsidP="000538C7">
      <w:pPr>
        <w:pStyle w:val="Prrafodelista"/>
        <w:numPr>
          <w:ilvl w:val="1"/>
          <w:numId w:val="13"/>
        </w:numPr>
        <w:jc w:val="both"/>
        <w:rPr>
          <w:rFonts w:ascii="Arial Narrow" w:hAnsi="Arial Narrow"/>
          <w:b/>
          <w:color w:val="000000" w:themeColor="text1"/>
          <w:sz w:val="28"/>
          <w:szCs w:val="28"/>
        </w:rPr>
      </w:pPr>
      <w:r w:rsidRPr="00586C7D">
        <w:rPr>
          <w:rFonts w:ascii="Arial Narrow" w:hAnsi="Arial Narrow"/>
          <w:b/>
          <w:color w:val="000000" w:themeColor="text1"/>
          <w:sz w:val="28"/>
          <w:szCs w:val="28"/>
        </w:rPr>
        <w:t>Sustainable D</w:t>
      </w:r>
      <w:r w:rsidR="00CC6E14" w:rsidRPr="00586C7D">
        <w:rPr>
          <w:rFonts w:ascii="Arial Narrow" w:hAnsi="Arial Narrow"/>
          <w:b/>
          <w:color w:val="000000" w:themeColor="text1"/>
          <w:sz w:val="28"/>
          <w:szCs w:val="28"/>
        </w:rPr>
        <w:t>evelopment</w:t>
      </w:r>
      <w:r w:rsidRPr="00586C7D">
        <w:rPr>
          <w:rFonts w:ascii="Arial Narrow" w:hAnsi="Arial Narrow"/>
          <w:b/>
          <w:color w:val="000000" w:themeColor="text1"/>
          <w:sz w:val="28"/>
          <w:szCs w:val="28"/>
        </w:rPr>
        <w:t>:  working towards a sustainable future</w:t>
      </w:r>
    </w:p>
    <w:p w:rsidR="000538C7" w:rsidRPr="00586C7D" w:rsidRDefault="000538C7" w:rsidP="000538C7">
      <w:pPr>
        <w:jc w:val="both"/>
        <w:rPr>
          <w:rFonts w:ascii="Arial Narrow" w:hAnsi="Arial Narrow"/>
          <w:b/>
          <w:color w:val="000000" w:themeColor="text1"/>
          <w:sz w:val="28"/>
          <w:szCs w:val="28"/>
        </w:rPr>
      </w:pPr>
    </w:p>
    <w:p w:rsidR="00AD1AE3" w:rsidRPr="00586C7D" w:rsidRDefault="0072366E" w:rsidP="00874A1A">
      <w:pPr>
        <w:pStyle w:val="Prrafodelista"/>
        <w:numPr>
          <w:ilvl w:val="1"/>
          <w:numId w:val="13"/>
        </w:numPr>
        <w:jc w:val="both"/>
        <w:rPr>
          <w:rFonts w:ascii="Arial Narrow" w:hAnsi="Arial Narrow"/>
          <w:b/>
          <w:color w:val="000000" w:themeColor="text1"/>
          <w:sz w:val="28"/>
          <w:szCs w:val="28"/>
        </w:rPr>
      </w:pPr>
      <w:r w:rsidRPr="00586C7D">
        <w:rPr>
          <w:rFonts w:ascii="Arial Narrow" w:hAnsi="Arial Narrow"/>
          <w:b/>
          <w:color w:val="000000" w:themeColor="text1"/>
          <w:sz w:val="28"/>
          <w:szCs w:val="28"/>
        </w:rPr>
        <w:t>Community Awareness and Development</w:t>
      </w:r>
    </w:p>
    <w:p w:rsidR="006704A1" w:rsidRDefault="006704A1" w:rsidP="006704A1">
      <w:pPr>
        <w:jc w:val="both"/>
        <w:rPr>
          <w:rFonts w:ascii="Arial Narrow" w:hAnsi="Arial Narrow"/>
          <w:b/>
          <w:color w:val="000000" w:themeColor="text1"/>
          <w:sz w:val="28"/>
          <w:szCs w:val="28"/>
        </w:rPr>
      </w:pPr>
    </w:p>
    <w:p w:rsidR="005841C8" w:rsidRPr="00C53A38" w:rsidRDefault="005841C8" w:rsidP="006704A1">
      <w:pPr>
        <w:jc w:val="both"/>
        <w:rPr>
          <w:rFonts w:ascii="Arial Narrow" w:hAnsi="Arial Narrow"/>
          <w:b/>
          <w:color w:val="000000" w:themeColor="text1"/>
          <w:sz w:val="28"/>
          <w:szCs w:val="28"/>
        </w:rPr>
        <w:sectPr w:rsidR="005841C8" w:rsidRPr="00C53A38" w:rsidSect="00973279">
          <w:footerReference w:type="default" r:id="rId19"/>
          <w:pgSz w:w="12240" w:h="15840"/>
          <w:pgMar w:top="1134"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p>
    <w:p w:rsidR="005841C8" w:rsidRDefault="005841C8" w:rsidP="00EC09E1">
      <w:pPr>
        <w:rPr>
          <w:rFonts w:ascii="Arial Narrow" w:hAnsi="Arial Narrow"/>
          <w:color w:val="000000" w:themeColor="text1"/>
        </w:rPr>
      </w:pPr>
    </w:p>
    <w:p w:rsidR="00F36944" w:rsidRPr="00C53A38" w:rsidRDefault="00432175" w:rsidP="00EC09E1">
      <w:pPr>
        <w:rPr>
          <w:rFonts w:ascii="AR BLANCA" w:hAnsi="AR BLANCA" w:cs="Aharoni"/>
          <w:b/>
          <w:color w:val="000000" w:themeColor="text1"/>
          <w:sz w:val="36"/>
          <w:szCs w:val="36"/>
        </w:rPr>
      </w:pPr>
      <w:r w:rsidRPr="00432175">
        <w:rPr>
          <w:rFonts w:ascii="Arial Narrow" w:hAnsi="Arial Narrow"/>
          <w:noProof/>
          <w:color w:val="000000" w:themeColor="text1"/>
          <w:sz w:val="28"/>
          <w:szCs w:val="28"/>
          <w:lang w:val="en-US" w:eastAsia="en-US"/>
        </w:rPr>
        <w:pict>
          <v:rect id="Rectangle 11" o:spid="_x0000_s1026" style="position:absolute;margin-left:73.5pt;margin-top:737.55pt;width:198.75pt;height:193.5pt;z-index:251658752;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4+MAMAAPQGAAAOAAAAZHJzL2Uyb0RvYy54bWysVU1v2zgQvS+w/4HgXdFHZPkDUQpHlosF&#10;um3RtNgzLVEWsRSpJWnL6aL/vcORrTjppSjqg6Chxk/z3rwZ3b05dZIcubFCq5zGNxElXFW6Fmqf&#10;0y+ft8GCEuuYqpnUiuf0iVv65v7PP+6GfsUT3WpZc0MARNnV0Oe0da5fhaGtWt4xe6N7ruBho03H&#10;HIRmH9aGDYDeyTCJoiwctKl7oytuLZxuxof0HvGbhlfuQ9NY7ojMKdTm8GrwuvPX8P6OrfaG9a2o&#10;zmWwX6iiY0LBSyeoDXOMHIz4AaoTldFWN+6m0l2om0ZUHDkAmzh6xeaxZT1HLiCO7SeZ7O+Drd4f&#10;Pxoi6pxmlCjWQYs+gWhM7SUncez1GXq7grTH/qPxDG3/Tlf/WqJ00UIaXxujh5azGqrC/PDFH3xg&#10;4a9kN/yta4BnB6dRqlNjOmI0tCRI4izyPzwHUcgJO/Q0dYifHKngMJklaZzMKKngWZLO5ukMexiy&#10;lYfz9fXGurdcd8Tf5NQAG4Rlx3fWAR1IvaT4dKW3Qkq0gVRkyOlyBvhIVEtR+4cYeEPyQhpyZGAl&#10;d0owRx46YDWepchgRDp0YLvxGJl5HeHFaGuPMkbXL+iEg0GQosvpYtQCkbywparx3jEhx3uAksqX&#10;xdHiIzGITg5u8Rz0Qvv9v4yW5aJcpEGaZGWQRptNsN4WaZBt4/lsc7spik38zXOJ01Ur6porT/ky&#10;CnH6c1Y7D+Vo4mkY7DVBa/a7Sb+sXEcPl85dpYUvy0CZgNVLSuvtLJqnt4tgPp/dBultGQUPi20R&#10;rIs4y+blQ/FQvqJUokz297CaNPdV6QO07bGtB1ILb7d4vsxiCgHsmGQ+NpIwuYflWDlDvd//Ea7F&#10;yfbu9hiTK37dW7B4WNcxtIltWc1feY+thDq+Paf8YMSJxKj3xVM+mlxxlvC5I4By8RtOvB/ycVm4&#10;0+4ElfjJ3+n6CWYfpxzWL3woQKNWm6+UDLB0c2r/OzDDKZF/KdgfyzhN/Za+Dsx1sLsOmKoA6izs&#10;GBRu3O2H3oh96/uBCiu9hq3TCJz/57qAjA9gtSKt82fA7+7rGLOeP1b33wEAAP//AwBQSwMEFAAG&#10;AAgAAAAhAELTFRfhAAAADQEAAA8AAABkcnMvZG93bnJldi54bWxMj0FPwzAMhe9I/IfISFymLe3U&#10;blNpOg0khDgyEIKb15i2WpNUSbqVf4/hMm5+9tPz98rtZHpxIh86ZxWkiwQE2drpzjYK3l4f5xsQ&#10;IaLV2DtLCr4pwLa6viqx0O5sX+i0j43gEBsKVNDGOBRShrolg2HhBrJ8+3LeYGTpG6k9njnc9HKZ&#10;JCtpsLP8ocWBHlqqj/vRKNCe7kd88p/H2W72rPX7h26HTKnbm2l3ByLSFC9m+MVndKiY6eBGq4Po&#10;WWdr7hL/hjwFwZY8y3IQB15tVssUZFXK/y2qHwAAAP//AwBQSwECLQAUAAYACAAAACEAtoM4kv4A&#10;AADhAQAAEwAAAAAAAAAAAAAAAAAAAAAAW0NvbnRlbnRfVHlwZXNdLnhtbFBLAQItABQABgAIAAAA&#10;IQA4/SH/1gAAAJQBAAALAAAAAAAAAAAAAAAAAC8BAABfcmVscy8ucmVsc1BLAQItABQABgAIAAAA&#10;IQDXip4+MAMAAPQGAAAOAAAAAAAAAAAAAAAAAC4CAABkcnMvZTJvRG9jLnhtbFBLAQItABQABgAI&#10;AAAAIQBC0xUX4QAAAA0BAAAPAAAAAAAAAAAAAAAAAIoFAABkcnMvZG93bnJldi54bWxQSwUGAAAA&#10;AAQABADzAAAAmAYAAAAA&#10;" o:allowincell="f" filled="f" fillcolor="#6ea0b0" strokecolor="#8db3e2 [1311]">
            <v:shadow color="#8db3e2 [1311]" offset="1pt,1pt"/>
            <v:textbox inset=",7.2pt,,7.2pt">
              <w:txbxContent>
                <w:p w:rsidR="00AE3AE3" w:rsidRPr="00663B0A" w:rsidRDefault="00AE3AE3" w:rsidP="001D0C9F">
                  <w:pPr>
                    <w:pBdr>
                      <w:top w:val="single" w:sz="24" w:space="5" w:color="C5C4D1"/>
                      <w:bottom w:val="single" w:sz="24" w:space="10" w:color="C5C4D1"/>
                    </w:pBdr>
                    <w:jc w:val="right"/>
                    <w:rPr>
                      <w:i/>
                      <w:iCs/>
                      <w:color w:val="FF0000"/>
                    </w:rPr>
                  </w:pPr>
                  <w:proofErr w:type="gramStart"/>
                  <w:r w:rsidRPr="00663B0A">
                    <w:rPr>
                      <w:i/>
                      <w:iCs/>
                      <w:color w:val="FF0000"/>
                      <w:sz w:val="28"/>
                      <w:szCs w:val="28"/>
                    </w:rPr>
                    <w:t>seek</w:t>
                  </w:r>
                  <w:proofErr w:type="gramEnd"/>
                  <w:r w:rsidRPr="00663B0A">
                    <w:rPr>
                      <w:i/>
                      <w:iCs/>
                      <w:color w:val="FF0000"/>
                      <w:sz w:val="28"/>
                      <w:szCs w:val="28"/>
                    </w:rPr>
                    <w:t xml:space="preserve"> feedback quotes from teachers/pupils</w:t>
                  </w:r>
                </w:p>
                <w:p w:rsidR="00AE3AE3" w:rsidRDefault="00AE3AE3" w:rsidP="001D0C9F">
                  <w:pPr>
                    <w:pBdr>
                      <w:top w:val="single" w:sz="24" w:space="5" w:color="C5C4D1"/>
                      <w:bottom w:val="single" w:sz="24" w:space="10" w:color="C5C4D1"/>
                    </w:pBdr>
                    <w:jc w:val="right"/>
                    <w:rPr>
                      <w:rFonts w:ascii="AR CENA" w:eastAsia="Arial Unicode MS" w:hAnsi="AR CENA" w:cs="Arial Unicode MS"/>
                      <w:iCs/>
                      <w:color w:val="7F7F7F"/>
                    </w:rPr>
                  </w:pPr>
                </w:p>
                <w:p w:rsidR="00AE3AE3" w:rsidRPr="008114D0" w:rsidRDefault="00AE3AE3" w:rsidP="001D0C9F">
                  <w:pPr>
                    <w:pBdr>
                      <w:top w:val="single" w:sz="24" w:space="5" w:color="C5C4D1"/>
                      <w:bottom w:val="single" w:sz="24" w:space="10" w:color="C5C4D1"/>
                    </w:pBdr>
                    <w:jc w:val="right"/>
                    <w:rPr>
                      <w:rFonts w:ascii="AR CENA" w:eastAsia="Arial Unicode MS" w:hAnsi="AR CENA" w:cs="Arial Unicode MS"/>
                      <w:iCs/>
                      <w:color w:val="7F7F7F"/>
                    </w:rPr>
                  </w:pPr>
                  <w:proofErr w:type="spellStart"/>
                  <w:r w:rsidRPr="008114D0">
                    <w:rPr>
                      <w:rFonts w:ascii="AR CENA" w:eastAsia="Arial Unicode MS" w:hAnsi="AR CENA" w:cs="Arial Unicode MS"/>
                      <w:iCs/>
                      <w:color w:val="7F7F7F"/>
                    </w:rPr>
                    <w:t>Oboyan</w:t>
                  </w:r>
                  <w:proofErr w:type="spellEnd"/>
                  <w:r w:rsidRPr="008114D0">
                    <w:rPr>
                      <w:rFonts w:ascii="AR CENA" w:eastAsia="Arial Unicode MS" w:hAnsi="AR CENA" w:cs="Arial Unicode MS"/>
                      <w:iCs/>
                      <w:color w:val="7F7F7F"/>
                    </w:rPr>
                    <w:t xml:space="preserve"> D/A Primary &amp; JHS </w:t>
                  </w:r>
                  <w:proofErr w:type="spellStart"/>
                  <w:r w:rsidRPr="008114D0">
                    <w:rPr>
                      <w:rFonts w:ascii="AR CENA" w:eastAsia="Arial Unicode MS" w:hAnsi="AR CENA" w:cs="Arial Unicode MS"/>
                      <w:iCs/>
                      <w:color w:val="7F7F7F"/>
                    </w:rPr>
                    <w:t>Headteacher</w:t>
                  </w:r>
                  <w:proofErr w:type="spellEnd"/>
                </w:p>
                <w:p w:rsidR="00AE3AE3" w:rsidRPr="003E5BB6" w:rsidRDefault="00AE3AE3" w:rsidP="001D0C9F">
                  <w:pPr>
                    <w:pBdr>
                      <w:top w:val="single" w:sz="24" w:space="5" w:color="C5C4D1"/>
                      <w:bottom w:val="single" w:sz="24" w:space="10" w:color="C5C4D1"/>
                    </w:pBdr>
                    <w:jc w:val="right"/>
                    <w:rPr>
                      <w:i/>
                      <w:iCs/>
                      <w:color w:val="7F7F7F"/>
                      <w:sz w:val="28"/>
                      <w:szCs w:val="28"/>
                    </w:rPr>
                  </w:pPr>
                </w:p>
              </w:txbxContent>
            </v:textbox>
            <w10:wrap type="square" anchorx="margin" anchory="margin"/>
          </v:rect>
        </w:pict>
      </w:r>
      <w:r w:rsidR="00F36944" w:rsidRPr="00C53A38">
        <w:rPr>
          <w:rFonts w:ascii="AR BLANCA" w:hAnsi="AR BLANCA" w:cs="Aharoni"/>
          <w:b/>
          <w:color w:val="000000" w:themeColor="text1"/>
          <w:sz w:val="36"/>
          <w:szCs w:val="36"/>
        </w:rPr>
        <w:t>Sustainable</w:t>
      </w:r>
      <w:r w:rsidR="00F978CB" w:rsidRPr="00C53A38">
        <w:rPr>
          <w:rFonts w:ascii="AR BLANCA" w:hAnsi="AR BLANCA" w:cs="Aharoni"/>
          <w:b/>
          <w:color w:val="000000" w:themeColor="text1"/>
          <w:sz w:val="36"/>
          <w:szCs w:val="36"/>
        </w:rPr>
        <w:t xml:space="preserve"> </w:t>
      </w:r>
      <w:r w:rsidR="00F36944" w:rsidRPr="00C53A38">
        <w:rPr>
          <w:rFonts w:ascii="AR BLANCA" w:hAnsi="AR BLANCA" w:cs="Aharoni"/>
          <w:b/>
          <w:color w:val="000000" w:themeColor="text1"/>
          <w:sz w:val="36"/>
          <w:szCs w:val="36"/>
        </w:rPr>
        <w:t>Development</w:t>
      </w:r>
    </w:p>
    <w:p w:rsidR="00F36944" w:rsidRPr="00C53A38" w:rsidRDefault="00F36944" w:rsidP="00F36944">
      <w:pPr>
        <w:rPr>
          <w:rFonts w:ascii="Arial Narrow" w:hAnsi="Arial Narrow"/>
          <w:color w:val="000000" w:themeColor="text1"/>
        </w:rPr>
      </w:pPr>
    </w:p>
    <w:p w:rsidR="008E7D02" w:rsidRPr="00C53A38" w:rsidRDefault="008E7D02" w:rsidP="00874A1A">
      <w:pPr>
        <w:rPr>
          <w:rFonts w:ascii="Arial Narrow" w:hAnsi="Arial Narrow"/>
          <w:color w:val="000000" w:themeColor="text1"/>
        </w:rPr>
      </w:pPr>
      <w:r w:rsidRPr="00C53A38">
        <w:rPr>
          <w:rFonts w:ascii="Arial Narrow" w:hAnsi="Arial Narrow"/>
          <w:color w:val="000000" w:themeColor="text1"/>
        </w:rPr>
        <w:t>As our annua</w:t>
      </w:r>
      <w:r w:rsidR="002B5691" w:rsidRPr="00C53A38">
        <w:rPr>
          <w:rFonts w:ascii="Arial Narrow" w:hAnsi="Arial Narrow"/>
          <w:color w:val="000000" w:themeColor="text1"/>
        </w:rPr>
        <w:t>l 2013/14 annual report outlined</w:t>
      </w:r>
      <w:r w:rsidRPr="00C53A38">
        <w:rPr>
          <w:rFonts w:ascii="Arial Narrow" w:hAnsi="Arial Narrow"/>
          <w:color w:val="000000" w:themeColor="text1"/>
        </w:rPr>
        <w:t xml:space="preserve">, sustainability is at the core of our objectives. For us, </w:t>
      </w:r>
      <w:r w:rsidR="0035444D" w:rsidRPr="00C53A38">
        <w:rPr>
          <w:rFonts w:ascii="Arial Narrow" w:hAnsi="Arial Narrow"/>
          <w:color w:val="000000" w:themeColor="text1"/>
        </w:rPr>
        <w:t xml:space="preserve">Sustainable Development is </w:t>
      </w:r>
      <w:r w:rsidRPr="00C53A38">
        <w:rPr>
          <w:rFonts w:ascii="Arial Narrow" w:hAnsi="Arial Narrow"/>
          <w:color w:val="000000" w:themeColor="text1"/>
        </w:rPr>
        <w:t>‘</w:t>
      </w:r>
      <w:r w:rsidR="0035444D" w:rsidRPr="00C53A38">
        <w:rPr>
          <w:rFonts w:ascii="Arial Narrow" w:hAnsi="Arial Narrow"/>
          <w:color w:val="000000" w:themeColor="text1"/>
        </w:rPr>
        <w:t>development now that</w:t>
      </w:r>
      <w:r w:rsidR="00703A0A" w:rsidRPr="00C53A38">
        <w:rPr>
          <w:rFonts w:ascii="Arial Narrow" w:hAnsi="Arial Narrow"/>
          <w:color w:val="000000" w:themeColor="text1"/>
        </w:rPr>
        <w:t xml:space="preserve"> bears in mind </w:t>
      </w:r>
      <w:r w:rsidR="005F409D" w:rsidRPr="00C53A38">
        <w:rPr>
          <w:rFonts w:ascii="Arial Narrow" w:hAnsi="Arial Narrow"/>
          <w:color w:val="000000" w:themeColor="text1"/>
        </w:rPr>
        <w:t xml:space="preserve">generations in </w:t>
      </w:r>
      <w:r w:rsidR="00703A0A" w:rsidRPr="00C53A38">
        <w:rPr>
          <w:rFonts w:ascii="Arial Narrow" w:hAnsi="Arial Narrow"/>
          <w:color w:val="000000" w:themeColor="text1"/>
        </w:rPr>
        <w:t>the future; it means</w:t>
      </w:r>
      <w:r w:rsidR="005F409D" w:rsidRPr="00C53A38">
        <w:rPr>
          <w:rFonts w:ascii="Arial Narrow" w:hAnsi="Arial Narrow"/>
          <w:color w:val="000000" w:themeColor="text1"/>
        </w:rPr>
        <w:t xml:space="preserve"> socio economic development done in a respectful way</w:t>
      </w:r>
      <w:r w:rsidR="00511DD8" w:rsidRPr="00C53A38">
        <w:rPr>
          <w:rFonts w:ascii="Arial Narrow" w:hAnsi="Arial Narrow"/>
          <w:color w:val="000000" w:themeColor="text1"/>
        </w:rPr>
        <w:t xml:space="preserve"> -</w:t>
      </w:r>
      <w:r w:rsidR="005F409D" w:rsidRPr="00C53A38">
        <w:rPr>
          <w:rFonts w:ascii="Arial Narrow" w:hAnsi="Arial Narrow"/>
          <w:color w:val="000000" w:themeColor="text1"/>
        </w:rPr>
        <w:t xml:space="preserve"> towards the environment and </w:t>
      </w:r>
      <w:r w:rsidR="00511DD8" w:rsidRPr="00C53A38">
        <w:rPr>
          <w:rFonts w:ascii="Arial Narrow" w:hAnsi="Arial Narrow"/>
          <w:color w:val="000000" w:themeColor="text1"/>
        </w:rPr>
        <w:t xml:space="preserve">including </w:t>
      </w:r>
      <w:r w:rsidR="005F409D" w:rsidRPr="00C53A38">
        <w:rPr>
          <w:rFonts w:ascii="Arial Narrow" w:hAnsi="Arial Narrow"/>
          <w:color w:val="000000" w:themeColor="text1"/>
        </w:rPr>
        <w:t>all members of society</w:t>
      </w:r>
      <w:r w:rsidR="00511DD8" w:rsidRPr="00C53A38">
        <w:rPr>
          <w:rFonts w:ascii="Arial Narrow" w:hAnsi="Arial Narrow"/>
          <w:color w:val="000000" w:themeColor="text1"/>
        </w:rPr>
        <w:t>-</w:t>
      </w:r>
      <w:r w:rsidR="0035444D" w:rsidRPr="00C53A38">
        <w:rPr>
          <w:rFonts w:ascii="Arial Narrow" w:hAnsi="Arial Narrow"/>
          <w:color w:val="000000" w:themeColor="text1"/>
        </w:rPr>
        <w:t xml:space="preserve"> </w:t>
      </w:r>
      <w:r w:rsidR="00670717" w:rsidRPr="00C53A38">
        <w:rPr>
          <w:rFonts w:ascii="Arial Narrow" w:hAnsi="Arial Narrow"/>
          <w:color w:val="000000" w:themeColor="text1"/>
        </w:rPr>
        <w:t xml:space="preserve">and in </w:t>
      </w:r>
      <w:r w:rsidR="0035444D" w:rsidRPr="00C53A38">
        <w:rPr>
          <w:rFonts w:ascii="Arial Narrow" w:hAnsi="Arial Narrow"/>
          <w:color w:val="000000" w:themeColor="text1"/>
        </w:rPr>
        <w:t>doing so establishing strong basi</w:t>
      </w:r>
      <w:r w:rsidR="00511DD8" w:rsidRPr="00C53A38">
        <w:rPr>
          <w:rFonts w:ascii="Arial Narrow" w:hAnsi="Arial Narrow"/>
          <w:color w:val="000000" w:themeColor="text1"/>
        </w:rPr>
        <w:t>s for future generations</w:t>
      </w:r>
      <w:r w:rsidRPr="00C53A38">
        <w:rPr>
          <w:rFonts w:ascii="Arial Narrow" w:hAnsi="Arial Narrow"/>
          <w:color w:val="000000" w:themeColor="text1"/>
        </w:rPr>
        <w:t>’</w:t>
      </w:r>
      <w:r w:rsidR="002B5691" w:rsidRPr="00C53A38">
        <w:rPr>
          <w:rFonts w:ascii="Arial Narrow" w:hAnsi="Arial Narrow"/>
          <w:color w:val="000000" w:themeColor="text1"/>
        </w:rPr>
        <w:t>.</w:t>
      </w:r>
      <w:r w:rsidR="00D6081E" w:rsidRPr="00C53A38">
        <w:rPr>
          <w:rFonts w:ascii="Arial Narrow" w:hAnsi="Arial Narrow"/>
          <w:color w:val="000000" w:themeColor="text1"/>
        </w:rPr>
        <w:t xml:space="preserve"> </w:t>
      </w:r>
    </w:p>
    <w:p w:rsidR="008E7D02" w:rsidRPr="00C53A38" w:rsidRDefault="008E7D02" w:rsidP="00874A1A">
      <w:pPr>
        <w:rPr>
          <w:rFonts w:ascii="Arial Narrow" w:hAnsi="Arial Narrow"/>
          <w:color w:val="000000" w:themeColor="text1"/>
        </w:rPr>
      </w:pPr>
    </w:p>
    <w:p w:rsidR="000A3E72" w:rsidRPr="00C53A38" w:rsidRDefault="008E7D02" w:rsidP="00874A1A">
      <w:pPr>
        <w:rPr>
          <w:rFonts w:ascii="Arial Narrow" w:hAnsi="Arial Narrow"/>
          <w:color w:val="000000" w:themeColor="text1"/>
        </w:rPr>
      </w:pPr>
      <w:r w:rsidRPr="00C53A38">
        <w:rPr>
          <w:rFonts w:ascii="Arial Narrow" w:hAnsi="Arial Narrow"/>
          <w:color w:val="000000" w:themeColor="text1"/>
        </w:rPr>
        <w:t>The post 2015 international development a</w:t>
      </w:r>
      <w:r w:rsidR="002B5691" w:rsidRPr="00C53A38">
        <w:rPr>
          <w:rFonts w:ascii="Arial Narrow" w:hAnsi="Arial Narrow"/>
          <w:color w:val="000000" w:themeColor="text1"/>
        </w:rPr>
        <w:t>genda focuses</w:t>
      </w:r>
      <w:r w:rsidRPr="00C53A38">
        <w:rPr>
          <w:rFonts w:ascii="Arial Narrow" w:hAnsi="Arial Narrow"/>
          <w:color w:val="000000" w:themeColor="text1"/>
        </w:rPr>
        <w:t xml:space="preserve"> on the key concept of </w:t>
      </w:r>
      <w:r w:rsidR="00F77045" w:rsidRPr="00C53A38">
        <w:rPr>
          <w:rFonts w:ascii="Arial Narrow" w:hAnsi="Arial Narrow"/>
          <w:color w:val="000000" w:themeColor="text1"/>
        </w:rPr>
        <w:t>Sustainability; it has been the</w:t>
      </w:r>
      <w:r w:rsidRPr="00C53A38">
        <w:rPr>
          <w:rFonts w:ascii="Arial Narrow" w:hAnsi="Arial Narrow"/>
          <w:color w:val="000000" w:themeColor="text1"/>
        </w:rPr>
        <w:t xml:space="preserve"> basis for most development actions intern</w:t>
      </w:r>
      <w:r w:rsidR="00844C9D">
        <w:rPr>
          <w:rFonts w:ascii="Arial Narrow" w:hAnsi="Arial Narrow"/>
          <w:color w:val="000000" w:themeColor="text1"/>
        </w:rPr>
        <w:t>ationally since the 90’s, and it has now been incorporated into the Sustainable Development Goals set out in 2015.</w:t>
      </w:r>
    </w:p>
    <w:p w:rsidR="008E7D02" w:rsidRPr="00C53A38" w:rsidRDefault="008E7D02" w:rsidP="00874A1A">
      <w:pPr>
        <w:rPr>
          <w:rFonts w:ascii="Arial Narrow" w:hAnsi="Arial Narrow"/>
          <w:color w:val="000000" w:themeColor="text1"/>
        </w:rPr>
      </w:pPr>
    </w:p>
    <w:p w:rsidR="00C70610" w:rsidRPr="00C53A38" w:rsidRDefault="00C70610" w:rsidP="00874A1A">
      <w:pPr>
        <w:rPr>
          <w:rFonts w:ascii="Arial Narrow" w:hAnsi="Arial Narrow"/>
          <w:b/>
          <w:color w:val="000000" w:themeColor="text1"/>
        </w:rPr>
      </w:pPr>
      <w:r w:rsidRPr="00C53A38">
        <w:rPr>
          <w:rFonts w:ascii="Arial Narrow" w:hAnsi="Arial Narrow"/>
          <w:b/>
          <w:color w:val="000000" w:themeColor="text1"/>
        </w:rPr>
        <w:t>Reflection on the ground</w:t>
      </w:r>
    </w:p>
    <w:p w:rsidR="00C70610" w:rsidRPr="00C53A38" w:rsidRDefault="00C70610" w:rsidP="00874A1A">
      <w:pPr>
        <w:rPr>
          <w:rFonts w:ascii="Arial Narrow" w:hAnsi="Arial Narrow"/>
          <w:color w:val="000000" w:themeColor="text1"/>
        </w:rPr>
      </w:pPr>
    </w:p>
    <w:p w:rsidR="008E7D02" w:rsidRPr="00C53A38" w:rsidRDefault="008E7D02" w:rsidP="00874A1A">
      <w:pPr>
        <w:rPr>
          <w:rFonts w:ascii="Arial Narrow" w:hAnsi="Arial Narrow"/>
          <w:color w:val="000000" w:themeColor="text1"/>
        </w:rPr>
      </w:pPr>
      <w:r w:rsidRPr="00C53A38">
        <w:rPr>
          <w:rFonts w:ascii="Arial Narrow" w:hAnsi="Arial Narrow"/>
          <w:color w:val="000000" w:themeColor="text1"/>
        </w:rPr>
        <w:t xml:space="preserve">When we approach a new activity or project the following questions inform our actions: is this something the community requests or is it externally ‘imposed’? </w:t>
      </w:r>
      <w:r w:rsidR="00C70610" w:rsidRPr="00C53A38">
        <w:rPr>
          <w:rFonts w:ascii="Arial Narrow" w:hAnsi="Arial Narrow"/>
          <w:color w:val="000000" w:themeColor="text1"/>
        </w:rPr>
        <w:t>Who</w:t>
      </w:r>
      <w:r w:rsidR="008D330F" w:rsidRPr="00C53A38">
        <w:rPr>
          <w:rFonts w:ascii="Arial Narrow" w:hAnsi="Arial Narrow"/>
          <w:color w:val="000000" w:themeColor="text1"/>
        </w:rPr>
        <w:t xml:space="preserve"> will design the project? Who will manage the project once the implementation phase is concluded?</w:t>
      </w:r>
      <w:r w:rsidR="00D15F08" w:rsidRPr="00C53A38">
        <w:rPr>
          <w:rFonts w:ascii="Arial Narrow" w:hAnsi="Arial Narrow"/>
          <w:color w:val="000000" w:themeColor="text1"/>
        </w:rPr>
        <w:t xml:space="preserve"> </w:t>
      </w:r>
      <w:r w:rsidR="00B2080C" w:rsidRPr="00C53A38">
        <w:rPr>
          <w:rFonts w:ascii="Arial Narrow" w:hAnsi="Arial Narrow"/>
          <w:color w:val="000000" w:themeColor="text1"/>
        </w:rPr>
        <w:t>A</w:t>
      </w:r>
      <w:r w:rsidR="00D15F08" w:rsidRPr="00C53A38">
        <w:rPr>
          <w:rFonts w:ascii="Arial Narrow" w:hAnsi="Arial Narrow"/>
          <w:color w:val="000000" w:themeColor="text1"/>
        </w:rPr>
        <w:t>nd</w:t>
      </w:r>
      <w:r w:rsidR="00B2080C">
        <w:rPr>
          <w:rFonts w:ascii="Arial Narrow" w:hAnsi="Arial Narrow"/>
          <w:color w:val="000000" w:themeColor="text1"/>
        </w:rPr>
        <w:t xml:space="preserve"> w</w:t>
      </w:r>
      <w:r w:rsidR="009D0C3B" w:rsidRPr="00C53A38">
        <w:rPr>
          <w:rFonts w:ascii="Arial Narrow" w:hAnsi="Arial Narrow"/>
          <w:color w:val="000000" w:themeColor="text1"/>
        </w:rPr>
        <w:t>ill the community be able to tackle repairs/upgrades/maintain</w:t>
      </w:r>
      <w:r w:rsidR="00B2080C">
        <w:rPr>
          <w:rFonts w:ascii="Arial Narrow" w:hAnsi="Arial Narrow"/>
          <w:color w:val="000000" w:themeColor="text1"/>
        </w:rPr>
        <w:t xml:space="preserve"> outcomes</w:t>
      </w:r>
      <w:r w:rsidR="009D0C3B" w:rsidRPr="00C53A38">
        <w:rPr>
          <w:rFonts w:ascii="Arial Narrow" w:hAnsi="Arial Narrow"/>
          <w:color w:val="000000" w:themeColor="text1"/>
        </w:rPr>
        <w:t xml:space="preserve"> without external support? </w:t>
      </w:r>
    </w:p>
    <w:p w:rsidR="00104B9D" w:rsidRPr="00C53A38" w:rsidRDefault="00104B9D" w:rsidP="00874A1A">
      <w:pPr>
        <w:rPr>
          <w:rFonts w:ascii="Arial Narrow" w:hAnsi="Arial Narrow"/>
          <w:color w:val="000000" w:themeColor="text1"/>
        </w:rPr>
      </w:pPr>
    </w:p>
    <w:p w:rsidR="000A3E72" w:rsidRPr="00C53A38" w:rsidRDefault="000A3E72" w:rsidP="000A3E72">
      <w:pPr>
        <w:ind w:left="720"/>
        <w:rPr>
          <w:rFonts w:ascii="Arial Narrow" w:hAnsi="Arial Narrow"/>
          <w:color w:val="000000" w:themeColor="text1"/>
        </w:rPr>
      </w:pPr>
    </w:p>
    <w:p w:rsidR="006B0FFD" w:rsidRPr="00C53A38" w:rsidRDefault="006B0FFD" w:rsidP="00B11500">
      <w:pPr>
        <w:rPr>
          <w:rFonts w:ascii="Arial Narrow" w:hAnsi="Arial Narrow"/>
          <w:color w:val="000000" w:themeColor="text1"/>
        </w:rPr>
      </w:pPr>
    </w:p>
    <w:p w:rsidR="006B0FFD" w:rsidRPr="00C53A38" w:rsidRDefault="006B0FFD" w:rsidP="00B11500">
      <w:pPr>
        <w:rPr>
          <w:rFonts w:ascii="Arial Narrow" w:hAnsi="Arial Narrow"/>
          <w:color w:val="000000" w:themeColor="text1"/>
        </w:rPr>
      </w:pPr>
    </w:p>
    <w:p w:rsidR="006B0FFD" w:rsidRPr="00C53A38" w:rsidRDefault="006B0FFD" w:rsidP="00B11500">
      <w:pPr>
        <w:rPr>
          <w:rFonts w:ascii="Arial Narrow" w:hAnsi="Arial Narrow"/>
          <w:color w:val="000000" w:themeColor="text1"/>
        </w:rPr>
      </w:pPr>
    </w:p>
    <w:p w:rsidR="006B0FFD" w:rsidRPr="00C53A38" w:rsidRDefault="006B0FFD" w:rsidP="00B11500">
      <w:pPr>
        <w:rPr>
          <w:rFonts w:ascii="Arial Narrow" w:hAnsi="Arial Narrow"/>
          <w:color w:val="000000" w:themeColor="text1"/>
        </w:rPr>
      </w:pPr>
    </w:p>
    <w:p w:rsidR="006B0FFD" w:rsidRPr="00C53A38" w:rsidRDefault="006B0FFD" w:rsidP="00B11500">
      <w:pPr>
        <w:rPr>
          <w:rFonts w:ascii="Arial Narrow" w:hAnsi="Arial Narrow"/>
          <w:color w:val="000000" w:themeColor="text1"/>
        </w:rPr>
      </w:pPr>
    </w:p>
    <w:p w:rsidR="006B0FFD" w:rsidRPr="00C53A38" w:rsidRDefault="006B0FFD" w:rsidP="00B11500">
      <w:pPr>
        <w:rPr>
          <w:rFonts w:ascii="Arial Narrow" w:hAnsi="Arial Narrow"/>
          <w:color w:val="000000" w:themeColor="text1"/>
        </w:rPr>
      </w:pPr>
    </w:p>
    <w:p w:rsidR="006B0FFD" w:rsidRPr="00C53A38" w:rsidRDefault="006B0FFD" w:rsidP="00B11500">
      <w:pPr>
        <w:rPr>
          <w:rFonts w:ascii="Arial Narrow" w:hAnsi="Arial Narrow"/>
          <w:color w:val="000000" w:themeColor="text1"/>
        </w:rPr>
      </w:pPr>
    </w:p>
    <w:p w:rsidR="00D15F08" w:rsidRPr="00C53A38" w:rsidRDefault="00D15F08" w:rsidP="00B11500">
      <w:pPr>
        <w:rPr>
          <w:rFonts w:ascii="Arial Narrow" w:hAnsi="Arial Narrow"/>
          <w:color w:val="000000" w:themeColor="text1"/>
        </w:rPr>
      </w:pPr>
      <w:r w:rsidRPr="00C53A38">
        <w:rPr>
          <w:rFonts w:ascii="Arial Narrow" w:hAnsi="Arial Narrow"/>
          <w:color w:val="000000" w:themeColor="text1"/>
        </w:rPr>
        <w:t>The answers on the ground should indicate that the communities:</w:t>
      </w:r>
    </w:p>
    <w:p w:rsidR="00D15F08" w:rsidRPr="00C53A38" w:rsidRDefault="00D15F08" w:rsidP="00B11500">
      <w:pPr>
        <w:rPr>
          <w:rFonts w:ascii="Arial Narrow" w:hAnsi="Arial Narrow"/>
          <w:color w:val="000000" w:themeColor="text1"/>
        </w:rPr>
      </w:pPr>
    </w:p>
    <w:p w:rsidR="00D15F08" w:rsidRPr="00C53A38" w:rsidRDefault="00D15F08" w:rsidP="00D15F08">
      <w:pPr>
        <w:pStyle w:val="Prrafodelista"/>
        <w:numPr>
          <w:ilvl w:val="1"/>
          <w:numId w:val="31"/>
        </w:numPr>
        <w:rPr>
          <w:rFonts w:ascii="Arial Narrow" w:hAnsi="Arial Narrow"/>
          <w:color w:val="000000" w:themeColor="text1"/>
        </w:rPr>
      </w:pPr>
      <w:r w:rsidRPr="00C53A38">
        <w:rPr>
          <w:rFonts w:ascii="Arial Narrow" w:hAnsi="Arial Narrow"/>
          <w:color w:val="000000" w:themeColor="text1"/>
        </w:rPr>
        <w:t>Request an action</w:t>
      </w:r>
    </w:p>
    <w:p w:rsidR="00D15F08" w:rsidRPr="00C53A38" w:rsidRDefault="002C05BE" w:rsidP="00D15F08">
      <w:pPr>
        <w:pStyle w:val="Prrafodelista"/>
        <w:numPr>
          <w:ilvl w:val="1"/>
          <w:numId w:val="31"/>
        </w:numPr>
        <w:rPr>
          <w:rFonts w:ascii="Arial Narrow" w:hAnsi="Arial Narrow"/>
          <w:color w:val="000000" w:themeColor="text1"/>
        </w:rPr>
      </w:pPr>
      <w:r w:rsidRPr="00C53A38">
        <w:rPr>
          <w:rFonts w:ascii="Arial Narrow" w:hAnsi="Arial Narrow"/>
          <w:color w:val="000000" w:themeColor="text1"/>
        </w:rPr>
        <w:t>Contribute</w:t>
      </w:r>
      <w:r w:rsidR="0041384E" w:rsidRPr="00C53A38">
        <w:rPr>
          <w:rFonts w:ascii="Arial Narrow" w:hAnsi="Arial Narrow"/>
          <w:color w:val="000000" w:themeColor="text1"/>
        </w:rPr>
        <w:t xml:space="preserve"> to the design and</w:t>
      </w:r>
      <w:r w:rsidR="00D15F08" w:rsidRPr="00C53A38">
        <w:rPr>
          <w:rFonts w:ascii="Arial Narrow" w:hAnsi="Arial Narrow"/>
          <w:color w:val="000000" w:themeColor="text1"/>
        </w:rPr>
        <w:t xml:space="preserve"> </w:t>
      </w:r>
      <w:r w:rsidR="00137D15" w:rsidRPr="00C53A38">
        <w:rPr>
          <w:rFonts w:ascii="Arial Narrow" w:hAnsi="Arial Narrow"/>
          <w:color w:val="000000" w:themeColor="text1"/>
        </w:rPr>
        <w:t>execution</w:t>
      </w:r>
      <w:r w:rsidRPr="00C53A38">
        <w:rPr>
          <w:rFonts w:ascii="Arial Narrow" w:hAnsi="Arial Narrow"/>
          <w:color w:val="000000" w:themeColor="text1"/>
        </w:rPr>
        <w:t xml:space="preserve"> phases of project</w:t>
      </w:r>
    </w:p>
    <w:p w:rsidR="00D15F08" w:rsidRPr="00C53A38" w:rsidRDefault="008D11E0" w:rsidP="00D15F08">
      <w:pPr>
        <w:pStyle w:val="Prrafodelista"/>
        <w:numPr>
          <w:ilvl w:val="1"/>
          <w:numId w:val="31"/>
        </w:numPr>
        <w:rPr>
          <w:rFonts w:ascii="Arial Narrow" w:hAnsi="Arial Narrow"/>
          <w:color w:val="000000" w:themeColor="text1"/>
        </w:rPr>
      </w:pPr>
      <w:r w:rsidRPr="00C53A38">
        <w:rPr>
          <w:rFonts w:ascii="Arial Narrow" w:hAnsi="Arial Narrow"/>
          <w:color w:val="000000" w:themeColor="text1"/>
        </w:rPr>
        <w:t>Have</w:t>
      </w:r>
      <w:r w:rsidR="002C05BE" w:rsidRPr="00C53A38">
        <w:rPr>
          <w:rFonts w:ascii="Arial Narrow" w:hAnsi="Arial Narrow"/>
          <w:color w:val="000000" w:themeColor="text1"/>
        </w:rPr>
        <w:t xml:space="preserve"> </w:t>
      </w:r>
      <w:r w:rsidR="00D15F08" w:rsidRPr="00C53A38">
        <w:rPr>
          <w:rFonts w:ascii="Arial Narrow" w:hAnsi="Arial Narrow"/>
          <w:color w:val="000000" w:themeColor="text1"/>
        </w:rPr>
        <w:t>the ability to manage and maintain activities geared towards success of action</w:t>
      </w:r>
      <w:r w:rsidR="00137D15" w:rsidRPr="00C53A38">
        <w:rPr>
          <w:rFonts w:ascii="Arial Narrow" w:hAnsi="Arial Narrow"/>
          <w:color w:val="000000" w:themeColor="text1"/>
        </w:rPr>
        <w:t xml:space="preserve"> post completion</w:t>
      </w:r>
    </w:p>
    <w:p w:rsidR="00D15F08" w:rsidRPr="00C53A38" w:rsidRDefault="00D15F08" w:rsidP="00D15F08">
      <w:pPr>
        <w:rPr>
          <w:rFonts w:ascii="Arial Narrow" w:hAnsi="Arial Narrow"/>
          <w:color w:val="000000" w:themeColor="text1"/>
        </w:rPr>
      </w:pPr>
    </w:p>
    <w:p w:rsidR="00BE5B5E" w:rsidRPr="00C53A38" w:rsidRDefault="00684638" w:rsidP="00B11500">
      <w:pPr>
        <w:rPr>
          <w:rFonts w:ascii="Arial Narrow" w:hAnsi="Arial Narrow"/>
          <w:color w:val="000000" w:themeColor="text1"/>
        </w:rPr>
      </w:pPr>
      <w:r w:rsidRPr="00C53A38">
        <w:rPr>
          <w:rFonts w:ascii="Arial Narrow" w:hAnsi="Arial Narrow"/>
          <w:color w:val="000000" w:themeColor="text1"/>
        </w:rPr>
        <w:t>To achieve sustainability, SVG’s role</w:t>
      </w:r>
      <w:r w:rsidR="00A3683D" w:rsidRPr="00C53A38">
        <w:rPr>
          <w:rFonts w:ascii="Arial Narrow" w:hAnsi="Arial Narrow"/>
          <w:color w:val="000000" w:themeColor="text1"/>
        </w:rPr>
        <w:t xml:space="preserve"> </w:t>
      </w:r>
      <w:r w:rsidR="008C3E19" w:rsidRPr="00C53A38">
        <w:rPr>
          <w:rFonts w:ascii="Arial Narrow" w:hAnsi="Arial Narrow"/>
          <w:color w:val="000000" w:themeColor="text1"/>
        </w:rPr>
        <w:t>is to undertake actions that</w:t>
      </w:r>
      <w:r w:rsidR="00A3683D" w:rsidRPr="00C53A38">
        <w:rPr>
          <w:rFonts w:ascii="Arial Narrow" w:hAnsi="Arial Narrow"/>
          <w:color w:val="000000" w:themeColor="text1"/>
        </w:rPr>
        <w:t xml:space="preserve"> ensure </w:t>
      </w:r>
    </w:p>
    <w:p w:rsidR="003A6CF2" w:rsidRPr="00C53A38" w:rsidRDefault="00FE5F9D" w:rsidP="00BE5B5E">
      <w:pPr>
        <w:pStyle w:val="Prrafodelista"/>
        <w:numPr>
          <w:ilvl w:val="1"/>
          <w:numId w:val="28"/>
        </w:numPr>
        <w:rPr>
          <w:rFonts w:ascii="Arial Narrow" w:hAnsi="Arial Narrow"/>
          <w:color w:val="000000" w:themeColor="text1"/>
        </w:rPr>
      </w:pPr>
      <w:r w:rsidRPr="00C53A38">
        <w:rPr>
          <w:rFonts w:ascii="Arial Narrow" w:hAnsi="Arial Narrow"/>
          <w:color w:val="000000" w:themeColor="text1"/>
        </w:rPr>
        <w:t>Communities</w:t>
      </w:r>
      <w:r w:rsidR="00A3683D" w:rsidRPr="00C53A38">
        <w:rPr>
          <w:rFonts w:ascii="Arial Narrow" w:hAnsi="Arial Narrow"/>
          <w:color w:val="000000" w:themeColor="text1"/>
        </w:rPr>
        <w:t xml:space="preserve"> are included as key stakeholders</w:t>
      </w:r>
      <w:r w:rsidR="00770604" w:rsidRPr="00C53A38">
        <w:rPr>
          <w:rFonts w:ascii="Arial Narrow" w:hAnsi="Arial Narrow"/>
          <w:color w:val="000000" w:themeColor="text1"/>
        </w:rPr>
        <w:t xml:space="preserve"> in every phase of the project, </w:t>
      </w:r>
      <w:r w:rsidR="000D0244" w:rsidRPr="00C53A38">
        <w:rPr>
          <w:rFonts w:ascii="Arial Narrow" w:hAnsi="Arial Narrow"/>
          <w:color w:val="000000" w:themeColor="text1"/>
        </w:rPr>
        <w:t xml:space="preserve">thus </w:t>
      </w:r>
      <w:r w:rsidR="00770604" w:rsidRPr="00C53A38">
        <w:rPr>
          <w:rFonts w:ascii="Arial Narrow" w:hAnsi="Arial Narrow"/>
          <w:color w:val="000000" w:themeColor="text1"/>
        </w:rPr>
        <w:t xml:space="preserve">are a part of </w:t>
      </w:r>
      <w:r w:rsidR="000D0244" w:rsidRPr="00C53A38">
        <w:rPr>
          <w:rFonts w:ascii="Arial Narrow" w:hAnsi="Arial Narrow"/>
          <w:color w:val="000000" w:themeColor="text1"/>
        </w:rPr>
        <w:t xml:space="preserve">its </w:t>
      </w:r>
      <w:r w:rsidR="00770604" w:rsidRPr="00C53A38">
        <w:rPr>
          <w:rFonts w:ascii="Arial Narrow" w:hAnsi="Arial Narrow"/>
          <w:color w:val="000000" w:themeColor="text1"/>
        </w:rPr>
        <w:t xml:space="preserve">execution, </w:t>
      </w:r>
      <w:r w:rsidR="000D0244" w:rsidRPr="00C53A38">
        <w:rPr>
          <w:rFonts w:ascii="Arial Narrow" w:hAnsi="Arial Narrow"/>
          <w:color w:val="000000" w:themeColor="text1"/>
        </w:rPr>
        <w:t xml:space="preserve">are </w:t>
      </w:r>
      <w:r w:rsidR="00770604" w:rsidRPr="00C53A38">
        <w:rPr>
          <w:rFonts w:ascii="Arial Narrow" w:hAnsi="Arial Narrow"/>
          <w:color w:val="000000" w:themeColor="text1"/>
        </w:rPr>
        <w:t>informed</w:t>
      </w:r>
      <w:r w:rsidR="000D0244" w:rsidRPr="00C53A38">
        <w:rPr>
          <w:rFonts w:ascii="Arial Narrow" w:hAnsi="Arial Narrow"/>
          <w:color w:val="000000" w:themeColor="text1"/>
        </w:rPr>
        <w:t xml:space="preserve"> and</w:t>
      </w:r>
      <w:r w:rsidR="00663B0A" w:rsidRPr="00C53A38">
        <w:rPr>
          <w:rFonts w:ascii="Arial Narrow" w:hAnsi="Arial Narrow"/>
          <w:color w:val="000000" w:themeColor="text1"/>
        </w:rPr>
        <w:t xml:space="preserve"> knowled</w:t>
      </w:r>
      <w:r w:rsidR="000D0244" w:rsidRPr="00C53A38">
        <w:rPr>
          <w:rFonts w:ascii="Arial Narrow" w:hAnsi="Arial Narrow"/>
          <w:color w:val="000000" w:themeColor="text1"/>
        </w:rPr>
        <w:t>geable about processes</w:t>
      </w:r>
      <w:r w:rsidR="00770604" w:rsidRPr="00C53A38">
        <w:rPr>
          <w:rFonts w:ascii="Arial Narrow" w:hAnsi="Arial Narrow"/>
          <w:color w:val="000000" w:themeColor="text1"/>
        </w:rPr>
        <w:t xml:space="preserve"> and their effects for the w</w:t>
      </w:r>
      <w:r w:rsidR="000D0244" w:rsidRPr="00C53A38">
        <w:rPr>
          <w:rFonts w:ascii="Arial Narrow" w:hAnsi="Arial Narrow"/>
          <w:color w:val="000000" w:themeColor="text1"/>
        </w:rPr>
        <w:t xml:space="preserve">ider community, and finally can claim ownership and are accountable for its continuation. </w:t>
      </w:r>
    </w:p>
    <w:p w:rsidR="00AF2148" w:rsidRPr="00C53A38" w:rsidRDefault="00AF2148" w:rsidP="00B11500">
      <w:pPr>
        <w:rPr>
          <w:rFonts w:ascii="Arial Narrow" w:hAnsi="Arial Narrow"/>
          <w:color w:val="000000" w:themeColor="text1"/>
        </w:rPr>
      </w:pPr>
    </w:p>
    <w:p w:rsidR="00A737A7" w:rsidRPr="00C53A38" w:rsidRDefault="00BE5B5E" w:rsidP="00BE5B5E">
      <w:pPr>
        <w:pStyle w:val="Prrafodelista"/>
        <w:numPr>
          <w:ilvl w:val="1"/>
          <w:numId w:val="28"/>
        </w:numPr>
        <w:rPr>
          <w:rFonts w:ascii="Arial Narrow" w:hAnsi="Arial Narrow"/>
          <w:color w:val="000000" w:themeColor="text1"/>
        </w:rPr>
      </w:pPr>
      <w:r w:rsidRPr="00C53A38">
        <w:rPr>
          <w:rFonts w:ascii="Arial Narrow" w:hAnsi="Arial Narrow"/>
          <w:color w:val="000000" w:themeColor="text1"/>
        </w:rPr>
        <w:t>SVG role in ensuring</w:t>
      </w:r>
      <w:r w:rsidR="00663B0A" w:rsidRPr="00C53A38">
        <w:rPr>
          <w:rFonts w:ascii="Arial Narrow" w:hAnsi="Arial Narrow"/>
          <w:color w:val="000000" w:themeColor="text1"/>
        </w:rPr>
        <w:t xml:space="preserve"> </w:t>
      </w:r>
      <w:r w:rsidRPr="00C53A38">
        <w:rPr>
          <w:rFonts w:ascii="Arial Narrow" w:hAnsi="Arial Narrow"/>
          <w:color w:val="000000" w:themeColor="text1"/>
        </w:rPr>
        <w:t xml:space="preserve">continuity by making </w:t>
      </w:r>
      <w:r w:rsidR="00663B0A" w:rsidRPr="00C53A38">
        <w:rPr>
          <w:rFonts w:ascii="Arial Narrow" w:hAnsi="Arial Narrow"/>
          <w:color w:val="000000" w:themeColor="text1"/>
        </w:rPr>
        <w:t>material a</w:t>
      </w:r>
      <w:r w:rsidRPr="00C53A38">
        <w:rPr>
          <w:rFonts w:ascii="Arial Narrow" w:hAnsi="Arial Narrow"/>
          <w:color w:val="000000" w:themeColor="text1"/>
        </w:rPr>
        <w:t>nd human resources available</w:t>
      </w:r>
      <w:r w:rsidR="00663B0A" w:rsidRPr="00C53A38">
        <w:rPr>
          <w:rFonts w:ascii="Arial Narrow" w:hAnsi="Arial Narrow"/>
          <w:color w:val="000000" w:themeColor="text1"/>
        </w:rPr>
        <w:t xml:space="preserve">, and </w:t>
      </w:r>
      <w:r w:rsidRPr="00C53A38">
        <w:rPr>
          <w:rFonts w:ascii="Arial Narrow" w:hAnsi="Arial Narrow"/>
          <w:color w:val="000000" w:themeColor="text1"/>
        </w:rPr>
        <w:t xml:space="preserve">by </w:t>
      </w:r>
      <w:r w:rsidR="00663B0A" w:rsidRPr="00C53A38">
        <w:rPr>
          <w:rFonts w:ascii="Arial Narrow" w:hAnsi="Arial Narrow"/>
          <w:color w:val="000000" w:themeColor="text1"/>
        </w:rPr>
        <w:t>monitoring and evaluation ongoing processes an</w:t>
      </w:r>
      <w:r w:rsidRPr="00C53A38">
        <w:rPr>
          <w:rFonts w:ascii="Arial Narrow" w:hAnsi="Arial Narrow"/>
          <w:color w:val="000000" w:themeColor="text1"/>
        </w:rPr>
        <w:t xml:space="preserve">d dynamics </w:t>
      </w:r>
    </w:p>
    <w:p w:rsidR="005841C8" w:rsidRDefault="005841C8" w:rsidP="00B11500">
      <w:pPr>
        <w:rPr>
          <w:rFonts w:ascii="Arial Narrow" w:hAnsi="Arial Narrow"/>
          <w:color w:val="000000" w:themeColor="text1"/>
        </w:rPr>
      </w:pPr>
    </w:p>
    <w:p w:rsidR="005841C8" w:rsidRDefault="005841C8" w:rsidP="00B11500">
      <w:pPr>
        <w:rPr>
          <w:rFonts w:ascii="Arial Narrow" w:hAnsi="Arial Narrow"/>
          <w:color w:val="000000" w:themeColor="text1"/>
        </w:rPr>
      </w:pPr>
    </w:p>
    <w:p w:rsidR="005841C8" w:rsidRDefault="005841C8" w:rsidP="00B11500">
      <w:pPr>
        <w:rPr>
          <w:rFonts w:ascii="Arial Narrow" w:hAnsi="Arial Narrow"/>
          <w:color w:val="000000" w:themeColor="text1"/>
        </w:rPr>
      </w:pPr>
    </w:p>
    <w:p w:rsidR="005841C8" w:rsidRDefault="005841C8" w:rsidP="00B11500">
      <w:pPr>
        <w:rPr>
          <w:rFonts w:ascii="Arial Narrow" w:hAnsi="Arial Narrow"/>
          <w:color w:val="000000" w:themeColor="text1"/>
        </w:rPr>
      </w:pPr>
    </w:p>
    <w:p w:rsidR="00AC1007" w:rsidRDefault="00AC1007" w:rsidP="00B11500">
      <w:pPr>
        <w:rPr>
          <w:rFonts w:ascii="Arial Narrow" w:hAnsi="Arial Narrow"/>
          <w:color w:val="000000" w:themeColor="text1"/>
        </w:rPr>
      </w:pPr>
    </w:p>
    <w:p w:rsidR="00AC1007" w:rsidRDefault="00AC1007" w:rsidP="00B11500">
      <w:pPr>
        <w:rPr>
          <w:rFonts w:ascii="Arial Narrow" w:hAnsi="Arial Narrow"/>
          <w:color w:val="000000" w:themeColor="text1"/>
        </w:rPr>
      </w:pPr>
    </w:p>
    <w:p w:rsidR="00AC1007" w:rsidRDefault="00AC1007" w:rsidP="00B11500">
      <w:pPr>
        <w:rPr>
          <w:rFonts w:ascii="Arial Narrow" w:hAnsi="Arial Narrow"/>
          <w:color w:val="000000" w:themeColor="text1"/>
        </w:rPr>
      </w:pPr>
    </w:p>
    <w:p w:rsidR="00AC1007" w:rsidRDefault="00AC1007" w:rsidP="00B11500">
      <w:pPr>
        <w:rPr>
          <w:rFonts w:ascii="Arial Narrow" w:hAnsi="Arial Narrow"/>
          <w:color w:val="000000" w:themeColor="text1"/>
        </w:rPr>
      </w:pPr>
    </w:p>
    <w:p w:rsidR="0026634B" w:rsidRPr="00C53A38" w:rsidRDefault="00196939" w:rsidP="00B11500">
      <w:pPr>
        <w:rPr>
          <w:rFonts w:ascii="Arial Narrow" w:hAnsi="Arial Narrow"/>
          <w:color w:val="000000" w:themeColor="text1"/>
        </w:rPr>
      </w:pPr>
      <w:r w:rsidRPr="00C53A38">
        <w:rPr>
          <w:rFonts w:ascii="Arial Narrow" w:hAnsi="Arial Narrow"/>
          <w:color w:val="000000" w:themeColor="text1"/>
        </w:rPr>
        <w:t>Practical examples of this are the continued support to already ongoing projects</w:t>
      </w:r>
      <w:r w:rsidR="00500313" w:rsidRPr="00C53A38">
        <w:rPr>
          <w:rFonts w:ascii="Arial Narrow" w:hAnsi="Arial Narrow"/>
          <w:color w:val="000000" w:themeColor="text1"/>
        </w:rPr>
        <w:t xml:space="preserve">, in a manner that </w:t>
      </w:r>
      <w:r w:rsidR="00F81B58">
        <w:rPr>
          <w:rFonts w:ascii="Arial Narrow" w:hAnsi="Arial Narrow"/>
          <w:color w:val="000000" w:themeColor="text1"/>
        </w:rPr>
        <w:t>respects the background where they take</w:t>
      </w:r>
      <w:r w:rsidR="00500313" w:rsidRPr="00C53A38">
        <w:rPr>
          <w:rFonts w:ascii="Arial Narrow" w:hAnsi="Arial Narrow"/>
          <w:color w:val="000000" w:themeColor="text1"/>
        </w:rPr>
        <w:t xml:space="preserve"> place but also lays ou</w:t>
      </w:r>
      <w:r w:rsidR="000F5A74" w:rsidRPr="00C53A38">
        <w:rPr>
          <w:rFonts w:ascii="Arial Narrow" w:hAnsi="Arial Narrow"/>
          <w:color w:val="000000" w:themeColor="text1"/>
        </w:rPr>
        <w:t>t the conditions</w:t>
      </w:r>
      <w:r w:rsidR="00F81B58">
        <w:rPr>
          <w:rFonts w:ascii="Arial Narrow" w:hAnsi="Arial Narrow"/>
          <w:color w:val="000000" w:themeColor="text1"/>
        </w:rPr>
        <w:t xml:space="preserve"> for introduction of new ways and approaches</w:t>
      </w:r>
      <w:r w:rsidR="000F5A74" w:rsidRPr="00C53A38">
        <w:rPr>
          <w:rFonts w:ascii="Arial Narrow" w:hAnsi="Arial Narrow"/>
          <w:color w:val="000000" w:themeColor="text1"/>
        </w:rPr>
        <w:t xml:space="preserve"> –</w:t>
      </w:r>
      <w:r w:rsidR="00F426AB" w:rsidRPr="00C53A38">
        <w:rPr>
          <w:rFonts w:ascii="Arial Narrow" w:hAnsi="Arial Narrow"/>
          <w:color w:val="000000" w:themeColor="text1"/>
        </w:rPr>
        <w:t xml:space="preserve"> skills training, </w:t>
      </w:r>
      <w:r w:rsidR="005F60A1" w:rsidRPr="00C53A38">
        <w:rPr>
          <w:rFonts w:ascii="Arial Narrow" w:hAnsi="Arial Narrow"/>
          <w:color w:val="000000" w:themeColor="text1"/>
        </w:rPr>
        <w:t>new technologies training.....</w:t>
      </w:r>
      <w:r w:rsidR="00FA10FA" w:rsidRPr="00C53A38">
        <w:rPr>
          <w:rFonts w:ascii="Arial Narrow" w:hAnsi="Arial Narrow"/>
          <w:color w:val="000000" w:themeColor="text1"/>
        </w:rPr>
        <w:t xml:space="preserve"> </w:t>
      </w:r>
      <w:r w:rsidR="0098265D" w:rsidRPr="00C53A38">
        <w:rPr>
          <w:rFonts w:ascii="Arial Narrow" w:hAnsi="Arial Narrow"/>
          <w:color w:val="000000" w:themeColor="text1"/>
        </w:rPr>
        <w:t>During the year under revi</w:t>
      </w:r>
      <w:r w:rsidR="00DD1306" w:rsidRPr="00C53A38">
        <w:rPr>
          <w:rFonts w:ascii="Arial Narrow" w:hAnsi="Arial Narrow"/>
          <w:color w:val="000000" w:themeColor="text1"/>
        </w:rPr>
        <w:t>ew there has been</w:t>
      </w:r>
      <w:r w:rsidR="0035444D" w:rsidRPr="00C53A38">
        <w:rPr>
          <w:rFonts w:ascii="Arial Narrow" w:hAnsi="Arial Narrow"/>
          <w:color w:val="000000" w:themeColor="text1"/>
        </w:rPr>
        <w:t xml:space="preserve"> a</w:t>
      </w:r>
      <w:r w:rsidR="0098265D" w:rsidRPr="00C53A38">
        <w:rPr>
          <w:rFonts w:ascii="Arial Narrow" w:hAnsi="Arial Narrow"/>
          <w:color w:val="000000" w:themeColor="text1"/>
        </w:rPr>
        <w:t xml:space="preserve"> focus </w:t>
      </w:r>
      <w:r w:rsidR="00DD1306" w:rsidRPr="00C53A38">
        <w:rPr>
          <w:rFonts w:ascii="Arial Narrow" w:hAnsi="Arial Narrow"/>
          <w:color w:val="000000" w:themeColor="text1"/>
        </w:rPr>
        <w:t xml:space="preserve">firstly </w:t>
      </w:r>
      <w:r w:rsidR="0098265D" w:rsidRPr="00C53A38">
        <w:rPr>
          <w:rFonts w:ascii="Arial Narrow" w:hAnsi="Arial Narrow"/>
          <w:color w:val="000000" w:themeColor="text1"/>
        </w:rPr>
        <w:t xml:space="preserve">towards </w:t>
      </w:r>
      <w:r w:rsidR="00DB79AA" w:rsidRPr="00C53A38">
        <w:rPr>
          <w:rFonts w:ascii="Arial Narrow" w:hAnsi="Arial Narrow"/>
          <w:color w:val="000000" w:themeColor="text1"/>
        </w:rPr>
        <w:t>achieving</w:t>
      </w:r>
      <w:r w:rsidR="00F81B58">
        <w:rPr>
          <w:rFonts w:ascii="Arial Narrow" w:hAnsi="Arial Narrow"/>
          <w:color w:val="000000" w:themeColor="text1"/>
        </w:rPr>
        <w:t xml:space="preserve"> and reinforcing the</w:t>
      </w:r>
      <w:r w:rsidR="00DB79AA" w:rsidRPr="00C53A38">
        <w:rPr>
          <w:rFonts w:ascii="Arial Narrow" w:hAnsi="Arial Narrow"/>
          <w:color w:val="000000" w:themeColor="text1"/>
        </w:rPr>
        <w:t xml:space="preserve"> sustainability </w:t>
      </w:r>
      <w:r w:rsidR="00F81B58">
        <w:rPr>
          <w:rFonts w:ascii="Arial Narrow" w:hAnsi="Arial Narrow"/>
          <w:color w:val="000000" w:themeColor="text1"/>
        </w:rPr>
        <w:t xml:space="preserve">aspect </w:t>
      </w:r>
      <w:r w:rsidR="00DB79AA" w:rsidRPr="00C53A38">
        <w:rPr>
          <w:rFonts w:ascii="Arial Narrow" w:hAnsi="Arial Narrow"/>
          <w:color w:val="000000" w:themeColor="text1"/>
        </w:rPr>
        <w:t>in</w:t>
      </w:r>
    </w:p>
    <w:p w:rsidR="00DB79AA" w:rsidRPr="00C53A38" w:rsidRDefault="0035444D" w:rsidP="00047F45">
      <w:pPr>
        <w:rPr>
          <w:rFonts w:ascii="Arial Narrow" w:hAnsi="Arial Narrow"/>
          <w:color w:val="000000" w:themeColor="text1"/>
        </w:rPr>
      </w:pPr>
      <w:proofErr w:type="gramStart"/>
      <w:r w:rsidRPr="00C53A38">
        <w:rPr>
          <w:rFonts w:ascii="Arial Narrow" w:hAnsi="Arial Narrow"/>
          <w:color w:val="000000" w:themeColor="text1"/>
        </w:rPr>
        <w:t>proje</w:t>
      </w:r>
      <w:r w:rsidR="00DB79AA" w:rsidRPr="00C53A38">
        <w:rPr>
          <w:rFonts w:ascii="Arial Narrow" w:hAnsi="Arial Narrow"/>
          <w:color w:val="000000" w:themeColor="text1"/>
        </w:rPr>
        <w:t>cts</w:t>
      </w:r>
      <w:proofErr w:type="gramEnd"/>
      <w:r w:rsidR="00DB79AA" w:rsidRPr="00C53A38">
        <w:rPr>
          <w:rFonts w:ascii="Arial Narrow" w:hAnsi="Arial Narrow"/>
          <w:color w:val="000000" w:themeColor="text1"/>
        </w:rPr>
        <w:t xml:space="preserve"> initiated</w:t>
      </w:r>
      <w:r w:rsidRPr="00C53A38">
        <w:rPr>
          <w:rFonts w:ascii="Arial Narrow" w:hAnsi="Arial Narrow"/>
          <w:color w:val="000000" w:themeColor="text1"/>
        </w:rPr>
        <w:t xml:space="preserve"> in previous </w:t>
      </w:r>
      <w:r w:rsidR="0074015B" w:rsidRPr="00C53A38">
        <w:rPr>
          <w:rFonts w:ascii="Arial Narrow" w:hAnsi="Arial Narrow"/>
          <w:color w:val="000000" w:themeColor="text1"/>
        </w:rPr>
        <w:t>periods</w:t>
      </w:r>
      <w:r w:rsidR="00DB79AA" w:rsidRPr="00C53A38">
        <w:rPr>
          <w:rFonts w:ascii="Arial Narrow" w:hAnsi="Arial Narrow"/>
          <w:color w:val="000000" w:themeColor="text1"/>
        </w:rPr>
        <w:t xml:space="preserve"> and </w:t>
      </w:r>
      <w:r w:rsidR="00DD1306" w:rsidRPr="00C53A38">
        <w:rPr>
          <w:rFonts w:ascii="Arial Narrow" w:hAnsi="Arial Narrow"/>
          <w:color w:val="000000" w:themeColor="text1"/>
        </w:rPr>
        <w:t>secondly in</w:t>
      </w:r>
      <w:r w:rsidR="00DB79AA" w:rsidRPr="00C53A38">
        <w:rPr>
          <w:rFonts w:ascii="Arial Narrow" w:hAnsi="Arial Narrow"/>
          <w:color w:val="000000" w:themeColor="text1"/>
        </w:rPr>
        <w:t xml:space="preserve"> lay</w:t>
      </w:r>
      <w:r w:rsidR="00DD1306" w:rsidRPr="00C53A38">
        <w:rPr>
          <w:rFonts w:ascii="Arial Narrow" w:hAnsi="Arial Narrow"/>
          <w:color w:val="000000" w:themeColor="text1"/>
        </w:rPr>
        <w:t>ing</w:t>
      </w:r>
      <w:r w:rsidR="00DB79AA" w:rsidRPr="00C53A38">
        <w:rPr>
          <w:rFonts w:ascii="Arial Narrow" w:hAnsi="Arial Narrow"/>
          <w:color w:val="000000" w:themeColor="text1"/>
        </w:rPr>
        <w:t xml:space="preserve"> the</w:t>
      </w:r>
      <w:r w:rsidR="00DD1306" w:rsidRPr="00C53A38">
        <w:rPr>
          <w:rFonts w:ascii="Arial Narrow" w:hAnsi="Arial Narrow"/>
          <w:color w:val="000000" w:themeColor="text1"/>
        </w:rPr>
        <w:t xml:space="preserve"> foundation to </w:t>
      </w:r>
      <w:r w:rsidR="00047F45" w:rsidRPr="00C53A38">
        <w:rPr>
          <w:rFonts w:ascii="Arial Narrow" w:hAnsi="Arial Narrow"/>
          <w:color w:val="000000" w:themeColor="text1"/>
        </w:rPr>
        <w:t>improve on the quality of</w:t>
      </w:r>
      <w:r w:rsidR="00DD1306" w:rsidRPr="00C53A38">
        <w:rPr>
          <w:rFonts w:ascii="Arial Narrow" w:hAnsi="Arial Narrow"/>
          <w:color w:val="000000" w:themeColor="text1"/>
        </w:rPr>
        <w:t xml:space="preserve"> outcomes in activities</w:t>
      </w:r>
      <w:r w:rsidR="00DB79AA" w:rsidRPr="00C53A38">
        <w:rPr>
          <w:rFonts w:ascii="Arial Narrow" w:hAnsi="Arial Narrow"/>
          <w:color w:val="000000" w:themeColor="text1"/>
        </w:rPr>
        <w:t xml:space="preserve"> undertaken in 2013-2014.</w:t>
      </w:r>
    </w:p>
    <w:p w:rsidR="00DB79AA" w:rsidRPr="00C53A38" w:rsidRDefault="00DB79AA" w:rsidP="006704A1">
      <w:pPr>
        <w:rPr>
          <w:rFonts w:ascii="Arial Narrow" w:hAnsi="Arial Narrow"/>
          <w:color w:val="000000" w:themeColor="text1"/>
        </w:rPr>
      </w:pPr>
    </w:p>
    <w:p w:rsidR="00F36944" w:rsidRPr="00C53A38" w:rsidRDefault="00362254" w:rsidP="00B11500">
      <w:pPr>
        <w:rPr>
          <w:rFonts w:ascii="Arial Narrow" w:hAnsi="Arial Narrow"/>
          <w:color w:val="000000" w:themeColor="text1"/>
        </w:rPr>
      </w:pPr>
      <w:r w:rsidRPr="00C53A38">
        <w:rPr>
          <w:rFonts w:ascii="Arial Narrow" w:hAnsi="Arial Narrow"/>
          <w:color w:val="000000" w:themeColor="text1"/>
        </w:rPr>
        <w:t>SVG’</w:t>
      </w:r>
      <w:r w:rsidR="00CC0C9C" w:rsidRPr="00C53A38">
        <w:rPr>
          <w:rFonts w:ascii="Arial Narrow" w:hAnsi="Arial Narrow"/>
          <w:color w:val="000000" w:themeColor="text1"/>
        </w:rPr>
        <w:t xml:space="preserve">s </w:t>
      </w:r>
      <w:r w:rsidR="00AA7865" w:rsidRPr="00C53A38">
        <w:rPr>
          <w:rFonts w:ascii="Arial Narrow" w:hAnsi="Arial Narrow"/>
          <w:color w:val="000000" w:themeColor="text1"/>
        </w:rPr>
        <w:t>has focused</w:t>
      </w:r>
      <w:r w:rsidRPr="00C53A38">
        <w:rPr>
          <w:rFonts w:ascii="Arial Narrow" w:hAnsi="Arial Narrow"/>
          <w:color w:val="000000" w:themeColor="text1"/>
        </w:rPr>
        <w:t xml:space="preserve"> </w:t>
      </w:r>
      <w:r w:rsidR="00883B64" w:rsidRPr="00C53A38">
        <w:rPr>
          <w:rFonts w:ascii="Arial Narrow" w:hAnsi="Arial Narrow"/>
          <w:color w:val="000000" w:themeColor="text1"/>
        </w:rPr>
        <w:t>in this period</w:t>
      </w:r>
      <w:r w:rsidR="00AA7865" w:rsidRPr="00C53A38">
        <w:rPr>
          <w:rFonts w:ascii="Arial Narrow" w:hAnsi="Arial Narrow"/>
          <w:color w:val="000000" w:themeColor="text1"/>
        </w:rPr>
        <w:t xml:space="preserve"> in achieving the objectives laid out stressing the local components in a genuine way; from the ground up, inclusively, pragmatically </w:t>
      </w:r>
      <w:r w:rsidR="000D669D" w:rsidRPr="00C53A38">
        <w:rPr>
          <w:rFonts w:ascii="Arial Narrow" w:hAnsi="Arial Narrow"/>
          <w:color w:val="000000" w:themeColor="text1"/>
        </w:rPr>
        <w:t>and respecting the</w:t>
      </w:r>
      <w:r w:rsidR="00AA7865" w:rsidRPr="00C53A38">
        <w:rPr>
          <w:rFonts w:ascii="Arial Narrow" w:hAnsi="Arial Narrow"/>
          <w:color w:val="000000" w:themeColor="text1"/>
        </w:rPr>
        <w:t xml:space="preserve"> underlying principle</w:t>
      </w:r>
      <w:r w:rsidR="000D669D" w:rsidRPr="00C53A38">
        <w:rPr>
          <w:rFonts w:ascii="Arial Narrow" w:hAnsi="Arial Narrow"/>
          <w:color w:val="000000" w:themeColor="text1"/>
        </w:rPr>
        <w:t>s of community</w:t>
      </w:r>
      <w:r w:rsidR="006704A1" w:rsidRPr="00C53A38">
        <w:rPr>
          <w:rFonts w:ascii="Arial Narrow" w:hAnsi="Arial Narrow"/>
          <w:color w:val="000000" w:themeColor="text1"/>
        </w:rPr>
        <w:t xml:space="preserve">. The tools of choice for </w:t>
      </w:r>
      <w:r w:rsidR="00D8019E" w:rsidRPr="00C53A38">
        <w:rPr>
          <w:rFonts w:ascii="Arial Narrow" w:hAnsi="Arial Narrow"/>
          <w:color w:val="000000" w:themeColor="text1"/>
        </w:rPr>
        <w:t>this</w:t>
      </w:r>
      <w:r w:rsidR="00576663" w:rsidRPr="00C53A38">
        <w:rPr>
          <w:rFonts w:ascii="Arial Narrow" w:hAnsi="Arial Narrow"/>
          <w:color w:val="000000" w:themeColor="text1"/>
        </w:rPr>
        <w:t xml:space="preserve"> were</w:t>
      </w:r>
      <w:r w:rsidR="00D8019E" w:rsidRPr="00C53A38">
        <w:rPr>
          <w:rFonts w:ascii="Arial Narrow" w:hAnsi="Arial Narrow"/>
          <w:color w:val="000000" w:themeColor="text1"/>
        </w:rPr>
        <w:t xml:space="preserve"> multiple in </w:t>
      </w:r>
      <w:proofErr w:type="gramStart"/>
      <w:r w:rsidR="00D8019E" w:rsidRPr="00C53A38">
        <w:rPr>
          <w:rFonts w:ascii="Arial Narrow" w:hAnsi="Arial Narrow"/>
          <w:color w:val="000000" w:themeColor="text1"/>
        </w:rPr>
        <w:t>nature</w:t>
      </w:r>
      <w:proofErr w:type="gramEnd"/>
      <w:r w:rsidR="00D8019E" w:rsidRPr="00C53A38">
        <w:rPr>
          <w:rFonts w:ascii="Arial Narrow" w:hAnsi="Arial Narrow"/>
          <w:color w:val="000000" w:themeColor="text1"/>
        </w:rPr>
        <w:t xml:space="preserve"> </w:t>
      </w:r>
      <w:r w:rsidR="00B11500" w:rsidRPr="00C53A38">
        <w:rPr>
          <w:rFonts w:ascii="Arial Narrow" w:hAnsi="Arial Narrow"/>
          <w:color w:val="000000" w:themeColor="text1"/>
        </w:rPr>
        <w:t>and</w:t>
      </w:r>
      <w:r w:rsidR="006C27EF" w:rsidRPr="00C53A38">
        <w:rPr>
          <w:rFonts w:ascii="Arial Narrow" w:hAnsi="Arial Narrow"/>
          <w:color w:val="000000" w:themeColor="text1"/>
        </w:rPr>
        <w:t xml:space="preserve"> </w:t>
      </w:r>
      <w:r w:rsidR="006221FA" w:rsidRPr="00C53A38">
        <w:rPr>
          <w:rFonts w:ascii="Arial Narrow" w:hAnsi="Arial Narrow"/>
          <w:color w:val="000000" w:themeColor="text1"/>
        </w:rPr>
        <w:t>were</w:t>
      </w:r>
      <w:r w:rsidR="00F978CB" w:rsidRPr="00C53A38">
        <w:rPr>
          <w:rFonts w:ascii="Arial Narrow" w:hAnsi="Arial Narrow"/>
          <w:color w:val="000000" w:themeColor="text1"/>
        </w:rPr>
        <w:t xml:space="preserve"> </w:t>
      </w:r>
      <w:r w:rsidR="006C27EF" w:rsidRPr="00C53A38">
        <w:rPr>
          <w:rFonts w:ascii="Arial Narrow" w:hAnsi="Arial Narrow"/>
          <w:color w:val="000000" w:themeColor="text1"/>
        </w:rPr>
        <w:t>developed</w:t>
      </w:r>
      <w:r w:rsidR="0074015B" w:rsidRPr="00C53A38">
        <w:rPr>
          <w:rFonts w:ascii="Arial Narrow" w:hAnsi="Arial Narrow"/>
          <w:color w:val="000000" w:themeColor="text1"/>
        </w:rPr>
        <w:t xml:space="preserve"> simultaneous</w:t>
      </w:r>
      <w:r w:rsidR="00E96833" w:rsidRPr="00C53A38">
        <w:rPr>
          <w:rFonts w:ascii="Arial Narrow" w:hAnsi="Arial Narrow"/>
          <w:color w:val="000000" w:themeColor="text1"/>
        </w:rPr>
        <w:t>ly</w:t>
      </w:r>
      <w:r w:rsidR="00B11500" w:rsidRPr="00C53A38">
        <w:rPr>
          <w:rFonts w:ascii="Arial Narrow" w:hAnsi="Arial Narrow"/>
          <w:color w:val="000000" w:themeColor="text1"/>
        </w:rPr>
        <w:t xml:space="preserve"> in time.</w:t>
      </w:r>
    </w:p>
    <w:p w:rsidR="00B11500" w:rsidRPr="00C53A38" w:rsidRDefault="00B11500" w:rsidP="00B11500">
      <w:pPr>
        <w:rPr>
          <w:rFonts w:ascii="Arial Narrow" w:hAnsi="Arial Narrow"/>
          <w:color w:val="000000" w:themeColor="text1"/>
        </w:rPr>
      </w:pPr>
    </w:p>
    <w:p w:rsidR="00CA1DA7" w:rsidRPr="00C53A38" w:rsidRDefault="00C01E90" w:rsidP="008B5611">
      <w:pPr>
        <w:rPr>
          <w:rFonts w:ascii="Arial Narrow" w:hAnsi="Arial Narrow"/>
          <w:color w:val="000000" w:themeColor="text1"/>
        </w:rPr>
      </w:pPr>
      <w:r w:rsidRPr="00C53A38">
        <w:rPr>
          <w:rFonts w:ascii="Arial Narrow" w:hAnsi="Arial Narrow"/>
          <w:color w:val="000000" w:themeColor="text1"/>
        </w:rPr>
        <w:lastRenderedPageBreak/>
        <w:t>For this</w:t>
      </w:r>
      <w:r w:rsidR="00AB0A19" w:rsidRPr="00C53A38">
        <w:rPr>
          <w:rFonts w:ascii="Arial Narrow" w:hAnsi="Arial Narrow"/>
          <w:color w:val="000000" w:themeColor="text1"/>
        </w:rPr>
        <w:t>, SVG has continued to engage</w:t>
      </w:r>
      <w:r w:rsidR="004C11E2" w:rsidRPr="00C53A38">
        <w:rPr>
          <w:rFonts w:ascii="Arial Narrow" w:hAnsi="Arial Narrow"/>
          <w:color w:val="000000" w:themeColor="text1"/>
        </w:rPr>
        <w:t xml:space="preserve"> in</w:t>
      </w:r>
      <w:r w:rsidR="00E92441" w:rsidRPr="00C53A38">
        <w:rPr>
          <w:rFonts w:ascii="Arial Narrow" w:hAnsi="Arial Narrow"/>
          <w:color w:val="000000" w:themeColor="text1"/>
        </w:rPr>
        <w:t xml:space="preserve"> activities</w:t>
      </w:r>
      <w:r w:rsidR="00AB0A19" w:rsidRPr="00C53A38">
        <w:rPr>
          <w:rFonts w:ascii="Arial Narrow" w:hAnsi="Arial Narrow"/>
          <w:color w:val="000000" w:themeColor="text1"/>
        </w:rPr>
        <w:t xml:space="preserve"> that aim to achieve quality education by </w:t>
      </w:r>
      <w:r w:rsidR="00F176DE" w:rsidRPr="00C53A38">
        <w:rPr>
          <w:rFonts w:ascii="Arial Narrow" w:hAnsi="Arial Narrow"/>
          <w:i/>
          <w:color w:val="000000" w:themeColor="text1"/>
        </w:rPr>
        <w:t>following a comprehensive approach</w:t>
      </w:r>
      <w:r w:rsidR="00AB0A19" w:rsidRPr="00C53A38">
        <w:rPr>
          <w:rFonts w:ascii="Arial Narrow" w:hAnsi="Arial Narrow"/>
          <w:i/>
          <w:color w:val="000000" w:themeColor="text1"/>
        </w:rPr>
        <w:t xml:space="preserve">; </w:t>
      </w:r>
      <w:r w:rsidR="00AB0A19" w:rsidRPr="00C53A38">
        <w:rPr>
          <w:rFonts w:ascii="Arial Narrow" w:hAnsi="Arial Narrow"/>
          <w:color w:val="000000" w:themeColor="text1"/>
        </w:rPr>
        <w:t>wide range participation in decision making on various stages of project development</w:t>
      </w:r>
      <w:r w:rsidRPr="00C53A38">
        <w:rPr>
          <w:rFonts w:ascii="Arial Narrow" w:hAnsi="Arial Narrow"/>
          <w:color w:val="000000" w:themeColor="text1"/>
        </w:rPr>
        <w:t>; promoting inclusiveness and achievable goals rather than externally imposed unrealistic objectives.</w:t>
      </w:r>
      <w:r w:rsidR="00F81B58">
        <w:rPr>
          <w:rFonts w:ascii="Arial Narrow" w:hAnsi="Arial Narrow"/>
          <w:color w:val="000000" w:themeColor="text1"/>
        </w:rPr>
        <w:t xml:space="preserve"> </w:t>
      </w:r>
      <w:r w:rsidR="007D4A3D" w:rsidRPr="00C53A38">
        <w:rPr>
          <w:rFonts w:ascii="Arial Narrow" w:hAnsi="Arial Narrow"/>
          <w:color w:val="000000" w:themeColor="text1"/>
        </w:rPr>
        <w:t>Th</w:t>
      </w:r>
      <w:r w:rsidR="00CF0793" w:rsidRPr="00C53A38">
        <w:rPr>
          <w:rFonts w:ascii="Arial Narrow" w:hAnsi="Arial Narrow"/>
          <w:color w:val="000000" w:themeColor="text1"/>
        </w:rPr>
        <w:t xml:space="preserve">is </w:t>
      </w:r>
      <w:r w:rsidR="00F81B58">
        <w:rPr>
          <w:rFonts w:ascii="Arial Narrow" w:hAnsi="Arial Narrow"/>
          <w:color w:val="000000" w:themeColor="text1"/>
        </w:rPr>
        <w:t>translated</w:t>
      </w:r>
      <w:r w:rsidR="00E92441" w:rsidRPr="00C53A38">
        <w:rPr>
          <w:rFonts w:ascii="Arial Narrow" w:hAnsi="Arial Narrow"/>
          <w:color w:val="000000" w:themeColor="text1"/>
        </w:rPr>
        <w:t xml:space="preserve"> in</w:t>
      </w:r>
      <w:r w:rsidR="00F81B58">
        <w:rPr>
          <w:rFonts w:ascii="Arial Narrow" w:hAnsi="Arial Narrow"/>
          <w:color w:val="000000" w:themeColor="text1"/>
        </w:rPr>
        <w:t>to</w:t>
      </w:r>
      <w:r w:rsidR="008F5837" w:rsidRPr="00C53A38">
        <w:rPr>
          <w:rFonts w:ascii="Arial Narrow" w:hAnsi="Arial Narrow"/>
          <w:color w:val="000000" w:themeColor="text1"/>
        </w:rPr>
        <w:t xml:space="preserve"> the following:</w:t>
      </w:r>
      <w:r w:rsidR="00E92441" w:rsidRPr="00C53A38">
        <w:rPr>
          <w:rFonts w:ascii="Arial Narrow" w:hAnsi="Arial Narrow"/>
          <w:color w:val="000000" w:themeColor="text1"/>
        </w:rPr>
        <w:t xml:space="preserve"> </w:t>
      </w:r>
      <w:r w:rsidR="006E5295" w:rsidRPr="00C53A38">
        <w:rPr>
          <w:rFonts w:ascii="Arial Narrow" w:hAnsi="Arial Narrow"/>
          <w:color w:val="000000" w:themeColor="text1"/>
        </w:rPr>
        <w:t xml:space="preserve">continuation of </w:t>
      </w:r>
      <w:r w:rsidR="00E92441" w:rsidRPr="00C53A38">
        <w:rPr>
          <w:rFonts w:ascii="Arial Narrow" w:hAnsi="Arial Narrow"/>
          <w:color w:val="000000" w:themeColor="text1"/>
        </w:rPr>
        <w:t>projects</w:t>
      </w:r>
      <w:r w:rsidR="008F0CEC" w:rsidRPr="00C53A38">
        <w:rPr>
          <w:rFonts w:ascii="Arial Narrow" w:hAnsi="Arial Narrow"/>
          <w:color w:val="000000" w:themeColor="text1"/>
        </w:rPr>
        <w:t xml:space="preserve"> initiated</w:t>
      </w:r>
      <w:r w:rsidR="00E92441" w:rsidRPr="00C53A38">
        <w:rPr>
          <w:rFonts w:ascii="Arial Narrow" w:hAnsi="Arial Narrow"/>
          <w:color w:val="000000" w:themeColor="text1"/>
        </w:rPr>
        <w:t xml:space="preserve"> in</w:t>
      </w:r>
      <w:r w:rsidR="00576663" w:rsidRPr="00C53A38">
        <w:rPr>
          <w:rFonts w:ascii="Arial Narrow" w:hAnsi="Arial Narrow"/>
          <w:color w:val="000000" w:themeColor="text1"/>
        </w:rPr>
        <w:t xml:space="preserve"> the</w:t>
      </w:r>
      <w:r w:rsidR="0098265D" w:rsidRPr="00C53A38">
        <w:rPr>
          <w:rFonts w:ascii="Arial Narrow" w:hAnsi="Arial Narrow"/>
          <w:color w:val="000000" w:themeColor="text1"/>
        </w:rPr>
        <w:t xml:space="preserve"> least de</w:t>
      </w:r>
      <w:r w:rsidR="00CC0C81" w:rsidRPr="00C53A38">
        <w:rPr>
          <w:rFonts w:ascii="Arial Narrow" w:hAnsi="Arial Narrow"/>
          <w:color w:val="000000" w:themeColor="text1"/>
        </w:rPr>
        <w:t xml:space="preserve">veloped communities </w:t>
      </w:r>
      <w:r w:rsidR="0098265D" w:rsidRPr="00C53A38">
        <w:rPr>
          <w:rFonts w:ascii="Arial Narrow" w:hAnsi="Arial Narrow"/>
          <w:color w:val="000000" w:themeColor="text1"/>
        </w:rPr>
        <w:t>around the La</w:t>
      </w:r>
      <w:r w:rsidR="00F42FA3" w:rsidRPr="00C53A38">
        <w:rPr>
          <w:rFonts w:ascii="Arial Narrow" w:hAnsi="Arial Narrow"/>
          <w:color w:val="000000" w:themeColor="text1"/>
        </w:rPr>
        <w:t xml:space="preserve">ke Volta; </w:t>
      </w:r>
      <w:r w:rsidR="006E5295" w:rsidRPr="00C53A38">
        <w:rPr>
          <w:rFonts w:ascii="Arial Narrow" w:hAnsi="Arial Narrow"/>
          <w:color w:val="000000" w:themeColor="text1"/>
        </w:rPr>
        <w:t>expanding</w:t>
      </w:r>
      <w:r w:rsidR="00F176DE" w:rsidRPr="00C53A38">
        <w:rPr>
          <w:rFonts w:ascii="Arial Narrow" w:hAnsi="Arial Narrow"/>
          <w:color w:val="000000" w:themeColor="text1"/>
        </w:rPr>
        <w:t xml:space="preserve"> the </w:t>
      </w:r>
      <w:r w:rsidR="008F0CEC" w:rsidRPr="00C53A38">
        <w:rPr>
          <w:rFonts w:ascii="Arial Narrow" w:hAnsi="Arial Narrow"/>
          <w:color w:val="000000" w:themeColor="text1"/>
        </w:rPr>
        <w:t xml:space="preserve">reach of projects to other </w:t>
      </w:r>
      <w:r w:rsidR="006E5295" w:rsidRPr="00C53A38">
        <w:rPr>
          <w:rFonts w:ascii="Arial Narrow" w:hAnsi="Arial Narrow"/>
          <w:color w:val="000000" w:themeColor="text1"/>
        </w:rPr>
        <w:t>geographical areas</w:t>
      </w:r>
      <w:r w:rsidR="00F81B58">
        <w:rPr>
          <w:rFonts w:ascii="Arial Narrow" w:hAnsi="Arial Narrow"/>
          <w:color w:val="000000" w:themeColor="text1"/>
        </w:rPr>
        <w:t xml:space="preserve"> such as the Kwahu East and West Districts</w:t>
      </w:r>
      <w:r w:rsidR="006E5295" w:rsidRPr="00C53A38">
        <w:rPr>
          <w:rFonts w:ascii="Arial Narrow" w:hAnsi="Arial Narrow"/>
          <w:color w:val="000000" w:themeColor="text1"/>
        </w:rPr>
        <w:t>;</w:t>
      </w:r>
      <w:r w:rsidR="00E92441" w:rsidRPr="00C53A38">
        <w:rPr>
          <w:rFonts w:ascii="Arial Narrow" w:hAnsi="Arial Narrow"/>
          <w:color w:val="000000" w:themeColor="text1"/>
        </w:rPr>
        <w:t xml:space="preserve"> </w:t>
      </w:r>
      <w:r w:rsidR="00AC167C" w:rsidRPr="00C53A38">
        <w:rPr>
          <w:rFonts w:ascii="Arial Narrow" w:hAnsi="Arial Narrow"/>
          <w:color w:val="000000" w:themeColor="text1"/>
        </w:rPr>
        <w:t>an aim</w:t>
      </w:r>
      <w:r w:rsidR="008F0CEC" w:rsidRPr="00C53A38">
        <w:rPr>
          <w:rFonts w:ascii="Arial Narrow" w:hAnsi="Arial Narrow"/>
          <w:color w:val="000000" w:themeColor="text1"/>
        </w:rPr>
        <w:t xml:space="preserve"> at an inclusive approach that was not</w:t>
      </w:r>
      <w:r w:rsidR="008F5837" w:rsidRPr="00C53A38">
        <w:rPr>
          <w:rFonts w:ascii="Arial Narrow" w:hAnsi="Arial Narrow"/>
          <w:color w:val="000000" w:themeColor="text1"/>
        </w:rPr>
        <w:t xml:space="preserve"> incorporated in previous years</w:t>
      </w:r>
      <w:r w:rsidR="00AC167C" w:rsidRPr="00C53A38">
        <w:rPr>
          <w:rFonts w:ascii="Arial Narrow" w:hAnsi="Arial Narrow"/>
          <w:color w:val="000000" w:themeColor="text1"/>
        </w:rPr>
        <w:t xml:space="preserve"> by </w:t>
      </w:r>
      <w:r w:rsidR="008F5837" w:rsidRPr="00C53A38">
        <w:rPr>
          <w:rFonts w:ascii="Arial Narrow" w:hAnsi="Arial Narrow"/>
          <w:color w:val="000000" w:themeColor="text1"/>
        </w:rPr>
        <w:t>addressing issues of education, health and well being</w:t>
      </w:r>
      <w:r w:rsidR="00AC167C" w:rsidRPr="00C53A38">
        <w:rPr>
          <w:rFonts w:ascii="Arial Narrow" w:hAnsi="Arial Narrow"/>
          <w:color w:val="000000" w:themeColor="text1"/>
        </w:rPr>
        <w:t xml:space="preserve"> in a all-inclusive </w:t>
      </w:r>
      <w:r w:rsidR="00151AB1" w:rsidRPr="00C53A38">
        <w:rPr>
          <w:rFonts w:ascii="Arial Narrow" w:hAnsi="Arial Narrow"/>
          <w:color w:val="000000" w:themeColor="text1"/>
        </w:rPr>
        <w:t xml:space="preserve">manner; </w:t>
      </w:r>
      <w:r w:rsidR="00DD1306" w:rsidRPr="00C53A38">
        <w:rPr>
          <w:rFonts w:ascii="Arial Narrow" w:hAnsi="Arial Narrow"/>
          <w:color w:val="000000" w:themeColor="text1"/>
        </w:rPr>
        <w:t xml:space="preserve">and finally by </w:t>
      </w:r>
      <w:r w:rsidR="00151AB1" w:rsidRPr="00C53A38">
        <w:rPr>
          <w:rFonts w:ascii="Arial Narrow" w:hAnsi="Arial Narrow"/>
          <w:color w:val="000000" w:themeColor="text1"/>
        </w:rPr>
        <w:t>incorporation of new technologies to teaching materials and others.</w:t>
      </w:r>
    </w:p>
    <w:p w:rsidR="00D8019E" w:rsidRPr="00C53A38" w:rsidRDefault="00D8019E" w:rsidP="008B5611">
      <w:pPr>
        <w:rPr>
          <w:rFonts w:ascii="Arial Narrow" w:hAnsi="Arial Narrow"/>
          <w:color w:val="000000" w:themeColor="text1"/>
        </w:rPr>
      </w:pPr>
    </w:p>
    <w:p w:rsidR="00AD1AE3" w:rsidRPr="00C53A38" w:rsidRDefault="008F0CEC" w:rsidP="008B5611">
      <w:pPr>
        <w:rPr>
          <w:rFonts w:ascii="Arial Narrow" w:hAnsi="Arial Narrow"/>
          <w:color w:val="000000" w:themeColor="text1"/>
        </w:rPr>
        <w:sectPr w:rsidR="00AD1AE3" w:rsidRPr="00C53A38" w:rsidSect="00AD1AE3">
          <w:type w:val="continuous"/>
          <w:pgSz w:w="12240" w:h="15840"/>
          <w:pgMar w:top="1440" w:right="1440" w:bottom="1440" w:left="1440" w:header="720" w:footer="720" w:gutter="0"/>
          <w:cols w:num="2" w:space="720"/>
          <w:docGrid w:linePitch="360"/>
        </w:sectPr>
      </w:pPr>
      <w:r w:rsidRPr="00C53A38">
        <w:rPr>
          <w:rFonts w:ascii="Arial Narrow" w:hAnsi="Arial Narrow"/>
          <w:color w:val="000000" w:themeColor="text1"/>
        </w:rPr>
        <w:t>The core aim of sustainability has also been incorporated into activities in the public health sector</w:t>
      </w:r>
      <w:r w:rsidR="003E16E2" w:rsidRPr="00C53A38">
        <w:rPr>
          <w:rFonts w:ascii="Arial Narrow" w:hAnsi="Arial Narrow"/>
          <w:color w:val="000000" w:themeColor="text1"/>
        </w:rPr>
        <w:t>, again following aiming at outcomes following a multifaceted approach.</w:t>
      </w:r>
    </w:p>
    <w:p w:rsidR="001C5F22" w:rsidRPr="00C53A38" w:rsidRDefault="001C5F22" w:rsidP="008056F6">
      <w:pPr>
        <w:ind w:left="720"/>
        <w:rPr>
          <w:rFonts w:ascii="Arial Narrow" w:hAnsi="Arial Narrow"/>
          <w:color w:val="000000" w:themeColor="text1"/>
        </w:rPr>
      </w:pPr>
    </w:p>
    <w:p w:rsidR="00C56B3D" w:rsidRPr="00C53A38" w:rsidRDefault="00C56B3D" w:rsidP="008056F6">
      <w:pPr>
        <w:ind w:left="720"/>
        <w:rPr>
          <w:rFonts w:ascii="Arial Narrow" w:hAnsi="Arial Narrow"/>
          <w:color w:val="000000" w:themeColor="text1"/>
        </w:rPr>
      </w:pPr>
    </w:p>
    <w:p w:rsidR="00C56B3D" w:rsidRPr="00C53A38" w:rsidRDefault="00C56B3D" w:rsidP="008056F6">
      <w:pPr>
        <w:ind w:left="720"/>
        <w:rPr>
          <w:rFonts w:ascii="Arial Narrow" w:hAnsi="Arial Narrow"/>
          <w:color w:val="000000" w:themeColor="text1"/>
        </w:rPr>
      </w:pPr>
    </w:p>
    <w:p w:rsidR="00C56B3D" w:rsidRPr="00C53A38" w:rsidRDefault="00C56B3D" w:rsidP="008056F6">
      <w:pPr>
        <w:ind w:left="720"/>
        <w:rPr>
          <w:rFonts w:ascii="Arial Narrow" w:hAnsi="Arial Narrow"/>
          <w:color w:val="000000" w:themeColor="text1"/>
        </w:rPr>
      </w:pPr>
    </w:p>
    <w:p w:rsidR="00393F28" w:rsidRPr="00C53A38" w:rsidRDefault="00001EA5" w:rsidP="000C2996">
      <w:pPr>
        <w:ind w:left="709"/>
        <w:rPr>
          <w:rFonts w:ascii="AR BLANCA" w:hAnsi="AR BLANCA"/>
          <w:b/>
          <w:i/>
          <w:color w:val="000000" w:themeColor="text1"/>
          <w:sz w:val="32"/>
          <w:szCs w:val="32"/>
        </w:rPr>
      </w:pPr>
      <w:r w:rsidRPr="00C53A38">
        <w:rPr>
          <w:rFonts w:ascii="AR BLANCA" w:hAnsi="AR BLANCA"/>
          <w:b/>
          <w:i/>
          <w:color w:val="000000" w:themeColor="text1"/>
          <w:sz w:val="32"/>
          <w:szCs w:val="32"/>
        </w:rPr>
        <w:t>Education</w:t>
      </w:r>
      <w:r w:rsidR="00F17E13" w:rsidRPr="00C53A38">
        <w:rPr>
          <w:rFonts w:ascii="AR BLANCA" w:hAnsi="AR BLANCA"/>
          <w:b/>
          <w:i/>
          <w:color w:val="000000" w:themeColor="text1"/>
          <w:sz w:val="32"/>
          <w:szCs w:val="32"/>
        </w:rPr>
        <w:t>: a comprehensive approach</w:t>
      </w:r>
    </w:p>
    <w:p w:rsidR="00001EA5" w:rsidRPr="00C53A38" w:rsidRDefault="00001EA5" w:rsidP="008056F6">
      <w:pPr>
        <w:ind w:left="720"/>
        <w:rPr>
          <w:rFonts w:ascii="AR BLANCA" w:hAnsi="AR BLANCA"/>
          <w:b/>
          <w:i/>
          <w:color w:val="000000" w:themeColor="text1"/>
          <w:sz w:val="32"/>
          <w:szCs w:val="32"/>
        </w:rPr>
      </w:pPr>
    </w:p>
    <w:p w:rsidR="00001EA5" w:rsidRPr="00C53A38" w:rsidRDefault="00001EA5" w:rsidP="008056F6">
      <w:pPr>
        <w:ind w:left="720"/>
        <w:rPr>
          <w:rFonts w:ascii="AR BLANCA" w:hAnsi="AR BLANCA"/>
          <w:b/>
          <w:i/>
          <w:color w:val="000000" w:themeColor="text1"/>
          <w:sz w:val="32"/>
          <w:szCs w:val="32"/>
        </w:rPr>
        <w:sectPr w:rsidR="00001EA5" w:rsidRPr="00C53A38" w:rsidSect="00AD1AE3">
          <w:type w:val="continuous"/>
          <w:pgSz w:w="12240" w:h="15840"/>
          <w:pgMar w:top="1440" w:right="1440" w:bottom="1440" w:left="1440" w:header="720" w:footer="720" w:gutter="0"/>
          <w:cols w:space="720"/>
          <w:docGrid w:linePitch="360"/>
        </w:sectPr>
      </w:pPr>
    </w:p>
    <w:p w:rsidR="008076D9" w:rsidRPr="00C53A38" w:rsidRDefault="00F67A3C" w:rsidP="00335AA7">
      <w:pPr>
        <w:ind w:left="1170" w:right="1170"/>
        <w:rPr>
          <w:rFonts w:ascii="Century Gothic" w:eastAsia="Arial Unicode MS" w:hAnsi="Century Gothic" w:cs="Arial Unicode MS"/>
          <w:color w:val="000000" w:themeColor="text1"/>
          <w:sz w:val="22"/>
          <w:szCs w:val="22"/>
        </w:rPr>
      </w:pPr>
      <w:r w:rsidRPr="00C53A38">
        <w:rPr>
          <w:rFonts w:ascii="Century Gothic" w:eastAsia="Arial Unicode MS" w:hAnsi="Century Gothic" w:cs="Arial Unicode MS"/>
          <w:color w:val="000000" w:themeColor="text1"/>
          <w:sz w:val="22"/>
          <w:szCs w:val="22"/>
        </w:rPr>
        <w:lastRenderedPageBreak/>
        <w:t>As done in previous years, we have encouraged school enrolment</w:t>
      </w:r>
      <w:r w:rsidR="009C4F0F" w:rsidRPr="00C53A38">
        <w:rPr>
          <w:rFonts w:ascii="Century Gothic" w:eastAsia="Arial Unicode MS" w:hAnsi="Century Gothic" w:cs="Arial Unicode MS"/>
          <w:color w:val="000000" w:themeColor="text1"/>
          <w:sz w:val="22"/>
          <w:szCs w:val="22"/>
        </w:rPr>
        <w:t>,</w:t>
      </w:r>
      <w:r w:rsidRPr="00C53A38">
        <w:rPr>
          <w:rFonts w:ascii="Century Gothic" w:eastAsia="Arial Unicode MS" w:hAnsi="Century Gothic" w:cs="Arial Unicode MS"/>
          <w:color w:val="000000" w:themeColor="text1"/>
          <w:sz w:val="22"/>
          <w:szCs w:val="22"/>
        </w:rPr>
        <w:t xml:space="preserve"> participation</w:t>
      </w:r>
      <w:r w:rsidR="009C4F0F" w:rsidRPr="00C53A38">
        <w:rPr>
          <w:rFonts w:ascii="Century Gothic" w:eastAsia="Arial Unicode MS" w:hAnsi="Century Gothic" w:cs="Arial Unicode MS"/>
          <w:color w:val="000000" w:themeColor="text1"/>
          <w:sz w:val="22"/>
          <w:szCs w:val="22"/>
        </w:rPr>
        <w:t xml:space="preserve"> and performance</w:t>
      </w:r>
      <w:r w:rsidRPr="00C53A38">
        <w:rPr>
          <w:rFonts w:ascii="Century Gothic" w:eastAsia="Arial Unicode MS" w:hAnsi="Century Gothic" w:cs="Arial Unicode MS"/>
          <w:color w:val="000000" w:themeColor="text1"/>
          <w:sz w:val="22"/>
          <w:szCs w:val="22"/>
        </w:rPr>
        <w:t xml:space="preserve"> in various ways</w:t>
      </w:r>
      <w:r w:rsidR="008076D9" w:rsidRPr="00C53A38">
        <w:rPr>
          <w:rFonts w:ascii="Century Gothic" w:eastAsia="Arial Unicode MS" w:hAnsi="Century Gothic" w:cs="Arial Unicode MS"/>
          <w:color w:val="000000" w:themeColor="text1"/>
          <w:sz w:val="22"/>
          <w:szCs w:val="22"/>
        </w:rPr>
        <w:t>:</w:t>
      </w:r>
      <w:r w:rsidRPr="00C53A38">
        <w:rPr>
          <w:rFonts w:ascii="Century Gothic" w:eastAsia="Arial Unicode MS" w:hAnsi="Century Gothic" w:cs="Arial Unicode MS"/>
          <w:color w:val="000000" w:themeColor="text1"/>
          <w:sz w:val="22"/>
          <w:szCs w:val="22"/>
        </w:rPr>
        <w:t xml:space="preserve"> </w:t>
      </w:r>
    </w:p>
    <w:p w:rsidR="008076D9" w:rsidRPr="00C53A38" w:rsidRDefault="008076D9" w:rsidP="00335AA7">
      <w:pPr>
        <w:ind w:left="1170" w:right="1170"/>
        <w:rPr>
          <w:rFonts w:ascii="Century Gothic" w:eastAsia="Arial Unicode MS" w:hAnsi="Century Gothic" w:cs="Arial Unicode MS"/>
          <w:color w:val="000000" w:themeColor="text1"/>
          <w:sz w:val="22"/>
          <w:szCs w:val="22"/>
        </w:rPr>
      </w:pPr>
    </w:p>
    <w:p w:rsidR="008076D9" w:rsidRDefault="007A5D63" w:rsidP="008076D9">
      <w:pPr>
        <w:pStyle w:val="Prrafodelista"/>
        <w:numPr>
          <w:ilvl w:val="0"/>
          <w:numId w:val="33"/>
        </w:numPr>
        <w:ind w:right="1170"/>
        <w:rPr>
          <w:rFonts w:ascii="Century Gothic" w:eastAsia="Arial Unicode MS" w:hAnsi="Century Gothic" w:cs="Arial Unicode MS"/>
          <w:color w:val="000000" w:themeColor="text1"/>
          <w:sz w:val="22"/>
          <w:szCs w:val="22"/>
        </w:rPr>
      </w:pPr>
      <w:r w:rsidRPr="00C53A38">
        <w:rPr>
          <w:rFonts w:ascii="Century Gothic" w:eastAsia="Arial Unicode MS" w:hAnsi="Century Gothic" w:cs="Arial Unicode MS"/>
          <w:color w:val="000000" w:themeColor="text1"/>
          <w:sz w:val="22"/>
          <w:szCs w:val="22"/>
        </w:rPr>
        <w:t>I</w:t>
      </w:r>
      <w:r w:rsidR="00F67A3C" w:rsidRPr="00C53A38">
        <w:rPr>
          <w:rFonts w:ascii="Century Gothic" w:eastAsia="Arial Unicode MS" w:hAnsi="Century Gothic" w:cs="Arial Unicode MS"/>
          <w:color w:val="000000" w:themeColor="text1"/>
          <w:sz w:val="22"/>
          <w:szCs w:val="22"/>
        </w:rPr>
        <w:t>mproving facilities, for instance renovating classrooms, repai</w:t>
      </w:r>
      <w:r w:rsidRPr="00C53A38">
        <w:rPr>
          <w:rFonts w:ascii="Century Gothic" w:eastAsia="Arial Unicode MS" w:hAnsi="Century Gothic" w:cs="Arial Unicode MS"/>
          <w:color w:val="000000" w:themeColor="text1"/>
          <w:sz w:val="22"/>
          <w:szCs w:val="22"/>
        </w:rPr>
        <w:t>ring roofs</w:t>
      </w:r>
      <w:r w:rsidR="00F67A3C" w:rsidRPr="00C53A38">
        <w:rPr>
          <w:rFonts w:ascii="Century Gothic" w:eastAsia="Arial Unicode MS" w:hAnsi="Century Gothic" w:cs="Arial Unicode MS"/>
          <w:color w:val="000000" w:themeColor="text1"/>
          <w:sz w:val="22"/>
          <w:szCs w:val="22"/>
        </w:rPr>
        <w:t xml:space="preserve">, cementing classroom floors, </w:t>
      </w:r>
      <w:r w:rsidR="008B1270" w:rsidRPr="00C53A38">
        <w:rPr>
          <w:rFonts w:ascii="Century Gothic" w:eastAsia="Arial Unicode MS" w:hAnsi="Century Gothic" w:cs="Arial Unicode MS"/>
          <w:color w:val="000000" w:themeColor="text1"/>
          <w:sz w:val="22"/>
          <w:szCs w:val="22"/>
        </w:rPr>
        <w:t xml:space="preserve">indoors and outdoors </w:t>
      </w:r>
      <w:r w:rsidR="00F67A3C" w:rsidRPr="00C53A38">
        <w:rPr>
          <w:rFonts w:ascii="Century Gothic" w:eastAsia="Arial Unicode MS" w:hAnsi="Century Gothic" w:cs="Arial Unicode MS"/>
          <w:color w:val="000000" w:themeColor="text1"/>
          <w:sz w:val="22"/>
          <w:szCs w:val="22"/>
        </w:rPr>
        <w:t>pai</w:t>
      </w:r>
      <w:r w:rsidR="008076D9" w:rsidRPr="00C53A38">
        <w:rPr>
          <w:rFonts w:ascii="Century Gothic" w:eastAsia="Arial Unicode MS" w:hAnsi="Century Gothic" w:cs="Arial Unicode MS"/>
          <w:color w:val="000000" w:themeColor="text1"/>
          <w:sz w:val="22"/>
          <w:szCs w:val="22"/>
        </w:rPr>
        <w:t>nting</w:t>
      </w:r>
      <w:r w:rsidRPr="00C53A38">
        <w:rPr>
          <w:rFonts w:ascii="Century Gothic" w:eastAsia="Arial Unicode MS" w:hAnsi="Century Gothic" w:cs="Arial Unicode MS"/>
          <w:color w:val="000000" w:themeColor="text1"/>
          <w:sz w:val="22"/>
          <w:szCs w:val="22"/>
        </w:rPr>
        <w:t xml:space="preserve"> </w:t>
      </w:r>
      <w:r w:rsidR="008B1270" w:rsidRPr="00C53A38">
        <w:rPr>
          <w:rFonts w:ascii="Century Gothic" w:eastAsia="Arial Unicode MS" w:hAnsi="Century Gothic" w:cs="Arial Unicode MS"/>
          <w:color w:val="000000" w:themeColor="text1"/>
          <w:sz w:val="22"/>
          <w:szCs w:val="22"/>
        </w:rPr>
        <w:t>upgrades</w:t>
      </w:r>
      <w:r w:rsidR="008076D9" w:rsidRPr="00C53A38">
        <w:rPr>
          <w:rFonts w:ascii="Century Gothic" w:eastAsia="Arial Unicode MS" w:hAnsi="Century Gothic" w:cs="Arial Unicode MS"/>
          <w:color w:val="000000" w:themeColor="text1"/>
          <w:sz w:val="22"/>
          <w:szCs w:val="22"/>
        </w:rPr>
        <w:t>– educational artwork</w:t>
      </w:r>
      <w:r w:rsidR="00FF0D6B" w:rsidRPr="00C53A38">
        <w:rPr>
          <w:rFonts w:ascii="Century Gothic" w:eastAsia="Arial Unicode MS" w:hAnsi="Century Gothic" w:cs="Arial Unicode MS"/>
          <w:color w:val="000000" w:themeColor="text1"/>
          <w:sz w:val="22"/>
          <w:szCs w:val="22"/>
        </w:rPr>
        <w:t xml:space="preserve"> and others</w:t>
      </w:r>
      <w:r w:rsidR="008076D9" w:rsidRPr="00C53A38">
        <w:rPr>
          <w:rFonts w:ascii="Century Gothic" w:eastAsia="Arial Unicode MS" w:hAnsi="Century Gothic" w:cs="Arial Unicode MS"/>
          <w:color w:val="000000" w:themeColor="text1"/>
          <w:sz w:val="22"/>
          <w:szCs w:val="22"/>
        </w:rPr>
        <w:t>- and other refurbishments</w:t>
      </w:r>
      <w:r w:rsidRPr="00C53A38">
        <w:rPr>
          <w:rFonts w:ascii="Century Gothic" w:eastAsia="Arial Unicode MS" w:hAnsi="Century Gothic" w:cs="Arial Unicode MS"/>
          <w:color w:val="000000" w:themeColor="text1"/>
          <w:sz w:val="22"/>
          <w:szCs w:val="22"/>
        </w:rPr>
        <w:t xml:space="preserve">. This has taken place in schools in the communities of Adawso, Nkyenenkyene, Obomeng, </w:t>
      </w:r>
      <w:proofErr w:type="spellStart"/>
      <w:r w:rsidRPr="00C53A38">
        <w:rPr>
          <w:rFonts w:ascii="Century Gothic" w:eastAsia="Arial Unicode MS" w:hAnsi="Century Gothic" w:cs="Arial Unicode MS"/>
          <w:color w:val="000000" w:themeColor="text1"/>
          <w:sz w:val="22"/>
          <w:szCs w:val="22"/>
        </w:rPr>
        <w:t>Mpraeso</w:t>
      </w:r>
      <w:proofErr w:type="spellEnd"/>
      <w:r w:rsidRPr="00C53A38">
        <w:rPr>
          <w:rFonts w:ascii="Century Gothic" w:eastAsia="Arial Unicode MS" w:hAnsi="Century Gothic" w:cs="Arial Unicode MS"/>
          <w:color w:val="000000" w:themeColor="text1"/>
          <w:sz w:val="22"/>
          <w:szCs w:val="22"/>
        </w:rPr>
        <w:t xml:space="preserve"> and </w:t>
      </w:r>
      <w:proofErr w:type="spellStart"/>
      <w:r w:rsidRPr="00C53A38">
        <w:rPr>
          <w:rFonts w:ascii="Century Gothic" w:eastAsia="Arial Unicode MS" w:hAnsi="Century Gothic" w:cs="Arial Unicode MS"/>
          <w:color w:val="000000" w:themeColor="text1"/>
          <w:sz w:val="22"/>
          <w:szCs w:val="22"/>
        </w:rPr>
        <w:t>Oboyan</w:t>
      </w:r>
      <w:proofErr w:type="spellEnd"/>
      <w:r w:rsidRPr="00C53A38">
        <w:rPr>
          <w:rFonts w:ascii="Century Gothic" w:eastAsia="Arial Unicode MS" w:hAnsi="Century Gothic" w:cs="Arial Unicode MS"/>
          <w:color w:val="000000" w:themeColor="text1"/>
          <w:sz w:val="22"/>
          <w:szCs w:val="22"/>
        </w:rPr>
        <w:t>.</w:t>
      </w:r>
    </w:p>
    <w:p w:rsidR="00BA1D97" w:rsidRPr="00C53A38" w:rsidRDefault="006533D3" w:rsidP="008076D9">
      <w:pPr>
        <w:pStyle w:val="Prrafodelista"/>
        <w:numPr>
          <w:ilvl w:val="0"/>
          <w:numId w:val="33"/>
        </w:numPr>
        <w:ind w:right="1170"/>
        <w:rPr>
          <w:rFonts w:ascii="Century Gothic" w:eastAsia="Arial Unicode MS" w:hAnsi="Century Gothic" w:cs="Arial Unicode MS"/>
          <w:color w:val="000000" w:themeColor="text1"/>
          <w:sz w:val="22"/>
          <w:szCs w:val="22"/>
        </w:rPr>
      </w:pPr>
      <w:r>
        <w:rPr>
          <w:rFonts w:ascii="Century Gothic" w:eastAsia="Arial Unicode MS" w:hAnsi="Century Gothic" w:cs="Arial Unicode MS"/>
          <w:color w:val="000000" w:themeColor="text1"/>
          <w:sz w:val="22"/>
          <w:szCs w:val="22"/>
        </w:rPr>
        <w:t>New Upper</w:t>
      </w:r>
      <w:r w:rsidR="00BA1D97">
        <w:rPr>
          <w:rFonts w:ascii="Century Gothic" w:eastAsia="Arial Unicode MS" w:hAnsi="Century Gothic" w:cs="Arial Unicode MS"/>
          <w:color w:val="000000" w:themeColor="text1"/>
          <w:sz w:val="22"/>
          <w:szCs w:val="22"/>
        </w:rPr>
        <w:t xml:space="preserve"> Primary educational block facility at the Zongo area in </w:t>
      </w:r>
      <w:proofErr w:type="spellStart"/>
      <w:r w:rsidR="00BA1D97">
        <w:rPr>
          <w:rFonts w:ascii="Century Gothic" w:eastAsia="Arial Unicode MS" w:hAnsi="Century Gothic" w:cs="Arial Unicode MS"/>
          <w:color w:val="000000" w:themeColor="text1"/>
          <w:sz w:val="22"/>
          <w:szCs w:val="22"/>
        </w:rPr>
        <w:t>Mpraeso</w:t>
      </w:r>
      <w:proofErr w:type="spellEnd"/>
    </w:p>
    <w:p w:rsidR="006533D3" w:rsidRDefault="007A5D63" w:rsidP="008076D9">
      <w:pPr>
        <w:pStyle w:val="Prrafodelista"/>
        <w:numPr>
          <w:ilvl w:val="0"/>
          <w:numId w:val="33"/>
        </w:numPr>
        <w:ind w:right="1170"/>
        <w:rPr>
          <w:rFonts w:ascii="Century Gothic" w:eastAsia="Arial Unicode MS" w:hAnsi="Century Gothic" w:cs="Arial Unicode MS"/>
          <w:color w:val="000000" w:themeColor="text1"/>
          <w:sz w:val="22"/>
          <w:szCs w:val="22"/>
        </w:rPr>
      </w:pPr>
      <w:r w:rsidRPr="00C53A38">
        <w:rPr>
          <w:rFonts w:ascii="Century Gothic" w:eastAsia="Arial Unicode MS" w:hAnsi="Century Gothic" w:cs="Arial Unicode MS"/>
          <w:color w:val="000000" w:themeColor="text1"/>
          <w:sz w:val="22"/>
          <w:szCs w:val="22"/>
        </w:rPr>
        <w:t xml:space="preserve">New toilet blocks were built at the Presbyterian KG and Lower Primary school facilities in Obomeng. </w:t>
      </w:r>
    </w:p>
    <w:p w:rsidR="006533D3" w:rsidRDefault="007A5D63" w:rsidP="008076D9">
      <w:pPr>
        <w:pStyle w:val="Prrafodelista"/>
        <w:numPr>
          <w:ilvl w:val="0"/>
          <w:numId w:val="33"/>
        </w:numPr>
        <w:ind w:right="1170"/>
        <w:rPr>
          <w:rFonts w:ascii="Century Gothic" w:eastAsia="Arial Unicode MS" w:hAnsi="Century Gothic" w:cs="Arial Unicode MS"/>
          <w:color w:val="000000" w:themeColor="text1"/>
          <w:sz w:val="22"/>
          <w:szCs w:val="22"/>
        </w:rPr>
      </w:pPr>
      <w:r w:rsidRPr="00C53A38">
        <w:rPr>
          <w:rFonts w:ascii="Century Gothic" w:eastAsia="Arial Unicode MS" w:hAnsi="Century Gothic" w:cs="Arial Unicode MS"/>
          <w:color w:val="000000" w:themeColor="text1"/>
          <w:sz w:val="22"/>
          <w:szCs w:val="22"/>
        </w:rPr>
        <w:t xml:space="preserve">New water reservoir and pumping systems were set up for the Obo Community Library, and </w:t>
      </w:r>
    </w:p>
    <w:p w:rsidR="007A5D63" w:rsidRDefault="006533D3" w:rsidP="008076D9">
      <w:pPr>
        <w:pStyle w:val="Prrafodelista"/>
        <w:numPr>
          <w:ilvl w:val="0"/>
          <w:numId w:val="33"/>
        </w:numPr>
        <w:ind w:right="1170"/>
        <w:rPr>
          <w:rFonts w:ascii="Century Gothic" w:eastAsia="Arial Unicode MS" w:hAnsi="Century Gothic" w:cs="Arial Unicode MS"/>
          <w:color w:val="000000" w:themeColor="text1"/>
          <w:sz w:val="22"/>
          <w:szCs w:val="22"/>
        </w:rPr>
      </w:pPr>
      <w:r>
        <w:rPr>
          <w:rFonts w:ascii="Century Gothic" w:eastAsia="Arial Unicode MS" w:hAnsi="Century Gothic" w:cs="Arial Unicode MS"/>
          <w:color w:val="000000" w:themeColor="text1"/>
          <w:sz w:val="22"/>
          <w:szCs w:val="22"/>
        </w:rPr>
        <w:lastRenderedPageBreak/>
        <w:t>T</w:t>
      </w:r>
      <w:r w:rsidR="007A5D63" w:rsidRPr="00C53A38">
        <w:rPr>
          <w:rFonts w:ascii="Century Gothic" w:eastAsia="Arial Unicode MS" w:hAnsi="Century Gothic" w:cs="Arial Unicode MS"/>
          <w:color w:val="000000" w:themeColor="text1"/>
          <w:sz w:val="22"/>
          <w:szCs w:val="22"/>
        </w:rPr>
        <w:t xml:space="preserve">oilet block at </w:t>
      </w:r>
      <w:proofErr w:type="gramStart"/>
      <w:r w:rsidR="007A5D63" w:rsidRPr="00C53A38">
        <w:rPr>
          <w:rFonts w:ascii="Century Gothic" w:eastAsia="Arial Unicode MS" w:hAnsi="Century Gothic" w:cs="Arial Unicode MS"/>
          <w:color w:val="000000" w:themeColor="text1"/>
          <w:sz w:val="22"/>
          <w:szCs w:val="22"/>
        </w:rPr>
        <w:t xml:space="preserve">Adawso </w:t>
      </w:r>
      <w:r>
        <w:rPr>
          <w:rFonts w:ascii="Century Gothic" w:eastAsia="Arial Unicode MS" w:hAnsi="Century Gothic" w:cs="Arial Unicode MS"/>
          <w:color w:val="000000" w:themeColor="text1"/>
          <w:sz w:val="22"/>
          <w:szCs w:val="22"/>
        </w:rPr>
        <w:t xml:space="preserve"> Sunrise</w:t>
      </w:r>
      <w:proofErr w:type="gramEnd"/>
      <w:r>
        <w:rPr>
          <w:rFonts w:ascii="Century Gothic" w:eastAsia="Arial Unicode MS" w:hAnsi="Century Gothic" w:cs="Arial Unicode MS"/>
          <w:color w:val="000000" w:themeColor="text1"/>
          <w:sz w:val="22"/>
          <w:szCs w:val="22"/>
        </w:rPr>
        <w:t xml:space="preserve"> School </w:t>
      </w:r>
      <w:r w:rsidR="007A5D63" w:rsidRPr="00C53A38">
        <w:rPr>
          <w:rFonts w:ascii="Century Gothic" w:eastAsia="Arial Unicode MS" w:hAnsi="Century Gothic" w:cs="Arial Unicode MS"/>
          <w:color w:val="000000" w:themeColor="text1"/>
          <w:sz w:val="22"/>
          <w:szCs w:val="22"/>
        </w:rPr>
        <w:t xml:space="preserve">was completed after some </w:t>
      </w:r>
      <w:r w:rsidR="00D76C47" w:rsidRPr="00C53A38">
        <w:rPr>
          <w:rFonts w:ascii="Century Gothic" w:eastAsia="Arial Unicode MS" w:hAnsi="Century Gothic" w:cs="Arial Unicode MS"/>
          <w:color w:val="000000" w:themeColor="text1"/>
          <w:sz w:val="22"/>
          <w:szCs w:val="22"/>
        </w:rPr>
        <w:t>setbacks</w:t>
      </w:r>
      <w:r w:rsidR="007A5D63" w:rsidRPr="00C53A38">
        <w:rPr>
          <w:rFonts w:ascii="Century Gothic" w:eastAsia="Arial Unicode MS" w:hAnsi="Century Gothic" w:cs="Arial Unicode MS"/>
          <w:color w:val="000000" w:themeColor="text1"/>
          <w:sz w:val="22"/>
          <w:szCs w:val="22"/>
        </w:rPr>
        <w:t xml:space="preserve"> due to wa</w:t>
      </w:r>
      <w:r w:rsidR="00D76C47" w:rsidRPr="00C53A38">
        <w:rPr>
          <w:rFonts w:ascii="Century Gothic" w:eastAsia="Arial Unicode MS" w:hAnsi="Century Gothic" w:cs="Arial Unicode MS"/>
          <w:color w:val="000000" w:themeColor="text1"/>
          <w:sz w:val="22"/>
          <w:szCs w:val="22"/>
        </w:rPr>
        <w:t>ter lake flooding in</w:t>
      </w:r>
      <w:r w:rsidR="007A5D63" w:rsidRPr="00C53A38">
        <w:rPr>
          <w:rFonts w:ascii="Century Gothic" w:eastAsia="Arial Unicode MS" w:hAnsi="Century Gothic" w:cs="Arial Unicode MS"/>
          <w:color w:val="000000" w:themeColor="text1"/>
          <w:sz w:val="22"/>
          <w:szCs w:val="22"/>
        </w:rPr>
        <w:t xml:space="preserve"> part of its structure</w:t>
      </w:r>
      <w:r>
        <w:rPr>
          <w:rFonts w:ascii="Century Gothic" w:eastAsia="Arial Unicode MS" w:hAnsi="Century Gothic" w:cs="Arial Unicode MS"/>
          <w:color w:val="000000" w:themeColor="text1"/>
          <w:sz w:val="22"/>
          <w:szCs w:val="22"/>
        </w:rPr>
        <w:t>.</w:t>
      </w:r>
    </w:p>
    <w:p w:rsidR="006533D3" w:rsidRPr="00C53A38" w:rsidRDefault="006533D3" w:rsidP="0018616C">
      <w:pPr>
        <w:pStyle w:val="Prrafodelista"/>
        <w:ind w:left="1890" w:right="1170"/>
        <w:rPr>
          <w:rFonts w:ascii="Century Gothic" w:eastAsia="Arial Unicode MS" w:hAnsi="Century Gothic" w:cs="Arial Unicode MS"/>
          <w:color w:val="000000" w:themeColor="text1"/>
          <w:sz w:val="22"/>
          <w:szCs w:val="22"/>
        </w:rPr>
      </w:pPr>
    </w:p>
    <w:p w:rsidR="008076D9" w:rsidRPr="00C53A38" w:rsidRDefault="008076D9" w:rsidP="00FF0D6B">
      <w:pPr>
        <w:pStyle w:val="Prrafodelista"/>
        <w:ind w:left="1890" w:right="1170"/>
        <w:rPr>
          <w:rFonts w:ascii="Century Gothic" w:eastAsia="Arial Unicode MS" w:hAnsi="Century Gothic" w:cs="Arial Unicode MS"/>
          <w:color w:val="000000" w:themeColor="text1"/>
          <w:sz w:val="22"/>
          <w:szCs w:val="22"/>
        </w:rPr>
      </w:pPr>
    </w:p>
    <w:p w:rsidR="00D333A8" w:rsidRPr="00C53A38" w:rsidRDefault="00D333A8" w:rsidP="0089557B">
      <w:pPr>
        <w:ind w:left="1170" w:right="1170"/>
        <w:jc w:val="center"/>
        <w:rPr>
          <w:rFonts w:ascii="Century Gothic" w:eastAsia="Arial Unicode MS" w:hAnsi="Century Gothic" w:cs="Arial Unicode MS"/>
          <w:color w:val="000000" w:themeColor="text1"/>
          <w:sz w:val="22"/>
          <w:szCs w:val="22"/>
        </w:rPr>
      </w:pPr>
    </w:p>
    <w:p w:rsidR="00F70849" w:rsidRDefault="00335AA7" w:rsidP="005A0626">
      <w:pPr>
        <w:ind w:left="1170" w:right="1170"/>
        <w:rPr>
          <w:rFonts w:ascii="Century Gothic" w:hAnsi="Century Gothic"/>
          <w:color w:val="000000" w:themeColor="text1"/>
          <w:sz w:val="22"/>
          <w:szCs w:val="22"/>
        </w:rPr>
      </w:pPr>
      <w:r w:rsidRPr="00C53A38">
        <w:rPr>
          <w:rFonts w:ascii="Century Gothic" w:hAnsi="Century Gothic"/>
          <w:color w:val="000000" w:themeColor="text1"/>
          <w:sz w:val="22"/>
          <w:szCs w:val="22"/>
        </w:rPr>
        <w:t xml:space="preserve">Communities were involved actively in these activities, </w:t>
      </w:r>
      <w:r w:rsidR="004A31F7" w:rsidRPr="00C53A38">
        <w:rPr>
          <w:rFonts w:ascii="Century Gothic" w:hAnsi="Century Gothic"/>
          <w:color w:val="000000" w:themeColor="text1"/>
          <w:sz w:val="22"/>
          <w:szCs w:val="22"/>
        </w:rPr>
        <w:t xml:space="preserve">providing </w:t>
      </w:r>
      <w:r w:rsidR="00FF0D6B" w:rsidRPr="00C53A38">
        <w:rPr>
          <w:rFonts w:ascii="Century Gothic" w:hAnsi="Century Gothic"/>
          <w:color w:val="000000" w:themeColor="text1"/>
          <w:sz w:val="22"/>
          <w:szCs w:val="22"/>
        </w:rPr>
        <w:t xml:space="preserve">when realistic </w:t>
      </w:r>
      <w:r w:rsidR="004A31F7" w:rsidRPr="00C53A38">
        <w:rPr>
          <w:rFonts w:ascii="Century Gothic" w:hAnsi="Century Gothic"/>
          <w:color w:val="000000" w:themeColor="text1"/>
          <w:sz w:val="22"/>
          <w:szCs w:val="22"/>
        </w:rPr>
        <w:t>labour</w:t>
      </w:r>
      <w:r w:rsidR="00446630" w:rsidRPr="00C53A38">
        <w:rPr>
          <w:rFonts w:ascii="Century Gothic" w:hAnsi="Century Gothic"/>
          <w:color w:val="000000" w:themeColor="text1"/>
          <w:sz w:val="22"/>
          <w:szCs w:val="22"/>
        </w:rPr>
        <w:t xml:space="preserve"> and </w:t>
      </w:r>
      <w:r w:rsidRPr="00C53A38">
        <w:rPr>
          <w:rFonts w:ascii="Century Gothic" w:hAnsi="Century Gothic"/>
          <w:color w:val="000000" w:themeColor="text1"/>
          <w:sz w:val="22"/>
          <w:szCs w:val="22"/>
        </w:rPr>
        <w:t>materials such as sand –available locally-</w:t>
      </w:r>
      <w:r w:rsidR="005C7A51" w:rsidRPr="00C53A38">
        <w:rPr>
          <w:rFonts w:ascii="Century Gothic" w:hAnsi="Century Gothic"/>
          <w:color w:val="000000" w:themeColor="text1"/>
          <w:sz w:val="22"/>
          <w:szCs w:val="22"/>
        </w:rPr>
        <w:t xml:space="preserve">, water </w:t>
      </w:r>
      <w:r w:rsidR="00FE5F9D" w:rsidRPr="00C53A38">
        <w:rPr>
          <w:rFonts w:ascii="Century Gothic" w:hAnsi="Century Gothic"/>
          <w:color w:val="000000" w:themeColor="text1"/>
          <w:sz w:val="22"/>
          <w:szCs w:val="22"/>
        </w:rPr>
        <w:t>and stones</w:t>
      </w:r>
      <w:r w:rsidR="005C7A51" w:rsidRPr="00C53A38">
        <w:rPr>
          <w:rFonts w:ascii="Century Gothic" w:hAnsi="Century Gothic"/>
          <w:color w:val="000000" w:themeColor="text1"/>
          <w:sz w:val="22"/>
          <w:szCs w:val="22"/>
        </w:rPr>
        <w:t>; these activities aim</w:t>
      </w:r>
      <w:r w:rsidR="00147E5D" w:rsidRPr="00C53A38">
        <w:rPr>
          <w:rFonts w:ascii="Century Gothic" w:hAnsi="Century Gothic"/>
          <w:color w:val="000000" w:themeColor="text1"/>
          <w:sz w:val="22"/>
          <w:szCs w:val="22"/>
        </w:rPr>
        <w:t xml:space="preserve"> to improve educational outputs in the long run but also address health issues within the school environmen</w:t>
      </w:r>
      <w:r w:rsidR="00CC5CB9" w:rsidRPr="00C53A38">
        <w:rPr>
          <w:rFonts w:ascii="Century Gothic" w:hAnsi="Century Gothic"/>
          <w:color w:val="000000" w:themeColor="text1"/>
          <w:sz w:val="22"/>
          <w:szCs w:val="22"/>
        </w:rPr>
        <w:t>t</w:t>
      </w:r>
      <w:r w:rsidR="00147E5D" w:rsidRPr="00C53A38">
        <w:rPr>
          <w:rFonts w:ascii="Century Gothic" w:hAnsi="Century Gothic"/>
          <w:color w:val="000000" w:themeColor="text1"/>
          <w:sz w:val="22"/>
          <w:szCs w:val="22"/>
        </w:rPr>
        <w:t xml:space="preserve">; this holistic approach has been </w:t>
      </w:r>
      <w:r w:rsidR="00CC5CB9" w:rsidRPr="00C53A38">
        <w:rPr>
          <w:rFonts w:ascii="Century Gothic" w:hAnsi="Century Gothic"/>
          <w:color w:val="000000" w:themeColor="text1"/>
          <w:sz w:val="22"/>
          <w:szCs w:val="22"/>
        </w:rPr>
        <w:t xml:space="preserve">incorporated </w:t>
      </w:r>
      <w:r w:rsidR="00D454C0" w:rsidRPr="00C53A38">
        <w:rPr>
          <w:rFonts w:ascii="Century Gothic" w:hAnsi="Century Gothic"/>
          <w:color w:val="000000" w:themeColor="text1"/>
          <w:sz w:val="22"/>
          <w:szCs w:val="22"/>
        </w:rPr>
        <w:t xml:space="preserve">into all of our </w:t>
      </w:r>
      <w:r w:rsidR="007D05C2" w:rsidRPr="00C53A38">
        <w:rPr>
          <w:rFonts w:ascii="Century Gothic" w:hAnsi="Century Gothic"/>
          <w:color w:val="000000" w:themeColor="text1"/>
          <w:sz w:val="22"/>
          <w:szCs w:val="22"/>
        </w:rPr>
        <w:t>interventions in educational facilities</w:t>
      </w:r>
      <w:r w:rsidR="00C90BB2" w:rsidRPr="00C53A38">
        <w:rPr>
          <w:rFonts w:ascii="Century Gothic" w:hAnsi="Century Gothic"/>
          <w:color w:val="000000" w:themeColor="text1"/>
          <w:sz w:val="22"/>
          <w:szCs w:val="22"/>
        </w:rPr>
        <w:t xml:space="preserve">, and it aims to improve </w:t>
      </w:r>
      <w:r w:rsidR="00C90BB2" w:rsidRPr="00C53A38">
        <w:rPr>
          <w:rFonts w:ascii="Century Gothic" w:hAnsi="Century Gothic"/>
          <w:i/>
          <w:color w:val="000000" w:themeColor="text1"/>
          <w:sz w:val="22"/>
          <w:szCs w:val="22"/>
        </w:rPr>
        <w:t>school performance</w:t>
      </w:r>
      <w:r w:rsidR="00C90BB2" w:rsidRPr="00C53A38">
        <w:rPr>
          <w:rFonts w:ascii="Century Gothic" w:hAnsi="Century Gothic"/>
          <w:color w:val="000000" w:themeColor="text1"/>
          <w:sz w:val="22"/>
          <w:szCs w:val="22"/>
        </w:rPr>
        <w:t xml:space="preserve"> and also to encourage </w:t>
      </w:r>
      <w:r w:rsidR="00C90BB2" w:rsidRPr="00C53A38">
        <w:rPr>
          <w:rFonts w:ascii="Century Gothic" w:hAnsi="Century Gothic"/>
          <w:i/>
          <w:color w:val="000000" w:themeColor="text1"/>
          <w:sz w:val="22"/>
          <w:szCs w:val="22"/>
        </w:rPr>
        <w:t>school enrolment</w:t>
      </w:r>
      <w:r w:rsidR="00C90BB2" w:rsidRPr="00C53A38">
        <w:rPr>
          <w:rFonts w:ascii="Century Gothic" w:hAnsi="Century Gothic"/>
          <w:color w:val="000000" w:themeColor="text1"/>
          <w:sz w:val="22"/>
          <w:szCs w:val="22"/>
        </w:rPr>
        <w:t>.</w:t>
      </w:r>
      <w:r w:rsidR="007D05C2" w:rsidRPr="00C53A38">
        <w:rPr>
          <w:rFonts w:ascii="Century Gothic" w:hAnsi="Century Gothic"/>
          <w:color w:val="000000" w:themeColor="text1"/>
          <w:sz w:val="22"/>
          <w:szCs w:val="22"/>
        </w:rPr>
        <w:t xml:space="preserve"> It also aims at improving quality of service delivery.</w:t>
      </w:r>
    </w:p>
    <w:p w:rsidR="00BA1D97" w:rsidRDefault="00BA1D97" w:rsidP="005A0626">
      <w:pPr>
        <w:ind w:left="1170" w:right="1170"/>
        <w:rPr>
          <w:rFonts w:ascii="Century Gothic" w:hAnsi="Century Gothic"/>
          <w:color w:val="000000" w:themeColor="text1"/>
          <w:sz w:val="22"/>
          <w:szCs w:val="22"/>
        </w:rPr>
      </w:pPr>
    </w:p>
    <w:p w:rsidR="00BA1D97" w:rsidRPr="00C53A38" w:rsidRDefault="00BA1D97" w:rsidP="005A0626">
      <w:pPr>
        <w:ind w:left="1170" w:right="1170"/>
        <w:rPr>
          <w:rFonts w:ascii="Century Gothic" w:hAnsi="Century Gothic"/>
          <w:color w:val="000000" w:themeColor="text1"/>
          <w:sz w:val="22"/>
          <w:szCs w:val="22"/>
        </w:rPr>
      </w:pPr>
      <w:r>
        <w:rPr>
          <w:rFonts w:ascii="Century Gothic" w:hAnsi="Century Gothic"/>
          <w:color w:val="000000" w:themeColor="text1"/>
          <w:sz w:val="22"/>
          <w:szCs w:val="22"/>
        </w:rPr>
        <w:t>The targeted communities or areas within communities were incorporated due to their vulnerability –less well off, more isolated or neglected from mainstream government action.</w:t>
      </w:r>
    </w:p>
    <w:p w:rsidR="00F70849" w:rsidRPr="00C53A38" w:rsidRDefault="00F70849" w:rsidP="0089557B">
      <w:pPr>
        <w:ind w:left="1170" w:right="1170"/>
        <w:jc w:val="center"/>
        <w:rPr>
          <w:rFonts w:ascii="Arial Narrow" w:hAnsi="Arial Narrow"/>
          <w:color w:val="000000" w:themeColor="text1"/>
        </w:rPr>
      </w:pPr>
    </w:p>
    <w:p w:rsidR="00B97920" w:rsidRDefault="00FF0D6B" w:rsidP="00261AB5">
      <w:pPr>
        <w:ind w:left="1170" w:right="1170"/>
        <w:rPr>
          <w:rFonts w:ascii="Century Gothic" w:hAnsi="Century Gothic"/>
          <w:color w:val="000000" w:themeColor="text1"/>
          <w:sz w:val="22"/>
          <w:szCs w:val="22"/>
        </w:rPr>
      </w:pPr>
      <w:r w:rsidRPr="00C53A38">
        <w:rPr>
          <w:rFonts w:ascii="Century Gothic" w:hAnsi="Century Gothic"/>
          <w:color w:val="000000" w:themeColor="text1"/>
          <w:sz w:val="22"/>
          <w:szCs w:val="22"/>
        </w:rPr>
        <w:t>The looked-for</w:t>
      </w:r>
      <w:r w:rsidR="00366764" w:rsidRPr="00C53A38">
        <w:rPr>
          <w:rFonts w:ascii="Century Gothic" w:hAnsi="Century Gothic"/>
          <w:color w:val="000000" w:themeColor="text1"/>
          <w:sz w:val="22"/>
          <w:szCs w:val="22"/>
        </w:rPr>
        <w:t xml:space="preserve"> </w:t>
      </w:r>
      <w:r w:rsidRPr="00C53A38">
        <w:rPr>
          <w:rFonts w:ascii="Century Gothic" w:hAnsi="Century Gothic"/>
          <w:color w:val="000000" w:themeColor="text1"/>
          <w:sz w:val="22"/>
          <w:szCs w:val="22"/>
        </w:rPr>
        <w:t>effect</w:t>
      </w:r>
      <w:r w:rsidR="00B97920" w:rsidRPr="00C53A38">
        <w:rPr>
          <w:rFonts w:ascii="Century Gothic" w:hAnsi="Century Gothic"/>
          <w:color w:val="000000" w:themeColor="text1"/>
          <w:sz w:val="22"/>
          <w:szCs w:val="22"/>
        </w:rPr>
        <w:t>s</w:t>
      </w:r>
      <w:r w:rsidRPr="00C53A38">
        <w:rPr>
          <w:rFonts w:ascii="Century Gothic" w:hAnsi="Century Gothic"/>
          <w:color w:val="000000" w:themeColor="text1"/>
          <w:sz w:val="22"/>
          <w:szCs w:val="22"/>
        </w:rPr>
        <w:t xml:space="preserve"> of these projects </w:t>
      </w:r>
      <w:r w:rsidR="00B97920" w:rsidRPr="00C53A38">
        <w:rPr>
          <w:rFonts w:ascii="Century Gothic" w:hAnsi="Century Gothic"/>
          <w:color w:val="000000" w:themeColor="text1"/>
          <w:sz w:val="22"/>
          <w:szCs w:val="22"/>
        </w:rPr>
        <w:t>are</w:t>
      </w:r>
    </w:p>
    <w:p w:rsidR="002C09C5" w:rsidRPr="00C53A38" w:rsidRDefault="002C09C5" w:rsidP="00261AB5">
      <w:pPr>
        <w:ind w:left="1170" w:right="1170"/>
        <w:rPr>
          <w:rFonts w:ascii="Century Gothic" w:hAnsi="Century Gothic"/>
          <w:color w:val="000000" w:themeColor="text1"/>
          <w:sz w:val="22"/>
          <w:szCs w:val="22"/>
        </w:rPr>
      </w:pPr>
    </w:p>
    <w:p w:rsidR="00B97920" w:rsidRPr="00C53A38" w:rsidRDefault="00B97920" w:rsidP="00B97920">
      <w:pPr>
        <w:pStyle w:val="Prrafodelista"/>
        <w:numPr>
          <w:ilvl w:val="0"/>
          <w:numId w:val="34"/>
        </w:numPr>
        <w:ind w:right="1170"/>
        <w:rPr>
          <w:rFonts w:ascii="Century Gothic" w:hAnsi="Century Gothic"/>
          <w:color w:val="000000" w:themeColor="text1"/>
          <w:sz w:val="22"/>
          <w:szCs w:val="22"/>
        </w:rPr>
      </w:pPr>
      <w:r w:rsidRPr="00C53A38">
        <w:rPr>
          <w:rFonts w:ascii="Century Gothic" w:hAnsi="Century Gothic"/>
          <w:color w:val="000000" w:themeColor="text1"/>
          <w:sz w:val="22"/>
          <w:szCs w:val="22"/>
        </w:rPr>
        <w:t xml:space="preserve">To </w:t>
      </w:r>
      <w:r w:rsidR="00FF0D6B" w:rsidRPr="00C53A38">
        <w:rPr>
          <w:rFonts w:ascii="Century Gothic" w:hAnsi="Century Gothic"/>
          <w:color w:val="000000" w:themeColor="text1"/>
          <w:sz w:val="22"/>
          <w:szCs w:val="22"/>
        </w:rPr>
        <w:t>encou</w:t>
      </w:r>
      <w:r w:rsidRPr="00C53A38">
        <w:rPr>
          <w:rFonts w:ascii="Century Gothic" w:hAnsi="Century Gothic"/>
          <w:color w:val="000000" w:themeColor="text1"/>
          <w:sz w:val="22"/>
          <w:szCs w:val="22"/>
        </w:rPr>
        <w:t>rage</w:t>
      </w:r>
      <w:r w:rsidR="00FF0D6B" w:rsidRPr="00C53A38">
        <w:rPr>
          <w:rFonts w:ascii="Century Gothic" w:hAnsi="Century Gothic"/>
          <w:color w:val="000000" w:themeColor="text1"/>
          <w:sz w:val="22"/>
          <w:szCs w:val="22"/>
        </w:rPr>
        <w:t xml:space="preserve"> community </w:t>
      </w:r>
      <w:r w:rsidR="004D65C4" w:rsidRPr="00C53A38">
        <w:rPr>
          <w:rFonts w:ascii="Century Gothic" w:hAnsi="Century Gothic"/>
          <w:color w:val="000000" w:themeColor="text1"/>
          <w:sz w:val="22"/>
          <w:szCs w:val="22"/>
        </w:rPr>
        <w:t>engagement in</w:t>
      </w:r>
      <w:r w:rsidR="00262A60" w:rsidRPr="00C53A38">
        <w:rPr>
          <w:rFonts w:ascii="Century Gothic" w:hAnsi="Century Gothic"/>
          <w:color w:val="000000" w:themeColor="text1"/>
          <w:sz w:val="22"/>
          <w:szCs w:val="22"/>
        </w:rPr>
        <w:t xml:space="preserve"> the</w:t>
      </w:r>
      <w:r w:rsidR="00366764" w:rsidRPr="00C53A38">
        <w:rPr>
          <w:rFonts w:ascii="Century Gothic" w:hAnsi="Century Gothic"/>
          <w:color w:val="000000" w:themeColor="text1"/>
          <w:sz w:val="22"/>
          <w:szCs w:val="22"/>
        </w:rPr>
        <w:t xml:space="preserve"> provision of basic services such as education</w:t>
      </w:r>
    </w:p>
    <w:p w:rsidR="00B97920" w:rsidRPr="00C53A38" w:rsidRDefault="00FF0D6B" w:rsidP="00B97920">
      <w:pPr>
        <w:pStyle w:val="Prrafodelista"/>
        <w:numPr>
          <w:ilvl w:val="0"/>
          <w:numId w:val="34"/>
        </w:numPr>
        <w:ind w:right="1170"/>
        <w:rPr>
          <w:rFonts w:ascii="Century Gothic" w:hAnsi="Century Gothic"/>
          <w:color w:val="000000" w:themeColor="text1"/>
          <w:sz w:val="22"/>
          <w:szCs w:val="22"/>
        </w:rPr>
      </w:pPr>
      <w:r w:rsidRPr="00C53A38">
        <w:rPr>
          <w:rFonts w:ascii="Century Gothic" w:hAnsi="Century Gothic"/>
          <w:color w:val="000000" w:themeColor="text1"/>
          <w:sz w:val="22"/>
          <w:szCs w:val="22"/>
        </w:rPr>
        <w:t xml:space="preserve">an </w:t>
      </w:r>
      <w:r w:rsidR="00B97920" w:rsidRPr="00C53A38">
        <w:rPr>
          <w:rFonts w:ascii="Century Gothic" w:hAnsi="Century Gothic"/>
          <w:color w:val="000000" w:themeColor="text1"/>
          <w:sz w:val="22"/>
          <w:szCs w:val="22"/>
        </w:rPr>
        <w:t>appreciation that these</w:t>
      </w:r>
      <w:r w:rsidR="001172A9" w:rsidRPr="00C53A38">
        <w:rPr>
          <w:rFonts w:ascii="Century Gothic" w:hAnsi="Century Gothic"/>
          <w:color w:val="000000" w:themeColor="text1"/>
          <w:sz w:val="22"/>
          <w:szCs w:val="22"/>
        </w:rPr>
        <w:t xml:space="preserve"> facilities</w:t>
      </w:r>
      <w:r w:rsidR="007110A7" w:rsidRPr="00C53A38">
        <w:rPr>
          <w:rFonts w:ascii="Century Gothic" w:hAnsi="Century Gothic"/>
          <w:color w:val="000000" w:themeColor="text1"/>
          <w:sz w:val="22"/>
          <w:szCs w:val="22"/>
        </w:rPr>
        <w:t xml:space="preserve"> </w:t>
      </w:r>
      <w:r w:rsidR="00B97920" w:rsidRPr="00C53A38">
        <w:rPr>
          <w:rFonts w:ascii="Century Gothic" w:hAnsi="Century Gothic"/>
          <w:color w:val="000000" w:themeColor="text1"/>
          <w:sz w:val="22"/>
          <w:szCs w:val="22"/>
        </w:rPr>
        <w:t xml:space="preserve">nourish and aid to develop the </w:t>
      </w:r>
      <w:r w:rsidRPr="00C53A38">
        <w:rPr>
          <w:rFonts w:ascii="Century Gothic" w:hAnsi="Century Gothic"/>
          <w:color w:val="000000" w:themeColor="text1"/>
          <w:sz w:val="22"/>
          <w:szCs w:val="22"/>
        </w:rPr>
        <w:t>community</w:t>
      </w:r>
    </w:p>
    <w:p w:rsidR="00B97920" w:rsidRPr="00C53A38" w:rsidRDefault="00B97920" w:rsidP="00B97920">
      <w:pPr>
        <w:pStyle w:val="Prrafodelista"/>
        <w:numPr>
          <w:ilvl w:val="0"/>
          <w:numId w:val="34"/>
        </w:numPr>
        <w:ind w:right="1170"/>
        <w:rPr>
          <w:rFonts w:ascii="Century Gothic" w:hAnsi="Century Gothic"/>
          <w:color w:val="000000" w:themeColor="text1"/>
          <w:sz w:val="22"/>
          <w:szCs w:val="22"/>
        </w:rPr>
      </w:pPr>
      <w:r w:rsidRPr="00C53A38">
        <w:rPr>
          <w:rFonts w:ascii="Century Gothic" w:hAnsi="Century Gothic"/>
          <w:color w:val="000000" w:themeColor="text1"/>
          <w:sz w:val="22"/>
          <w:szCs w:val="22"/>
        </w:rPr>
        <w:t>to increase</w:t>
      </w:r>
      <w:r w:rsidR="00366764" w:rsidRPr="00C53A38">
        <w:rPr>
          <w:rFonts w:ascii="Century Gothic" w:hAnsi="Century Gothic"/>
          <w:color w:val="000000" w:themeColor="text1"/>
          <w:sz w:val="22"/>
          <w:szCs w:val="22"/>
        </w:rPr>
        <w:t xml:space="preserve"> the engagement of local government in the</w:t>
      </w:r>
      <w:r w:rsidRPr="00C53A38">
        <w:rPr>
          <w:rFonts w:ascii="Century Gothic" w:hAnsi="Century Gothic"/>
          <w:color w:val="000000" w:themeColor="text1"/>
          <w:sz w:val="22"/>
          <w:szCs w:val="22"/>
        </w:rPr>
        <w:t>se</w:t>
      </w:r>
      <w:r w:rsidR="00366764" w:rsidRPr="00C53A38">
        <w:rPr>
          <w:rFonts w:ascii="Century Gothic" w:hAnsi="Century Gothic"/>
          <w:color w:val="000000" w:themeColor="text1"/>
          <w:sz w:val="22"/>
          <w:szCs w:val="22"/>
        </w:rPr>
        <w:t xml:space="preserve"> projects and </w:t>
      </w:r>
    </w:p>
    <w:p w:rsidR="000A3E72" w:rsidRDefault="00366764" w:rsidP="00B97920">
      <w:pPr>
        <w:pStyle w:val="Prrafodelista"/>
        <w:numPr>
          <w:ilvl w:val="0"/>
          <w:numId w:val="34"/>
        </w:numPr>
        <w:ind w:right="1170"/>
        <w:rPr>
          <w:rFonts w:ascii="Century Gothic" w:hAnsi="Century Gothic"/>
          <w:color w:val="000000" w:themeColor="text1"/>
          <w:sz w:val="22"/>
          <w:szCs w:val="22"/>
        </w:rPr>
      </w:pPr>
      <w:r w:rsidRPr="00C53A38">
        <w:rPr>
          <w:rFonts w:ascii="Century Gothic" w:hAnsi="Century Gothic"/>
          <w:color w:val="000000" w:themeColor="text1"/>
          <w:sz w:val="22"/>
          <w:szCs w:val="22"/>
        </w:rPr>
        <w:t xml:space="preserve">the </w:t>
      </w:r>
      <w:r w:rsidR="00B97920" w:rsidRPr="00C53A38">
        <w:rPr>
          <w:rFonts w:ascii="Century Gothic" w:hAnsi="Century Gothic"/>
          <w:color w:val="000000" w:themeColor="text1"/>
          <w:sz w:val="22"/>
          <w:szCs w:val="22"/>
        </w:rPr>
        <w:t>promote</w:t>
      </w:r>
      <w:r w:rsidRPr="00C53A38">
        <w:rPr>
          <w:rFonts w:ascii="Century Gothic" w:hAnsi="Century Gothic"/>
          <w:color w:val="000000" w:themeColor="text1"/>
          <w:sz w:val="22"/>
          <w:szCs w:val="22"/>
        </w:rPr>
        <w:t xml:space="preserve"> communities </w:t>
      </w:r>
      <w:r w:rsidR="00B97920" w:rsidRPr="00C53A38">
        <w:rPr>
          <w:rFonts w:ascii="Century Gothic" w:hAnsi="Century Gothic"/>
          <w:color w:val="000000" w:themeColor="text1"/>
          <w:sz w:val="22"/>
          <w:szCs w:val="22"/>
        </w:rPr>
        <w:t xml:space="preserve">self awareness </w:t>
      </w:r>
      <w:r w:rsidR="00F53937" w:rsidRPr="00C53A38">
        <w:rPr>
          <w:rFonts w:ascii="Century Gothic" w:hAnsi="Century Gothic"/>
          <w:color w:val="000000" w:themeColor="text1"/>
          <w:sz w:val="22"/>
          <w:szCs w:val="22"/>
        </w:rPr>
        <w:t>as to their right</w:t>
      </w:r>
      <w:r w:rsidRPr="00C53A38">
        <w:rPr>
          <w:rFonts w:ascii="Century Gothic" w:hAnsi="Century Gothic"/>
          <w:color w:val="000000" w:themeColor="text1"/>
          <w:sz w:val="22"/>
          <w:szCs w:val="22"/>
        </w:rPr>
        <w:t xml:space="preserve"> </w:t>
      </w:r>
      <w:r w:rsidR="00F53937" w:rsidRPr="00C53A38">
        <w:rPr>
          <w:rFonts w:ascii="Century Gothic" w:hAnsi="Century Gothic"/>
          <w:color w:val="000000" w:themeColor="text1"/>
          <w:sz w:val="22"/>
          <w:szCs w:val="22"/>
        </w:rPr>
        <w:t>to demand</w:t>
      </w:r>
      <w:r w:rsidR="00F70849" w:rsidRPr="00C53A38">
        <w:rPr>
          <w:rFonts w:ascii="Century Gothic" w:hAnsi="Century Gothic"/>
          <w:color w:val="000000" w:themeColor="text1"/>
          <w:sz w:val="22"/>
          <w:szCs w:val="22"/>
        </w:rPr>
        <w:t xml:space="preserve"> these </w:t>
      </w:r>
      <w:r w:rsidR="00D81BFD" w:rsidRPr="00C53A38">
        <w:rPr>
          <w:rFonts w:ascii="Century Gothic" w:hAnsi="Century Gothic"/>
          <w:color w:val="000000" w:themeColor="text1"/>
          <w:sz w:val="22"/>
          <w:szCs w:val="22"/>
        </w:rPr>
        <w:t>and similar</w:t>
      </w:r>
      <w:r w:rsidR="00B12257" w:rsidRPr="00C53A38">
        <w:rPr>
          <w:rFonts w:ascii="Century Gothic" w:hAnsi="Century Gothic"/>
          <w:color w:val="000000" w:themeColor="text1"/>
          <w:sz w:val="22"/>
          <w:szCs w:val="22"/>
        </w:rPr>
        <w:t xml:space="preserve"> </w:t>
      </w:r>
      <w:r w:rsidR="00F70849" w:rsidRPr="00C53A38">
        <w:rPr>
          <w:rFonts w:ascii="Century Gothic" w:hAnsi="Century Gothic"/>
          <w:color w:val="000000" w:themeColor="text1"/>
          <w:sz w:val="22"/>
          <w:szCs w:val="22"/>
        </w:rPr>
        <w:t>facilities</w:t>
      </w:r>
      <w:r w:rsidR="00FE29FA" w:rsidRPr="00C53A38">
        <w:rPr>
          <w:rFonts w:ascii="Century Gothic" w:hAnsi="Century Gothic"/>
          <w:color w:val="000000" w:themeColor="text1"/>
          <w:sz w:val="22"/>
          <w:szCs w:val="22"/>
        </w:rPr>
        <w:t xml:space="preserve"> to encourage growth and tools for development</w:t>
      </w:r>
    </w:p>
    <w:p w:rsidR="002C09C5" w:rsidRPr="00C53A38" w:rsidRDefault="002C09C5" w:rsidP="00B97920">
      <w:pPr>
        <w:pStyle w:val="Prrafodelista"/>
        <w:numPr>
          <w:ilvl w:val="0"/>
          <w:numId w:val="34"/>
        </w:numPr>
        <w:ind w:right="1170"/>
        <w:rPr>
          <w:rFonts w:ascii="Century Gothic" w:hAnsi="Century Gothic"/>
          <w:color w:val="000000" w:themeColor="text1"/>
          <w:sz w:val="22"/>
          <w:szCs w:val="22"/>
        </w:rPr>
      </w:pPr>
      <w:r>
        <w:rPr>
          <w:rFonts w:ascii="Century Gothic" w:hAnsi="Century Gothic"/>
          <w:color w:val="000000" w:themeColor="text1"/>
          <w:sz w:val="22"/>
          <w:szCs w:val="22"/>
        </w:rPr>
        <w:t>to address vulnerability and other social needs</w:t>
      </w:r>
    </w:p>
    <w:p w:rsidR="00261AB5" w:rsidRPr="00C53A38" w:rsidRDefault="00261AB5" w:rsidP="00261AB5">
      <w:pPr>
        <w:ind w:left="1170" w:right="1170"/>
        <w:rPr>
          <w:rFonts w:ascii="Century Gothic" w:hAnsi="Century Gothic"/>
          <w:color w:val="000000" w:themeColor="text1"/>
          <w:sz w:val="22"/>
          <w:szCs w:val="22"/>
        </w:rPr>
      </w:pPr>
    </w:p>
    <w:p w:rsidR="00261AB5" w:rsidRPr="00C53A38" w:rsidRDefault="00261AB5" w:rsidP="00261AB5">
      <w:pPr>
        <w:ind w:left="1170" w:right="1170"/>
        <w:rPr>
          <w:rFonts w:ascii="Century Gothic" w:hAnsi="Century Gothic"/>
          <w:color w:val="000000" w:themeColor="text1"/>
          <w:sz w:val="22"/>
          <w:szCs w:val="22"/>
        </w:rPr>
      </w:pPr>
    </w:p>
    <w:p w:rsidR="00A83397" w:rsidRPr="00C53A38" w:rsidRDefault="00E52DC2" w:rsidP="00E52DC2">
      <w:pPr>
        <w:ind w:right="4"/>
        <w:jc w:val="center"/>
        <w:rPr>
          <w:rFonts w:ascii="Arial Narrow" w:hAnsi="Arial Narrow"/>
          <w:color w:val="000000" w:themeColor="text1"/>
        </w:rPr>
      </w:pPr>
      <w:r w:rsidRPr="00C53A38">
        <w:rPr>
          <w:rFonts w:ascii="Arial Narrow" w:hAnsi="Arial Narrow"/>
          <w:noProof/>
          <w:color w:val="000000" w:themeColor="text1"/>
          <w:lang w:val="es-ES"/>
        </w:rPr>
        <w:drawing>
          <wp:inline distT="0" distB="0" distL="0" distR="0">
            <wp:extent cx="1359408" cy="1866900"/>
            <wp:effectExtent l="19050" t="0" r="0" b="0"/>
            <wp:docPr id="4" name="3 Imagen" descr="blo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 6.jpg"/>
                    <pic:cNvPicPr/>
                  </pic:nvPicPr>
                  <pic:blipFill>
                    <a:blip r:embed="rId20" cstate="print"/>
                    <a:stretch>
                      <a:fillRect/>
                    </a:stretch>
                  </pic:blipFill>
                  <pic:spPr>
                    <a:xfrm>
                      <a:off x="0" y="0"/>
                      <a:ext cx="1362075" cy="1870562"/>
                    </a:xfrm>
                    <a:prstGeom prst="rect">
                      <a:avLst/>
                    </a:prstGeom>
                  </pic:spPr>
                </pic:pic>
              </a:graphicData>
            </a:graphic>
          </wp:inline>
        </w:drawing>
      </w:r>
      <w:r w:rsidRPr="00C53A38">
        <w:rPr>
          <w:rFonts w:ascii="Arial Narrow" w:hAnsi="Arial Narrow"/>
          <w:noProof/>
          <w:color w:val="000000" w:themeColor="text1"/>
          <w:lang w:val="es-ES"/>
        </w:rPr>
        <w:drawing>
          <wp:inline distT="0" distB="0" distL="0" distR="0">
            <wp:extent cx="1400175" cy="1866900"/>
            <wp:effectExtent l="19050" t="0" r="9525" b="0"/>
            <wp:docPr id="7" name="6 Imagen" descr="Blog 6 obome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 6 obomeng (5).jpg"/>
                    <pic:cNvPicPr/>
                  </pic:nvPicPr>
                  <pic:blipFill>
                    <a:blip r:embed="rId21" cstate="print"/>
                    <a:stretch>
                      <a:fillRect/>
                    </a:stretch>
                  </pic:blipFill>
                  <pic:spPr>
                    <a:xfrm>
                      <a:off x="0" y="0"/>
                      <a:ext cx="1400175" cy="1866900"/>
                    </a:xfrm>
                    <a:prstGeom prst="rect">
                      <a:avLst/>
                    </a:prstGeom>
                  </pic:spPr>
                </pic:pic>
              </a:graphicData>
            </a:graphic>
          </wp:inline>
        </w:drawing>
      </w:r>
      <w:r w:rsidRPr="00C53A38">
        <w:rPr>
          <w:rFonts w:ascii="Arial Narrow" w:hAnsi="Arial Narrow"/>
          <w:noProof/>
          <w:color w:val="000000" w:themeColor="text1"/>
          <w:lang w:val="es-ES"/>
        </w:rPr>
        <w:drawing>
          <wp:inline distT="0" distB="0" distL="0" distR="0">
            <wp:extent cx="1400175" cy="1866900"/>
            <wp:effectExtent l="19050" t="0" r="9525" b="0"/>
            <wp:docPr id="8" name="7 Imagen" descr="Blog 6 obome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 6 obomeng (6).jpg"/>
                    <pic:cNvPicPr/>
                  </pic:nvPicPr>
                  <pic:blipFill>
                    <a:blip r:embed="rId22" cstate="print"/>
                    <a:stretch>
                      <a:fillRect/>
                    </a:stretch>
                  </pic:blipFill>
                  <pic:spPr>
                    <a:xfrm>
                      <a:off x="0" y="0"/>
                      <a:ext cx="1400175" cy="1866900"/>
                    </a:xfrm>
                    <a:prstGeom prst="rect">
                      <a:avLst/>
                    </a:prstGeom>
                  </pic:spPr>
                </pic:pic>
              </a:graphicData>
            </a:graphic>
          </wp:inline>
        </w:drawing>
      </w:r>
    </w:p>
    <w:p w:rsidR="00A83397" w:rsidRPr="00C53A38" w:rsidRDefault="00D3386B" w:rsidP="00D3386B">
      <w:pPr>
        <w:ind w:right="4"/>
        <w:jc w:val="center"/>
        <w:rPr>
          <w:rFonts w:ascii="Arial Narrow" w:hAnsi="Arial Narrow"/>
          <w:color w:val="000000" w:themeColor="text1"/>
          <w:sz w:val="20"/>
          <w:szCs w:val="20"/>
        </w:rPr>
      </w:pPr>
      <w:r w:rsidRPr="00C53A38">
        <w:rPr>
          <w:rFonts w:ascii="Arial Narrow" w:hAnsi="Arial Narrow"/>
          <w:color w:val="000000" w:themeColor="text1"/>
          <w:sz w:val="20"/>
          <w:szCs w:val="20"/>
        </w:rPr>
        <w:t>@svgafrica2015</w:t>
      </w:r>
    </w:p>
    <w:p w:rsidR="00E52DC2" w:rsidRPr="00C53A38" w:rsidRDefault="00E52DC2" w:rsidP="00E52DC2">
      <w:pPr>
        <w:ind w:right="4"/>
        <w:jc w:val="center"/>
        <w:rPr>
          <w:rFonts w:ascii="Arial Narrow" w:hAnsi="Arial Narrow"/>
          <w:color w:val="000000" w:themeColor="text1"/>
        </w:rPr>
      </w:pPr>
      <w:r w:rsidRPr="00C53A38">
        <w:rPr>
          <w:rFonts w:ascii="Arial Narrow" w:hAnsi="Arial Narrow"/>
          <w:noProof/>
          <w:color w:val="000000" w:themeColor="text1"/>
          <w:lang w:val="es-ES"/>
        </w:rPr>
        <w:lastRenderedPageBreak/>
        <w:drawing>
          <wp:inline distT="0" distB="0" distL="0" distR="0">
            <wp:extent cx="2413000" cy="1809750"/>
            <wp:effectExtent l="19050" t="0" r="6350" b="0"/>
            <wp:docPr id="10" name="9 Imagen" descr="Blog 6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 6 (6).jpg"/>
                    <pic:cNvPicPr/>
                  </pic:nvPicPr>
                  <pic:blipFill>
                    <a:blip r:embed="rId23" cstate="print"/>
                    <a:stretch>
                      <a:fillRect/>
                    </a:stretch>
                  </pic:blipFill>
                  <pic:spPr>
                    <a:xfrm>
                      <a:off x="0" y="0"/>
                      <a:ext cx="2413000" cy="1809750"/>
                    </a:xfrm>
                    <a:prstGeom prst="rect">
                      <a:avLst/>
                    </a:prstGeom>
                  </pic:spPr>
                </pic:pic>
              </a:graphicData>
            </a:graphic>
          </wp:inline>
        </w:drawing>
      </w:r>
      <w:r w:rsidRPr="00C53A38">
        <w:rPr>
          <w:rFonts w:ascii="Arial Narrow" w:hAnsi="Arial Narrow"/>
          <w:noProof/>
          <w:color w:val="000000" w:themeColor="text1"/>
          <w:lang w:val="es-ES"/>
        </w:rPr>
        <w:drawing>
          <wp:inline distT="0" distB="0" distL="0" distR="0">
            <wp:extent cx="1504950" cy="2006600"/>
            <wp:effectExtent l="19050" t="0" r="0" b="0"/>
            <wp:docPr id="11" name="10 Imagen" descr="Blog 6 obome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 6 obomeng (1).jpg"/>
                    <pic:cNvPicPr/>
                  </pic:nvPicPr>
                  <pic:blipFill>
                    <a:blip r:embed="rId24" cstate="print"/>
                    <a:stretch>
                      <a:fillRect/>
                    </a:stretch>
                  </pic:blipFill>
                  <pic:spPr>
                    <a:xfrm>
                      <a:off x="0" y="0"/>
                      <a:ext cx="1504950" cy="2006600"/>
                    </a:xfrm>
                    <a:prstGeom prst="rect">
                      <a:avLst/>
                    </a:prstGeom>
                  </pic:spPr>
                </pic:pic>
              </a:graphicData>
            </a:graphic>
          </wp:inline>
        </w:drawing>
      </w:r>
    </w:p>
    <w:p w:rsidR="00E52DC2" w:rsidRPr="00C53A38" w:rsidRDefault="00D3386B" w:rsidP="00D3386B">
      <w:pPr>
        <w:ind w:right="4"/>
        <w:jc w:val="center"/>
        <w:rPr>
          <w:rFonts w:ascii="Arial Narrow" w:hAnsi="Arial Narrow"/>
          <w:color w:val="000000" w:themeColor="text1"/>
          <w:sz w:val="20"/>
          <w:szCs w:val="20"/>
        </w:rPr>
      </w:pPr>
      <w:r w:rsidRPr="00C53A38">
        <w:rPr>
          <w:rFonts w:ascii="Arial Narrow" w:hAnsi="Arial Narrow"/>
          <w:color w:val="000000" w:themeColor="text1"/>
          <w:sz w:val="20"/>
          <w:szCs w:val="20"/>
        </w:rPr>
        <w:t>@svgafrica2015</w:t>
      </w:r>
    </w:p>
    <w:p w:rsidR="00E52DC2" w:rsidRPr="00C53A38" w:rsidRDefault="00E52DC2" w:rsidP="00C034AE">
      <w:pPr>
        <w:ind w:right="4"/>
        <w:rPr>
          <w:rFonts w:ascii="Arial Narrow" w:hAnsi="Arial Narrow"/>
          <w:color w:val="000000" w:themeColor="text1"/>
        </w:rPr>
      </w:pPr>
    </w:p>
    <w:p w:rsidR="00E52DC2" w:rsidRPr="00C53A38" w:rsidRDefault="00E52DC2" w:rsidP="00E52DC2">
      <w:pPr>
        <w:ind w:right="4"/>
        <w:jc w:val="center"/>
        <w:rPr>
          <w:rFonts w:ascii="Arial Narrow" w:hAnsi="Arial Narrow"/>
          <w:color w:val="000000" w:themeColor="text1"/>
        </w:rPr>
      </w:pPr>
      <w:r w:rsidRPr="00C53A38">
        <w:rPr>
          <w:rFonts w:ascii="Arial Narrow" w:hAnsi="Arial Narrow"/>
          <w:noProof/>
          <w:color w:val="000000" w:themeColor="text1"/>
          <w:lang w:val="es-ES"/>
        </w:rPr>
        <w:drawing>
          <wp:inline distT="0" distB="0" distL="0" distR="0">
            <wp:extent cx="2222500" cy="1666875"/>
            <wp:effectExtent l="19050" t="0" r="6350" b="0"/>
            <wp:docPr id="19" name="18 Imagen" descr="Blog 6 obome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 6 obomeng (3).JPG"/>
                    <pic:cNvPicPr/>
                  </pic:nvPicPr>
                  <pic:blipFill>
                    <a:blip r:embed="rId25" cstate="print"/>
                    <a:stretch>
                      <a:fillRect/>
                    </a:stretch>
                  </pic:blipFill>
                  <pic:spPr>
                    <a:xfrm>
                      <a:off x="0" y="0"/>
                      <a:ext cx="2222500" cy="1666875"/>
                    </a:xfrm>
                    <a:prstGeom prst="rect">
                      <a:avLst/>
                    </a:prstGeom>
                  </pic:spPr>
                </pic:pic>
              </a:graphicData>
            </a:graphic>
          </wp:inline>
        </w:drawing>
      </w:r>
      <w:r w:rsidRPr="00C53A38">
        <w:rPr>
          <w:rFonts w:ascii="Arial Narrow" w:hAnsi="Arial Narrow"/>
          <w:noProof/>
          <w:color w:val="000000" w:themeColor="text1"/>
          <w:lang w:val="es-ES"/>
        </w:rPr>
        <w:drawing>
          <wp:inline distT="0" distB="0" distL="0" distR="0">
            <wp:extent cx="2438400" cy="1666875"/>
            <wp:effectExtent l="19050" t="0" r="0" b="0"/>
            <wp:docPr id="22" name="21 Imagen" descr="blog 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 6 (4).jpg"/>
                    <pic:cNvPicPr/>
                  </pic:nvPicPr>
                  <pic:blipFill>
                    <a:blip r:embed="rId26" cstate="print"/>
                    <a:stretch>
                      <a:fillRect/>
                    </a:stretch>
                  </pic:blipFill>
                  <pic:spPr>
                    <a:xfrm>
                      <a:off x="0" y="0"/>
                      <a:ext cx="2439708" cy="1667769"/>
                    </a:xfrm>
                    <a:prstGeom prst="rect">
                      <a:avLst/>
                    </a:prstGeom>
                  </pic:spPr>
                </pic:pic>
              </a:graphicData>
            </a:graphic>
          </wp:inline>
        </w:drawing>
      </w:r>
    </w:p>
    <w:p w:rsidR="00E52DC2" w:rsidRDefault="00FA47AA" w:rsidP="005841C8">
      <w:pPr>
        <w:ind w:right="4"/>
        <w:jc w:val="center"/>
        <w:rPr>
          <w:rFonts w:ascii="Arial Narrow" w:hAnsi="Arial Narrow"/>
          <w:color w:val="000000" w:themeColor="text1"/>
          <w:sz w:val="20"/>
          <w:szCs w:val="20"/>
        </w:rPr>
      </w:pPr>
      <w:r w:rsidRPr="00C53A38">
        <w:rPr>
          <w:rFonts w:ascii="Arial Narrow" w:hAnsi="Arial Narrow"/>
          <w:color w:val="000000" w:themeColor="text1"/>
          <w:sz w:val="20"/>
          <w:szCs w:val="20"/>
        </w:rPr>
        <w:t>@svgafrica2015</w:t>
      </w:r>
      <w:r w:rsidR="005841C8">
        <w:rPr>
          <w:rFonts w:ascii="Arial Narrow" w:hAnsi="Arial Narrow"/>
          <w:color w:val="000000" w:themeColor="text1"/>
          <w:sz w:val="20"/>
          <w:szCs w:val="20"/>
        </w:rPr>
        <w:t xml:space="preserve">; </w:t>
      </w:r>
      <w:r w:rsidR="009B506C">
        <w:rPr>
          <w:rFonts w:ascii="Arial Narrow" w:hAnsi="Arial Narrow"/>
          <w:color w:val="000000" w:themeColor="text1"/>
          <w:sz w:val="20"/>
          <w:szCs w:val="20"/>
        </w:rPr>
        <w:t xml:space="preserve">building project </w:t>
      </w:r>
      <w:r w:rsidR="005841C8">
        <w:rPr>
          <w:rFonts w:ascii="Arial Narrow" w:hAnsi="Arial Narrow"/>
          <w:color w:val="000000" w:themeColor="text1"/>
          <w:sz w:val="20"/>
          <w:szCs w:val="20"/>
        </w:rPr>
        <w:t>p</w:t>
      </w:r>
      <w:r w:rsidR="00511CB2">
        <w:rPr>
          <w:rFonts w:ascii="Arial Narrow" w:hAnsi="Arial Narrow"/>
          <w:color w:val="000000" w:themeColor="text1"/>
          <w:sz w:val="20"/>
          <w:szCs w:val="20"/>
        </w:rPr>
        <w:t>ictures</w:t>
      </w:r>
      <w:r w:rsidR="00A83397" w:rsidRPr="005841C8">
        <w:rPr>
          <w:rFonts w:ascii="Arial Narrow" w:hAnsi="Arial Narrow"/>
          <w:color w:val="000000" w:themeColor="text1"/>
          <w:sz w:val="20"/>
          <w:szCs w:val="20"/>
        </w:rPr>
        <w:t xml:space="preserve"> at </w:t>
      </w:r>
      <w:proofErr w:type="spellStart"/>
      <w:r w:rsidR="00A83397" w:rsidRPr="005841C8">
        <w:rPr>
          <w:rFonts w:ascii="Arial Narrow" w:hAnsi="Arial Narrow"/>
          <w:color w:val="000000" w:themeColor="text1"/>
          <w:sz w:val="20"/>
          <w:szCs w:val="20"/>
        </w:rPr>
        <w:t>Aduamoah</w:t>
      </w:r>
      <w:proofErr w:type="spellEnd"/>
      <w:r w:rsidR="00A83397" w:rsidRPr="005841C8">
        <w:rPr>
          <w:rFonts w:ascii="Arial Narrow" w:hAnsi="Arial Narrow"/>
          <w:color w:val="000000" w:themeColor="text1"/>
          <w:sz w:val="20"/>
          <w:szCs w:val="20"/>
        </w:rPr>
        <w:t>, Adawso and Obomeng toilet</w:t>
      </w:r>
      <w:r w:rsidR="00511CB2">
        <w:rPr>
          <w:rFonts w:ascii="Arial Narrow" w:hAnsi="Arial Narrow"/>
          <w:color w:val="000000" w:themeColor="text1"/>
          <w:sz w:val="20"/>
          <w:szCs w:val="20"/>
        </w:rPr>
        <w:t xml:space="preserve"> blocks</w:t>
      </w:r>
    </w:p>
    <w:p w:rsidR="00EE64C4" w:rsidRDefault="00EE64C4" w:rsidP="005841C8">
      <w:pPr>
        <w:ind w:right="4"/>
        <w:jc w:val="center"/>
        <w:rPr>
          <w:rFonts w:ascii="Arial Narrow" w:hAnsi="Arial Narrow"/>
          <w:color w:val="000000" w:themeColor="text1"/>
          <w:sz w:val="20"/>
          <w:szCs w:val="20"/>
        </w:rPr>
      </w:pPr>
    </w:p>
    <w:p w:rsidR="00EE64C4" w:rsidRDefault="00EE64C4" w:rsidP="005841C8">
      <w:pPr>
        <w:ind w:right="4"/>
        <w:jc w:val="center"/>
        <w:rPr>
          <w:rFonts w:ascii="Arial Narrow" w:hAnsi="Arial Narrow"/>
          <w:color w:val="000000" w:themeColor="text1"/>
          <w:sz w:val="20"/>
          <w:szCs w:val="20"/>
        </w:rPr>
      </w:pPr>
      <w:r>
        <w:rPr>
          <w:rFonts w:ascii="Arial Narrow" w:hAnsi="Arial Narrow"/>
          <w:noProof/>
          <w:color w:val="000000" w:themeColor="text1"/>
          <w:sz w:val="20"/>
          <w:szCs w:val="20"/>
          <w:lang w:val="es-ES"/>
        </w:rPr>
        <w:drawing>
          <wp:inline distT="0" distB="0" distL="0" distR="0">
            <wp:extent cx="2206625" cy="1323975"/>
            <wp:effectExtent l="19050" t="0" r="3175" b="0"/>
            <wp:docPr id="12" name="11 Imagen" descr="zongo building project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go building project (15).jpg"/>
                    <pic:cNvPicPr/>
                  </pic:nvPicPr>
                  <pic:blipFill>
                    <a:blip r:embed="rId27" cstate="print"/>
                    <a:stretch>
                      <a:fillRect/>
                    </a:stretch>
                  </pic:blipFill>
                  <pic:spPr>
                    <a:xfrm>
                      <a:off x="0" y="0"/>
                      <a:ext cx="2208985" cy="1325391"/>
                    </a:xfrm>
                    <a:prstGeom prst="rect">
                      <a:avLst/>
                    </a:prstGeom>
                  </pic:spPr>
                </pic:pic>
              </a:graphicData>
            </a:graphic>
          </wp:inline>
        </w:drawing>
      </w:r>
      <w:r>
        <w:rPr>
          <w:rFonts w:ascii="Arial Narrow" w:hAnsi="Arial Narrow"/>
          <w:noProof/>
          <w:color w:val="000000" w:themeColor="text1"/>
          <w:sz w:val="20"/>
          <w:szCs w:val="20"/>
          <w:lang w:val="es-ES"/>
        </w:rPr>
        <w:drawing>
          <wp:inline distT="0" distB="0" distL="0" distR="0">
            <wp:extent cx="1143000" cy="1911144"/>
            <wp:effectExtent l="19050" t="0" r="0" b="0"/>
            <wp:docPr id="14" name="13 Imagen" descr="Zongo building projec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go building project (4).jpg"/>
                    <pic:cNvPicPr/>
                  </pic:nvPicPr>
                  <pic:blipFill>
                    <a:blip r:embed="rId28" cstate="print"/>
                    <a:stretch>
                      <a:fillRect/>
                    </a:stretch>
                  </pic:blipFill>
                  <pic:spPr>
                    <a:xfrm>
                      <a:off x="0" y="0"/>
                      <a:ext cx="1143000" cy="1911144"/>
                    </a:xfrm>
                    <a:prstGeom prst="rect">
                      <a:avLst/>
                    </a:prstGeom>
                  </pic:spPr>
                </pic:pic>
              </a:graphicData>
            </a:graphic>
          </wp:inline>
        </w:drawing>
      </w:r>
      <w:r>
        <w:rPr>
          <w:rFonts w:ascii="Arial Narrow" w:hAnsi="Arial Narrow"/>
          <w:noProof/>
          <w:color w:val="000000" w:themeColor="text1"/>
          <w:sz w:val="20"/>
          <w:szCs w:val="20"/>
          <w:lang w:val="es-ES"/>
        </w:rPr>
        <w:drawing>
          <wp:inline distT="0" distB="0" distL="0" distR="0">
            <wp:extent cx="1619250" cy="971550"/>
            <wp:effectExtent l="19050" t="0" r="0" b="0"/>
            <wp:docPr id="17" name="16 Imagen" descr="Zongo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go project.jpg"/>
                    <pic:cNvPicPr/>
                  </pic:nvPicPr>
                  <pic:blipFill>
                    <a:blip r:embed="rId29" cstate="print"/>
                    <a:stretch>
                      <a:fillRect/>
                    </a:stretch>
                  </pic:blipFill>
                  <pic:spPr>
                    <a:xfrm>
                      <a:off x="0" y="0"/>
                      <a:ext cx="1620982" cy="972589"/>
                    </a:xfrm>
                    <a:prstGeom prst="rect">
                      <a:avLst/>
                    </a:prstGeom>
                  </pic:spPr>
                </pic:pic>
              </a:graphicData>
            </a:graphic>
          </wp:inline>
        </w:drawing>
      </w:r>
    </w:p>
    <w:p w:rsidR="00EE64C4" w:rsidRPr="005841C8" w:rsidRDefault="0018616C" w:rsidP="005841C8">
      <w:pPr>
        <w:ind w:right="4"/>
        <w:jc w:val="center"/>
        <w:rPr>
          <w:rFonts w:ascii="Arial Narrow" w:hAnsi="Arial Narrow"/>
          <w:color w:val="000000" w:themeColor="text1"/>
          <w:sz w:val="20"/>
          <w:szCs w:val="20"/>
        </w:rPr>
      </w:pPr>
      <w:r>
        <w:rPr>
          <w:rFonts w:ascii="Arial Narrow" w:hAnsi="Arial Narrow"/>
          <w:color w:val="000000" w:themeColor="text1"/>
          <w:sz w:val="20"/>
          <w:szCs w:val="20"/>
        </w:rPr>
        <w:t xml:space="preserve">Zongo community </w:t>
      </w:r>
      <w:proofErr w:type="gramStart"/>
      <w:r>
        <w:rPr>
          <w:rFonts w:ascii="Arial Narrow" w:hAnsi="Arial Narrow"/>
          <w:color w:val="000000" w:themeColor="text1"/>
          <w:sz w:val="20"/>
          <w:szCs w:val="20"/>
        </w:rPr>
        <w:t xml:space="preserve">Upper </w:t>
      </w:r>
      <w:r w:rsidR="00EE64C4">
        <w:rPr>
          <w:rFonts w:ascii="Arial Narrow" w:hAnsi="Arial Narrow"/>
          <w:color w:val="000000" w:themeColor="text1"/>
          <w:sz w:val="20"/>
          <w:szCs w:val="20"/>
        </w:rPr>
        <w:t xml:space="preserve"> primary</w:t>
      </w:r>
      <w:proofErr w:type="gramEnd"/>
      <w:r w:rsidR="00EE64C4">
        <w:rPr>
          <w:rFonts w:ascii="Arial Narrow" w:hAnsi="Arial Narrow"/>
          <w:color w:val="000000" w:themeColor="text1"/>
          <w:sz w:val="20"/>
          <w:szCs w:val="20"/>
        </w:rPr>
        <w:t xml:space="preserve"> school building project</w:t>
      </w:r>
    </w:p>
    <w:p w:rsidR="00E52DC2" w:rsidRPr="005841C8" w:rsidRDefault="00E52DC2" w:rsidP="00C034AE">
      <w:pPr>
        <w:ind w:right="4"/>
        <w:rPr>
          <w:rFonts w:ascii="Arial Narrow" w:hAnsi="Arial Narrow"/>
          <w:color w:val="000000" w:themeColor="text1"/>
          <w:sz w:val="20"/>
          <w:szCs w:val="20"/>
        </w:rPr>
      </w:pPr>
    </w:p>
    <w:p w:rsidR="00E52DC2" w:rsidRPr="00C53A38" w:rsidRDefault="00E52DC2" w:rsidP="00C034AE">
      <w:pPr>
        <w:ind w:right="4"/>
        <w:rPr>
          <w:rFonts w:ascii="Arial Narrow" w:hAnsi="Arial Narrow"/>
          <w:color w:val="000000" w:themeColor="text1"/>
        </w:rPr>
      </w:pPr>
    </w:p>
    <w:p w:rsidR="00E52DC2" w:rsidRPr="00C53A38" w:rsidRDefault="00E52DC2" w:rsidP="00C034AE">
      <w:pPr>
        <w:ind w:right="4"/>
        <w:rPr>
          <w:rFonts w:ascii="Arial Narrow" w:hAnsi="Arial Narrow"/>
          <w:color w:val="000000" w:themeColor="text1"/>
        </w:rPr>
      </w:pPr>
    </w:p>
    <w:p w:rsidR="00393F28" w:rsidRPr="00C53A38" w:rsidRDefault="0091034F" w:rsidP="00C034AE">
      <w:pPr>
        <w:ind w:right="4"/>
        <w:rPr>
          <w:rFonts w:ascii="Arial Narrow" w:hAnsi="Arial Narrow"/>
          <w:color w:val="000000" w:themeColor="text1"/>
        </w:rPr>
      </w:pPr>
      <w:r w:rsidRPr="00C53A38">
        <w:rPr>
          <w:rFonts w:ascii="Arial Narrow" w:hAnsi="Arial Narrow"/>
          <w:color w:val="000000" w:themeColor="text1"/>
        </w:rPr>
        <w:t>To achieve the objective of improving quality our intervention in the sector included as well as the above</w:t>
      </w:r>
      <w:r w:rsidR="00A62BEC" w:rsidRPr="00C53A38">
        <w:rPr>
          <w:rFonts w:ascii="Arial Narrow" w:hAnsi="Arial Narrow"/>
          <w:color w:val="000000" w:themeColor="text1"/>
        </w:rPr>
        <w:t xml:space="preserve"> </w:t>
      </w:r>
      <w:r w:rsidR="00AB5DC9">
        <w:rPr>
          <w:rFonts w:ascii="Arial Narrow" w:hAnsi="Arial Narrow"/>
          <w:color w:val="000000" w:themeColor="text1"/>
        </w:rPr>
        <w:t xml:space="preserve">we employ tools such as </w:t>
      </w:r>
      <w:r w:rsidR="00A62BEC" w:rsidRPr="00C53A38">
        <w:rPr>
          <w:rFonts w:ascii="Arial Narrow" w:hAnsi="Arial Narrow"/>
          <w:color w:val="000000" w:themeColor="text1"/>
        </w:rPr>
        <w:t>classroom</w:t>
      </w:r>
      <w:r w:rsidR="00F17E13" w:rsidRPr="00C53A38">
        <w:rPr>
          <w:rFonts w:ascii="Arial Narrow" w:hAnsi="Arial Narrow"/>
          <w:color w:val="000000" w:themeColor="text1"/>
        </w:rPr>
        <w:t xml:space="preserve"> teaching</w:t>
      </w:r>
      <w:r w:rsidR="00A62BEC" w:rsidRPr="00C53A38">
        <w:rPr>
          <w:rFonts w:ascii="Arial Narrow" w:hAnsi="Arial Narrow"/>
          <w:color w:val="000000" w:themeColor="text1"/>
        </w:rPr>
        <w:t xml:space="preserve"> assistance, donation of school supplies –books and educational materials such as stationery, </w:t>
      </w:r>
      <w:r w:rsidR="00980FFA" w:rsidRPr="00C53A38">
        <w:rPr>
          <w:rFonts w:ascii="Arial Narrow" w:hAnsi="Arial Narrow"/>
          <w:color w:val="000000" w:themeColor="text1"/>
        </w:rPr>
        <w:t xml:space="preserve">activity books-; sports equipment –football kits, footballs, various sports kits and sets, training kits etc.; </w:t>
      </w:r>
      <w:r w:rsidR="00C36068" w:rsidRPr="00C53A38">
        <w:rPr>
          <w:rFonts w:ascii="Arial Narrow" w:hAnsi="Arial Narrow"/>
          <w:color w:val="000000" w:themeColor="text1"/>
        </w:rPr>
        <w:t xml:space="preserve">and </w:t>
      </w:r>
      <w:r w:rsidR="00B126F4" w:rsidRPr="00C53A38">
        <w:rPr>
          <w:rFonts w:ascii="Arial Narrow" w:hAnsi="Arial Narrow"/>
          <w:color w:val="000000" w:themeColor="text1"/>
        </w:rPr>
        <w:t>furnishing classrooms and libraries with necessary educational resources.</w:t>
      </w:r>
      <w:r w:rsidR="00151AB1" w:rsidRPr="00C53A38">
        <w:rPr>
          <w:rFonts w:ascii="Arial Narrow" w:hAnsi="Arial Narrow"/>
          <w:color w:val="000000" w:themeColor="text1"/>
        </w:rPr>
        <w:t xml:space="preserve"> </w:t>
      </w:r>
    </w:p>
    <w:p w:rsidR="00B126F4" w:rsidRPr="00C53A38" w:rsidRDefault="00B126F4" w:rsidP="00A62BEC">
      <w:pPr>
        <w:ind w:right="450"/>
        <w:rPr>
          <w:rFonts w:ascii="Arial Narrow" w:hAnsi="Arial Narrow"/>
          <w:color w:val="000000" w:themeColor="text1"/>
        </w:rPr>
      </w:pPr>
    </w:p>
    <w:p w:rsidR="0087731C" w:rsidRPr="00C53A38" w:rsidRDefault="00890A15" w:rsidP="00A62BEC">
      <w:pPr>
        <w:ind w:right="450"/>
        <w:rPr>
          <w:rFonts w:ascii="Arial Narrow" w:hAnsi="Arial Narrow"/>
          <w:color w:val="000000" w:themeColor="text1"/>
        </w:rPr>
      </w:pPr>
      <w:r w:rsidRPr="00C53A38">
        <w:rPr>
          <w:rFonts w:ascii="Arial Narrow" w:hAnsi="Arial Narrow"/>
          <w:color w:val="000000" w:themeColor="text1"/>
        </w:rPr>
        <w:lastRenderedPageBreak/>
        <w:t>Monitoring the success of education intervention that does not include visual outcomes</w:t>
      </w:r>
      <w:r w:rsidR="00760295" w:rsidRPr="00C53A38">
        <w:rPr>
          <w:rFonts w:ascii="Arial Narrow" w:hAnsi="Arial Narrow"/>
          <w:color w:val="000000" w:themeColor="text1"/>
        </w:rPr>
        <w:t xml:space="preserve"> such as structure building</w:t>
      </w:r>
      <w:r w:rsidRPr="00C53A38">
        <w:rPr>
          <w:rFonts w:ascii="Arial Narrow" w:hAnsi="Arial Narrow"/>
          <w:color w:val="000000" w:themeColor="text1"/>
        </w:rPr>
        <w:t xml:space="preserve"> can only be done by assessing enrolment and performance</w:t>
      </w:r>
      <w:r w:rsidR="00760295" w:rsidRPr="00C53A38">
        <w:rPr>
          <w:rFonts w:ascii="Arial Narrow" w:hAnsi="Arial Narrow"/>
          <w:color w:val="000000" w:themeColor="text1"/>
        </w:rPr>
        <w:t xml:space="preserve"> numbers. This can be inaccurate</w:t>
      </w:r>
      <w:r w:rsidR="0087731C" w:rsidRPr="00C53A38">
        <w:rPr>
          <w:rFonts w:ascii="Arial Narrow" w:hAnsi="Arial Narrow"/>
          <w:color w:val="000000" w:themeColor="text1"/>
        </w:rPr>
        <w:t xml:space="preserve"> since quantities</w:t>
      </w:r>
      <w:r w:rsidR="00760295" w:rsidRPr="00C53A38">
        <w:rPr>
          <w:rFonts w:ascii="Arial Narrow" w:hAnsi="Arial Narrow"/>
          <w:color w:val="000000" w:themeColor="text1"/>
        </w:rPr>
        <w:t xml:space="preserve"> vary due to various factors, and assessment </w:t>
      </w:r>
      <w:r w:rsidR="0087731C" w:rsidRPr="00C53A38">
        <w:rPr>
          <w:rFonts w:ascii="Arial Narrow" w:hAnsi="Arial Narrow"/>
          <w:color w:val="000000" w:themeColor="text1"/>
        </w:rPr>
        <w:t xml:space="preserve">should take account of this. </w:t>
      </w:r>
    </w:p>
    <w:p w:rsidR="0087731C" w:rsidRPr="00C53A38" w:rsidRDefault="0087731C" w:rsidP="00A62BEC">
      <w:pPr>
        <w:ind w:right="450"/>
        <w:rPr>
          <w:rFonts w:ascii="Arial Narrow" w:hAnsi="Arial Narrow"/>
          <w:color w:val="000000" w:themeColor="text1"/>
        </w:rPr>
      </w:pPr>
    </w:p>
    <w:p w:rsidR="005771EC" w:rsidRPr="00C53A38" w:rsidRDefault="00692598" w:rsidP="00A62BEC">
      <w:pPr>
        <w:ind w:right="450"/>
        <w:rPr>
          <w:rFonts w:ascii="Arial Narrow" w:hAnsi="Arial Narrow"/>
          <w:color w:val="000000" w:themeColor="text1"/>
        </w:rPr>
      </w:pPr>
      <w:r w:rsidRPr="00C53A38">
        <w:rPr>
          <w:rFonts w:ascii="Arial Narrow" w:hAnsi="Arial Narrow"/>
          <w:color w:val="000000" w:themeColor="text1"/>
        </w:rPr>
        <w:t>Nonetheless, it</w:t>
      </w:r>
      <w:r w:rsidR="00760295" w:rsidRPr="00C53A38">
        <w:rPr>
          <w:rFonts w:ascii="Arial Narrow" w:hAnsi="Arial Narrow"/>
          <w:color w:val="000000" w:themeColor="text1"/>
        </w:rPr>
        <w:t xml:space="preserve"> is possible to assess</w:t>
      </w:r>
      <w:r w:rsidR="0087731C" w:rsidRPr="00C53A38">
        <w:rPr>
          <w:rFonts w:ascii="Arial Narrow" w:hAnsi="Arial Narrow"/>
          <w:color w:val="000000" w:themeColor="text1"/>
        </w:rPr>
        <w:t xml:space="preserve"> general improvements</w:t>
      </w:r>
      <w:r w:rsidR="00760295" w:rsidRPr="00C53A38">
        <w:rPr>
          <w:rFonts w:ascii="Arial Narrow" w:hAnsi="Arial Narrow"/>
          <w:color w:val="000000" w:themeColor="text1"/>
        </w:rPr>
        <w:t xml:space="preserve"> when taking part in teaching </w:t>
      </w:r>
      <w:r w:rsidRPr="00C53A38">
        <w:rPr>
          <w:rFonts w:ascii="Arial Narrow" w:hAnsi="Arial Narrow"/>
          <w:color w:val="000000" w:themeColor="text1"/>
        </w:rPr>
        <w:t>exercises,</w:t>
      </w:r>
      <w:r w:rsidR="0087731C" w:rsidRPr="00C53A38">
        <w:rPr>
          <w:rFonts w:ascii="Arial Narrow" w:hAnsi="Arial Narrow"/>
          <w:color w:val="000000" w:themeColor="text1"/>
        </w:rPr>
        <w:t xml:space="preserve"> </w:t>
      </w:r>
      <w:r w:rsidR="00760295" w:rsidRPr="00C53A38">
        <w:rPr>
          <w:rFonts w:ascii="Arial Narrow" w:hAnsi="Arial Narrow"/>
          <w:color w:val="000000" w:themeColor="text1"/>
        </w:rPr>
        <w:t xml:space="preserve">assessing literacy and cognitive </w:t>
      </w:r>
      <w:r w:rsidRPr="00C53A38">
        <w:rPr>
          <w:rFonts w:ascii="Arial Narrow" w:hAnsi="Arial Narrow"/>
          <w:color w:val="000000" w:themeColor="text1"/>
        </w:rPr>
        <w:t>skill improvement</w:t>
      </w:r>
      <w:r w:rsidR="0087731C" w:rsidRPr="00C53A38">
        <w:rPr>
          <w:rFonts w:ascii="Arial Narrow" w:hAnsi="Arial Narrow"/>
          <w:color w:val="000000" w:themeColor="text1"/>
        </w:rPr>
        <w:t xml:space="preserve"> on a continuous evaluation</w:t>
      </w:r>
      <w:r w:rsidRPr="00C53A38">
        <w:rPr>
          <w:rFonts w:ascii="Arial Narrow" w:hAnsi="Arial Narrow"/>
          <w:color w:val="000000" w:themeColor="text1"/>
        </w:rPr>
        <w:t xml:space="preserve"> basis. </w:t>
      </w:r>
      <w:r w:rsidR="00760295" w:rsidRPr="00C53A38">
        <w:rPr>
          <w:rFonts w:ascii="Arial Narrow" w:hAnsi="Arial Narrow"/>
          <w:color w:val="000000" w:themeColor="text1"/>
        </w:rPr>
        <w:t xml:space="preserve"> </w:t>
      </w:r>
    </w:p>
    <w:p w:rsidR="00DB1919" w:rsidRPr="00C53A38" w:rsidRDefault="005771EC" w:rsidP="00A62BEC">
      <w:pPr>
        <w:ind w:right="450"/>
        <w:rPr>
          <w:rFonts w:ascii="Arial Narrow" w:hAnsi="Arial Narrow"/>
          <w:color w:val="000000" w:themeColor="text1"/>
        </w:rPr>
      </w:pPr>
      <w:r w:rsidRPr="00C53A38">
        <w:rPr>
          <w:rFonts w:ascii="Arial Narrow" w:hAnsi="Arial Narrow"/>
          <w:color w:val="000000" w:themeColor="text1"/>
        </w:rPr>
        <w:t>E</w:t>
      </w:r>
      <w:r w:rsidR="00C36068" w:rsidRPr="00C53A38">
        <w:rPr>
          <w:rFonts w:ascii="Arial Narrow" w:hAnsi="Arial Narrow"/>
          <w:color w:val="000000" w:themeColor="text1"/>
        </w:rPr>
        <w:t>xample</w:t>
      </w:r>
      <w:r w:rsidRPr="00C53A38">
        <w:rPr>
          <w:rFonts w:ascii="Arial Narrow" w:hAnsi="Arial Narrow"/>
          <w:color w:val="000000" w:themeColor="text1"/>
        </w:rPr>
        <w:t>s</w:t>
      </w:r>
      <w:r w:rsidR="00C36068" w:rsidRPr="00C53A38">
        <w:rPr>
          <w:rFonts w:ascii="Arial Narrow" w:hAnsi="Arial Narrow"/>
          <w:color w:val="000000" w:themeColor="text1"/>
        </w:rPr>
        <w:t xml:space="preserve"> of the success of this approach </w:t>
      </w:r>
      <w:r w:rsidRPr="00C53A38">
        <w:rPr>
          <w:rFonts w:ascii="Arial Narrow" w:hAnsi="Arial Narrow"/>
          <w:color w:val="000000" w:themeColor="text1"/>
        </w:rPr>
        <w:t xml:space="preserve">can be seen in those institutions where our collaboration has been long term such as </w:t>
      </w:r>
      <w:r w:rsidR="00E4206E" w:rsidRPr="00C53A38">
        <w:rPr>
          <w:rFonts w:ascii="Arial Narrow" w:hAnsi="Arial Narrow"/>
          <w:color w:val="000000" w:themeColor="text1"/>
        </w:rPr>
        <w:t>in schools in Bepong and Adawso.</w:t>
      </w:r>
      <w:r w:rsidR="00C36068" w:rsidRPr="00C53A38">
        <w:rPr>
          <w:rFonts w:ascii="Arial Narrow" w:hAnsi="Arial Narrow"/>
          <w:color w:val="000000" w:themeColor="text1"/>
        </w:rPr>
        <w:t xml:space="preserve"> </w:t>
      </w:r>
      <w:r w:rsidR="00E4206E" w:rsidRPr="00C53A38">
        <w:rPr>
          <w:rFonts w:ascii="Arial Narrow" w:hAnsi="Arial Narrow"/>
          <w:color w:val="000000" w:themeColor="text1"/>
        </w:rPr>
        <w:t>Reading</w:t>
      </w:r>
      <w:r w:rsidR="00C36068" w:rsidRPr="00C53A38">
        <w:rPr>
          <w:rFonts w:ascii="Arial Narrow" w:hAnsi="Arial Narrow"/>
          <w:color w:val="000000" w:themeColor="text1"/>
        </w:rPr>
        <w:t xml:space="preserve"> and writing skills of children atte</w:t>
      </w:r>
      <w:r w:rsidR="00DB1919" w:rsidRPr="00C53A38">
        <w:rPr>
          <w:rFonts w:ascii="Arial Narrow" w:hAnsi="Arial Narrow"/>
          <w:color w:val="000000" w:themeColor="text1"/>
        </w:rPr>
        <w:t>nding the premises hav</w:t>
      </w:r>
      <w:r w:rsidR="00E4206E" w:rsidRPr="00C53A38">
        <w:rPr>
          <w:rFonts w:ascii="Arial Narrow" w:hAnsi="Arial Narrow"/>
          <w:color w:val="000000" w:themeColor="text1"/>
        </w:rPr>
        <w:t xml:space="preserve">e been encouraged and improved; comprehension and analytical skills are </w:t>
      </w:r>
      <w:r w:rsidR="0099283C" w:rsidRPr="00C53A38">
        <w:rPr>
          <w:rFonts w:ascii="Arial Narrow" w:hAnsi="Arial Narrow"/>
          <w:color w:val="000000" w:themeColor="text1"/>
        </w:rPr>
        <w:t>far above the a</w:t>
      </w:r>
      <w:r w:rsidR="00785697" w:rsidRPr="00C53A38">
        <w:rPr>
          <w:rFonts w:ascii="Arial Narrow" w:hAnsi="Arial Narrow"/>
          <w:color w:val="000000" w:themeColor="text1"/>
        </w:rPr>
        <w:t>verage, and there is enthusiastic and positive feedback from st</w:t>
      </w:r>
      <w:r w:rsidR="00997F1D" w:rsidRPr="00C53A38">
        <w:rPr>
          <w:rFonts w:ascii="Arial Narrow" w:hAnsi="Arial Narrow"/>
          <w:color w:val="000000" w:themeColor="text1"/>
        </w:rPr>
        <w:t>udents to our approach.</w:t>
      </w:r>
    </w:p>
    <w:p w:rsidR="00DF7C5B" w:rsidRPr="00C53A38" w:rsidRDefault="00DF7C5B" w:rsidP="008056F6">
      <w:pPr>
        <w:ind w:left="720"/>
        <w:rPr>
          <w:rFonts w:ascii="Arial Narrow" w:hAnsi="Arial Narrow"/>
          <w:color w:val="000000" w:themeColor="text1"/>
        </w:rPr>
      </w:pPr>
    </w:p>
    <w:p w:rsidR="00393F28" w:rsidRPr="00C53A38" w:rsidRDefault="00B76C51" w:rsidP="006F3A9F">
      <w:pPr>
        <w:pStyle w:val="Epgrafe"/>
        <w:keepNext/>
        <w:rPr>
          <w:color w:val="000000" w:themeColor="text1"/>
        </w:rPr>
      </w:pPr>
      <w:r w:rsidRPr="00C53A38">
        <w:rPr>
          <w:color w:val="000000" w:themeColor="text1"/>
        </w:rPr>
        <w:t xml:space="preserve">              </w:t>
      </w:r>
    </w:p>
    <w:p w:rsidR="004A0CA6" w:rsidRPr="00C53A38" w:rsidRDefault="004A0CA6" w:rsidP="004A0CA6">
      <w:pPr>
        <w:rPr>
          <w:color w:val="000000" w:themeColor="text1"/>
        </w:rPr>
      </w:pPr>
    </w:p>
    <w:p w:rsidR="004A0CA6" w:rsidRPr="00C53A38" w:rsidRDefault="004A0CA6" w:rsidP="004A0CA6">
      <w:pPr>
        <w:rPr>
          <w:color w:val="000000" w:themeColor="text1"/>
        </w:rPr>
      </w:pPr>
    </w:p>
    <w:p w:rsidR="00427A15" w:rsidRPr="00C53A38" w:rsidRDefault="00427A15" w:rsidP="00427A15">
      <w:pPr>
        <w:rPr>
          <w:rFonts w:ascii="Consolas" w:hAnsi="Consolas" w:cs="Consolas"/>
          <w:b/>
          <w:i/>
          <w:color w:val="000000" w:themeColor="text1"/>
        </w:rPr>
      </w:pPr>
    </w:p>
    <w:p w:rsidR="0057048F" w:rsidRPr="00C53A38" w:rsidRDefault="005304A4" w:rsidP="000C2996">
      <w:pPr>
        <w:jc w:val="center"/>
        <w:rPr>
          <w:rFonts w:ascii="Consolas" w:hAnsi="Consolas" w:cs="Consolas"/>
          <w:b/>
          <w:i/>
          <w:color w:val="000000" w:themeColor="text1"/>
        </w:rPr>
      </w:pPr>
      <w:r w:rsidRPr="00C53A38">
        <w:rPr>
          <w:rFonts w:ascii="Consolas" w:hAnsi="Consolas" w:cs="Consolas"/>
          <w:b/>
          <w:i/>
          <w:color w:val="000000" w:themeColor="text1"/>
        </w:rPr>
        <w:t>A holistic approach</w:t>
      </w:r>
      <w:r w:rsidR="00447828" w:rsidRPr="00C53A38">
        <w:rPr>
          <w:rFonts w:ascii="Consolas" w:hAnsi="Consolas" w:cs="Consolas"/>
          <w:b/>
          <w:i/>
          <w:color w:val="000000" w:themeColor="text1"/>
        </w:rPr>
        <w:t xml:space="preserve"> to education</w:t>
      </w:r>
    </w:p>
    <w:p w:rsidR="0057048F" w:rsidRPr="00C53A38" w:rsidRDefault="0057048F" w:rsidP="0057048F">
      <w:pPr>
        <w:rPr>
          <w:color w:val="000000" w:themeColor="text1"/>
        </w:rPr>
      </w:pPr>
    </w:p>
    <w:p w:rsidR="0057048F" w:rsidRPr="00C53A38" w:rsidRDefault="00564D41" w:rsidP="0057048F">
      <w:pPr>
        <w:rPr>
          <w:rFonts w:ascii="Century Gothic" w:hAnsi="Century Gothic"/>
          <w:color w:val="000000" w:themeColor="text1"/>
          <w:sz w:val="20"/>
          <w:szCs w:val="20"/>
        </w:rPr>
      </w:pPr>
      <w:r w:rsidRPr="00C53A38">
        <w:rPr>
          <w:rFonts w:ascii="Century Gothic" w:hAnsi="Century Gothic"/>
          <w:noProof/>
          <w:color w:val="000000" w:themeColor="text1"/>
          <w:sz w:val="20"/>
          <w:szCs w:val="20"/>
          <w:lang w:val="es-ES"/>
        </w:rPr>
        <w:drawing>
          <wp:inline distT="0" distB="0" distL="0" distR="0">
            <wp:extent cx="5791200" cy="3962400"/>
            <wp:effectExtent l="0" t="209550" r="0" b="209550"/>
            <wp:docPr id="30"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57048F" w:rsidRPr="00C53A38" w:rsidRDefault="0057048F" w:rsidP="0057048F">
      <w:pPr>
        <w:rPr>
          <w:color w:val="000000" w:themeColor="text1"/>
        </w:rPr>
        <w:sectPr w:rsidR="0057048F" w:rsidRPr="00C53A38" w:rsidSect="00AD1AE3">
          <w:type w:val="continuous"/>
          <w:pgSz w:w="12240" w:h="15840"/>
          <w:pgMar w:top="1440" w:right="1440" w:bottom="1440" w:left="1440" w:header="720" w:footer="720" w:gutter="0"/>
          <w:cols w:space="720"/>
          <w:docGrid w:linePitch="360"/>
        </w:sectPr>
      </w:pPr>
    </w:p>
    <w:p w:rsidR="009B00C5" w:rsidRPr="00C53A38" w:rsidRDefault="009B00C5" w:rsidP="003D28C7">
      <w:pPr>
        <w:jc w:val="center"/>
        <w:rPr>
          <w:rFonts w:ascii="Arial Narrow" w:hAnsi="Arial Narrow"/>
          <w:color w:val="000000" w:themeColor="text1"/>
        </w:rPr>
        <w:sectPr w:rsidR="009B00C5" w:rsidRPr="00C53A38" w:rsidSect="0057048F">
          <w:type w:val="continuous"/>
          <w:pgSz w:w="12240" w:h="15840"/>
          <w:pgMar w:top="1440" w:right="1440" w:bottom="1440" w:left="1440" w:header="720" w:footer="720" w:gutter="0"/>
          <w:cols w:space="720"/>
          <w:docGrid w:linePitch="360"/>
        </w:sectPr>
      </w:pPr>
    </w:p>
    <w:p w:rsidR="006C2E17" w:rsidRPr="00C53A38" w:rsidRDefault="006C2E17" w:rsidP="00CF34DE">
      <w:pPr>
        <w:keepLines/>
        <w:widowControl w:val="0"/>
        <w:rPr>
          <w:rFonts w:ascii="Arial Narrow" w:hAnsi="Arial Narrow"/>
          <w:color w:val="000000" w:themeColor="text1"/>
        </w:rPr>
        <w:sectPr w:rsidR="006C2E17" w:rsidRPr="00C53A38" w:rsidSect="006C2E17">
          <w:type w:val="continuous"/>
          <w:pgSz w:w="12240" w:h="15840"/>
          <w:pgMar w:top="1440" w:right="1440" w:bottom="1440" w:left="1440" w:header="720" w:footer="720" w:gutter="0"/>
          <w:cols w:num="2" w:space="720" w:equalWidth="0">
            <w:col w:w="6004" w:space="708"/>
            <w:col w:w="2648"/>
          </w:cols>
          <w:docGrid w:linePitch="360"/>
        </w:sectPr>
      </w:pPr>
    </w:p>
    <w:p w:rsidR="006C2E17" w:rsidRPr="00C53A38" w:rsidRDefault="006C2E17" w:rsidP="00233485">
      <w:pPr>
        <w:keepLines/>
        <w:widowControl w:val="0"/>
        <w:rPr>
          <w:rFonts w:ascii="Arial Narrow" w:hAnsi="Arial Narrow"/>
          <w:color w:val="000000" w:themeColor="text1"/>
        </w:rPr>
        <w:sectPr w:rsidR="006C2E17" w:rsidRPr="00C53A38" w:rsidSect="0057048F">
          <w:type w:val="continuous"/>
          <w:pgSz w:w="12240" w:h="15840"/>
          <w:pgMar w:top="1440" w:right="1440" w:bottom="1440" w:left="1440" w:header="720" w:footer="720" w:gutter="0"/>
          <w:cols w:num="2" w:space="720"/>
          <w:docGrid w:linePitch="360"/>
        </w:sectPr>
      </w:pPr>
    </w:p>
    <w:p w:rsidR="0057048F" w:rsidRPr="00C53A38" w:rsidRDefault="0057048F" w:rsidP="0057048F">
      <w:pPr>
        <w:widowControl w:val="0"/>
        <w:rPr>
          <w:rFonts w:ascii="Arial Narrow" w:hAnsi="Arial Narrow"/>
          <w:color w:val="000000" w:themeColor="text1"/>
        </w:rPr>
        <w:sectPr w:rsidR="0057048F" w:rsidRPr="00C53A38" w:rsidSect="008F7939">
          <w:type w:val="continuous"/>
          <w:pgSz w:w="12240" w:h="15840"/>
          <w:pgMar w:top="1440" w:right="1440" w:bottom="1440" w:left="1440" w:header="720" w:footer="720" w:gutter="0"/>
          <w:cols w:space="720"/>
          <w:docGrid w:linePitch="360"/>
        </w:sectPr>
      </w:pPr>
    </w:p>
    <w:p w:rsidR="0057048F" w:rsidRPr="00C53A38" w:rsidRDefault="0057048F" w:rsidP="0057048F">
      <w:pPr>
        <w:keepLines/>
        <w:widowControl w:val="0"/>
        <w:rPr>
          <w:rFonts w:ascii="Arial Narrow" w:hAnsi="Arial Narrow"/>
          <w:color w:val="000000" w:themeColor="text1"/>
        </w:rPr>
        <w:sectPr w:rsidR="0057048F" w:rsidRPr="00C53A38" w:rsidSect="0057048F">
          <w:type w:val="continuous"/>
          <w:pgSz w:w="12240" w:h="15840"/>
          <w:pgMar w:top="1440" w:right="1440" w:bottom="1440" w:left="1440" w:header="720" w:footer="720" w:gutter="0"/>
          <w:cols w:num="2" w:space="720"/>
          <w:docGrid w:linePitch="360"/>
        </w:sectPr>
      </w:pPr>
    </w:p>
    <w:p w:rsidR="0057048F" w:rsidRPr="00C53A38" w:rsidRDefault="0057048F" w:rsidP="0057048F">
      <w:pPr>
        <w:spacing w:before="240"/>
        <w:rPr>
          <w:rFonts w:ascii="Arial Narrow" w:hAnsi="Arial Narrow"/>
          <w:b/>
          <w:color w:val="000000" w:themeColor="text1"/>
          <w:sz w:val="32"/>
          <w:szCs w:val="32"/>
        </w:rPr>
        <w:sectPr w:rsidR="0057048F" w:rsidRPr="00C53A38" w:rsidSect="0057048F">
          <w:type w:val="continuous"/>
          <w:pgSz w:w="12240" w:h="15840"/>
          <w:pgMar w:top="1440" w:right="1440" w:bottom="1440" w:left="1440" w:header="720" w:footer="720" w:gutter="0"/>
          <w:cols w:num="2" w:space="720"/>
          <w:docGrid w:linePitch="360"/>
        </w:sectPr>
      </w:pPr>
    </w:p>
    <w:p w:rsidR="009B00C5" w:rsidRPr="00C53A38" w:rsidRDefault="009B00C5" w:rsidP="00233485">
      <w:pPr>
        <w:rPr>
          <w:rFonts w:ascii="Arial Narrow" w:hAnsi="Arial Narrow"/>
          <w:b/>
          <w:color w:val="000000" w:themeColor="text1"/>
          <w:sz w:val="32"/>
          <w:szCs w:val="32"/>
        </w:rPr>
        <w:sectPr w:rsidR="009B00C5" w:rsidRPr="00C53A38" w:rsidSect="0057048F">
          <w:type w:val="continuous"/>
          <w:pgSz w:w="12240" w:h="15840"/>
          <w:pgMar w:top="1440" w:right="1440" w:bottom="1440" w:left="1440" w:header="720" w:footer="720" w:gutter="0"/>
          <w:cols w:num="2" w:space="720"/>
          <w:docGrid w:linePitch="360"/>
        </w:sectPr>
      </w:pPr>
    </w:p>
    <w:p w:rsidR="006F3A9F" w:rsidRPr="00C53A38" w:rsidRDefault="006F3A9F" w:rsidP="00393DDD">
      <w:pPr>
        <w:rPr>
          <w:rFonts w:ascii="Arial Narrow" w:hAnsi="Arial Narrow"/>
          <w:color w:val="000000" w:themeColor="text1"/>
        </w:rPr>
        <w:sectPr w:rsidR="006F3A9F" w:rsidRPr="00C53A38" w:rsidSect="00D4527B">
          <w:type w:val="continuous"/>
          <w:pgSz w:w="12240" w:h="15840"/>
          <w:pgMar w:top="1440" w:right="1440" w:bottom="1440" w:left="1440" w:header="720" w:footer="720" w:gutter="0"/>
          <w:cols w:num="2" w:space="720" w:equalWidth="0">
            <w:col w:w="2640" w:space="720"/>
            <w:col w:w="6000"/>
          </w:cols>
          <w:docGrid w:linePitch="360"/>
        </w:sectPr>
      </w:pPr>
    </w:p>
    <w:p w:rsidR="004A0CA6" w:rsidRPr="00C53A38" w:rsidRDefault="004A0CA6" w:rsidP="00EC09E1">
      <w:pPr>
        <w:rPr>
          <w:rFonts w:ascii="Arial Narrow" w:hAnsi="Arial Narrow"/>
          <w:color w:val="000000" w:themeColor="text1"/>
        </w:rPr>
        <w:sectPr w:rsidR="004A0CA6" w:rsidRPr="00C53A38" w:rsidSect="00AD1AE3">
          <w:type w:val="continuous"/>
          <w:pgSz w:w="12240" w:h="15840"/>
          <w:pgMar w:top="1440" w:right="1440" w:bottom="1440" w:left="1440" w:header="720" w:footer="720" w:gutter="0"/>
          <w:cols w:space="720"/>
          <w:docGrid w:linePitch="360"/>
        </w:sectPr>
      </w:pPr>
    </w:p>
    <w:p w:rsidR="005F221F" w:rsidRPr="00C53A38" w:rsidRDefault="005F221F" w:rsidP="00FE5F9D">
      <w:pPr>
        <w:rPr>
          <w:rFonts w:ascii="Arial Narrow" w:hAnsi="Arial Narrow"/>
          <w:color w:val="000000" w:themeColor="text1"/>
        </w:rPr>
      </w:pPr>
    </w:p>
    <w:p w:rsidR="00EC09E1" w:rsidRPr="00C53A38" w:rsidRDefault="00EC09E1" w:rsidP="000C2996">
      <w:pPr>
        <w:ind w:left="720"/>
        <w:jc w:val="right"/>
        <w:rPr>
          <w:rFonts w:ascii="AR BLANCA" w:hAnsi="AR BLANCA"/>
          <w:color w:val="000000" w:themeColor="text1"/>
          <w:sz w:val="36"/>
          <w:szCs w:val="36"/>
        </w:rPr>
      </w:pPr>
      <w:r w:rsidRPr="00C53A38">
        <w:rPr>
          <w:rFonts w:ascii="AR BLANCA" w:hAnsi="AR BLANCA"/>
          <w:color w:val="000000" w:themeColor="text1"/>
          <w:sz w:val="32"/>
          <w:szCs w:val="32"/>
        </w:rPr>
        <w:t>Health</w:t>
      </w:r>
      <w:r w:rsidR="0047504C" w:rsidRPr="00C53A38">
        <w:rPr>
          <w:rFonts w:ascii="AR BLANCA" w:hAnsi="AR BLANCA"/>
          <w:color w:val="000000" w:themeColor="text1"/>
          <w:sz w:val="32"/>
          <w:szCs w:val="32"/>
        </w:rPr>
        <w:t xml:space="preserve"> and Well Being</w:t>
      </w:r>
    </w:p>
    <w:p w:rsidR="00EC09E1" w:rsidRPr="00C53A38" w:rsidRDefault="00EC09E1" w:rsidP="008056F6">
      <w:pPr>
        <w:ind w:left="720"/>
        <w:rPr>
          <w:rFonts w:ascii="Arial Narrow" w:hAnsi="Arial Narrow"/>
          <w:color w:val="000000" w:themeColor="text1"/>
        </w:rPr>
      </w:pPr>
    </w:p>
    <w:p w:rsidR="009F3C0B" w:rsidRPr="00C53A38" w:rsidRDefault="00C20BD8" w:rsidP="00B909DF">
      <w:pPr>
        <w:jc w:val="both"/>
        <w:rPr>
          <w:rFonts w:ascii="Arial Narrow" w:hAnsi="Arial Narrow"/>
          <w:color w:val="000000" w:themeColor="text1"/>
        </w:rPr>
      </w:pPr>
      <w:r w:rsidRPr="00C53A38">
        <w:rPr>
          <w:rFonts w:ascii="Arial Narrow" w:hAnsi="Arial Narrow"/>
          <w:color w:val="000000" w:themeColor="text1"/>
        </w:rPr>
        <w:t>Health Outreach</w:t>
      </w:r>
      <w:r w:rsidR="007E5B1C" w:rsidRPr="00C53A38">
        <w:rPr>
          <w:rFonts w:ascii="Arial Narrow" w:hAnsi="Arial Narrow"/>
          <w:color w:val="000000" w:themeColor="text1"/>
        </w:rPr>
        <w:t xml:space="preserve"> </w:t>
      </w:r>
      <w:r w:rsidR="00B21D82" w:rsidRPr="00C53A38">
        <w:rPr>
          <w:rFonts w:ascii="Arial Narrow" w:hAnsi="Arial Narrow"/>
          <w:color w:val="000000" w:themeColor="text1"/>
        </w:rPr>
        <w:t xml:space="preserve">Days consist in medical and nursing staff visiting ‘out-of-the-way’ communities to perform health interventions such as </w:t>
      </w:r>
      <w:proofErr w:type="spellStart"/>
      <w:r w:rsidR="00B21D82" w:rsidRPr="00C53A38">
        <w:rPr>
          <w:rFonts w:ascii="Arial Narrow" w:hAnsi="Arial Narrow"/>
          <w:color w:val="000000" w:themeColor="text1"/>
        </w:rPr>
        <w:t>dewor</w:t>
      </w:r>
      <w:r w:rsidR="00427A15">
        <w:rPr>
          <w:rFonts w:ascii="Arial Narrow" w:hAnsi="Arial Narrow"/>
          <w:color w:val="000000" w:themeColor="text1"/>
        </w:rPr>
        <w:t>ming</w:t>
      </w:r>
      <w:proofErr w:type="spellEnd"/>
      <w:r w:rsidR="00427A15">
        <w:rPr>
          <w:rFonts w:ascii="Arial Narrow" w:hAnsi="Arial Narrow"/>
          <w:color w:val="000000" w:themeColor="text1"/>
        </w:rPr>
        <w:t xml:space="preserve">, testing and treating for </w:t>
      </w:r>
      <w:proofErr w:type="spellStart"/>
      <w:r w:rsidR="00427A15">
        <w:rPr>
          <w:rFonts w:ascii="Arial Narrow" w:hAnsi="Arial Narrow"/>
          <w:color w:val="000000" w:themeColor="text1"/>
        </w:rPr>
        <w:t>S</w:t>
      </w:r>
      <w:r w:rsidR="00B21D82" w:rsidRPr="00C53A38">
        <w:rPr>
          <w:rFonts w:ascii="Arial Narrow" w:hAnsi="Arial Narrow"/>
          <w:color w:val="000000" w:themeColor="text1"/>
        </w:rPr>
        <w:t>chistosomiasis</w:t>
      </w:r>
      <w:proofErr w:type="spellEnd"/>
      <w:r w:rsidR="00B21D82" w:rsidRPr="00C53A38">
        <w:rPr>
          <w:rFonts w:ascii="Arial Narrow" w:hAnsi="Arial Narrow"/>
          <w:color w:val="000000" w:themeColor="text1"/>
        </w:rPr>
        <w:t xml:space="preserve">, infected wounds and bites and blood pressure screenings. </w:t>
      </w:r>
      <w:r w:rsidR="003D4E9D" w:rsidRPr="00C53A38">
        <w:rPr>
          <w:rFonts w:ascii="Arial Narrow" w:hAnsi="Arial Narrow"/>
          <w:color w:val="000000" w:themeColor="text1"/>
        </w:rPr>
        <w:t>The rationale for these visits comes from understanding that these communities:</w:t>
      </w:r>
    </w:p>
    <w:p w:rsidR="00B909DF" w:rsidRPr="00C53A38" w:rsidRDefault="00B909DF" w:rsidP="00B909DF">
      <w:pPr>
        <w:jc w:val="both"/>
        <w:rPr>
          <w:rFonts w:ascii="Arial Narrow" w:hAnsi="Arial Narrow"/>
          <w:color w:val="000000" w:themeColor="text1"/>
        </w:rPr>
      </w:pPr>
    </w:p>
    <w:p w:rsidR="009F3C0B" w:rsidRPr="00C53A38" w:rsidRDefault="00C20BD8" w:rsidP="009F3C0B">
      <w:pPr>
        <w:pStyle w:val="Prrafodelista"/>
        <w:numPr>
          <w:ilvl w:val="0"/>
          <w:numId w:val="24"/>
        </w:numPr>
        <w:rPr>
          <w:rFonts w:ascii="Arial Narrow" w:hAnsi="Arial Narrow"/>
          <w:color w:val="000000" w:themeColor="text1"/>
        </w:rPr>
      </w:pPr>
      <w:r w:rsidRPr="00C53A38">
        <w:rPr>
          <w:rFonts w:ascii="Arial Narrow" w:hAnsi="Arial Narrow"/>
          <w:color w:val="000000" w:themeColor="text1"/>
        </w:rPr>
        <w:t>lacking basic services such as</w:t>
      </w:r>
      <w:r w:rsidR="007E5B1C" w:rsidRPr="00C53A38">
        <w:rPr>
          <w:rFonts w:ascii="Arial Narrow" w:hAnsi="Arial Narrow"/>
          <w:color w:val="000000" w:themeColor="text1"/>
        </w:rPr>
        <w:t xml:space="preserve"> access to</w:t>
      </w:r>
      <w:r w:rsidRPr="00C53A38">
        <w:rPr>
          <w:rFonts w:ascii="Arial Narrow" w:hAnsi="Arial Narrow"/>
          <w:color w:val="000000" w:themeColor="text1"/>
        </w:rPr>
        <w:t xml:space="preserve"> adequate source</w:t>
      </w:r>
      <w:r w:rsidR="007E5B1C" w:rsidRPr="00C53A38">
        <w:rPr>
          <w:rFonts w:ascii="Arial Narrow" w:hAnsi="Arial Narrow"/>
          <w:color w:val="000000" w:themeColor="text1"/>
        </w:rPr>
        <w:t>s</w:t>
      </w:r>
      <w:r w:rsidR="00BD6490" w:rsidRPr="00C53A38">
        <w:rPr>
          <w:rFonts w:ascii="Arial Narrow" w:hAnsi="Arial Narrow"/>
          <w:color w:val="000000" w:themeColor="text1"/>
        </w:rPr>
        <w:t xml:space="preserve"> of drinking water,  thus</w:t>
      </w:r>
      <w:r w:rsidRPr="00C53A38">
        <w:rPr>
          <w:rFonts w:ascii="Arial Narrow" w:hAnsi="Arial Narrow"/>
          <w:color w:val="000000" w:themeColor="text1"/>
        </w:rPr>
        <w:t xml:space="preserve"> vulnerable to the prevalence of</w:t>
      </w:r>
      <w:r w:rsidR="009F3C0B" w:rsidRPr="00C53A38">
        <w:rPr>
          <w:rFonts w:ascii="Arial Narrow" w:hAnsi="Arial Narrow"/>
          <w:color w:val="000000" w:themeColor="text1"/>
        </w:rPr>
        <w:t xml:space="preserve"> water borne diseases</w:t>
      </w:r>
    </w:p>
    <w:p w:rsidR="009F3C0B" w:rsidRPr="00C53A38" w:rsidRDefault="00C20BD8" w:rsidP="009F3C0B">
      <w:pPr>
        <w:pStyle w:val="Prrafodelista"/>
        <w:numPr>
          <w:ilvl w:val="0"/>
          <w:numId w:val="24"/>
        </w:numPr>
        <w:rPr>
          <w:rFonts w:ascii="Arial Narrow" w:hAnsi="Arial Narrow"/>
          <w:color w:val="000000" w:themeColor="text1"/>
        </w:rPr>
      </w:pPr>
      <w:r w:rsidRPr="00C53A38">
        <w:rPr>
          <w:rFonts w:ascii="Arial Narrow" w:hAnsi="Arial Narrow"/>
          <w:color w:val="000000" w:themeColor="text1"/>
        </w:rPr>
        <w:t>usually located far</w:t>
      </w:r>
      <w:r w:rsidR="00BD6490" w:rsidRPr="00C53A38">
        <w:rPr>
          <w:rFonts w:ascii="Arial Narrow" w:hAnsi="Arial Narrow"/>
          <w:color w:val="000000" w:themeColor="text1"/>
        </w:rPr>
        <w:t xml:space="preserve"> from district hospitals, thus</w:t>
      </w:r>
      <w:r w:rsidRPr="00C53A38">
        <w:rPr>
          <w:rFonts w:ascii="Arial Narrow" w:hAnsi="Arial Narrow"/>
          <w:color w:val="000000" w:themeColor="text1"/>
        </w:rPr>
        <w:t xml:space="preserve"> reliant on </w:t>
      </w:r>
      <w:r w:rsidR="00BD6490" w:rsidRPr="00C53A38">
        <w:rPr>
          <w:rFonts w:ascii="Arial Narrow" w:hAnsi="Arial Narrow"/>
          <w:color w:val="000000" w:themeColor="text1"/>
        </w:rPr>
        <w:t xml:space="preserve">villages’ </w:t>
      </w:r>
      <w:r w:rsidRPr="00C53A38">
        <w:rPr>
          <w:rFonts w:ascii="Arial Narrow" w:hAnsi="Arial Narrow"/>
          <w:color w:val="000000" w:themeColor="text1"/>
        </w:rPr>
        <w:t>health centre</w:t>
      </w:r>
      <w:r w:rsidR="00BD6490" w:rsidRPr="00C53A38">
        <w:rPr>
          <w:rFonts w:ascii="Arial Narrow" w:hAnsi="Arial Narrow"/>
          <w:color w:val="000000" w:themeColor="text1"/>
        </w:rPr>
        <w:t>s</w:t>
      </w:r>
      <w:r w:rsidR="009F3C0B" w:rsidRPr="00C53A38">
        <w:rPr>
          <w:rFonts w:ascii="Arial Narrow" w:hAnsi="Arial Narrow"/>
          <w:color w:val="000000" w:themeColor="text1"/>
        </w:rPr>
        <w:t xml:space="preserve"> cover</w:t>
      </w:r>
      <w:r w:rsidR="00BD6490" w:rsidRPr="00C53A38">
        <w:rPr>
          <w:rFonts w:ascii="Arial Narrow" w:hAnsi="Arial Narrow"/>
          <w:color w:val="000000" w:themeColor="text1"/>
        </w:rPr>
        <w:t>ing</w:t>
      </w:r>
      <w:r w:rsidR="009F3C0B" w:rsidRPr="00C53A38">
        <w:rPr>
          <w:rFonts w:ascii="Arial Narrow" w:hAnsi="Arial Narrow"/>
          <w:color w:val="000000" w:themeColor="text1"/>
        </w:rPr>
        <w:t xml:space="preserve"> wide populations with</w:t>
      </w:r>
      <w:r w:rsidRPr="00C53A38">
        <w:rPr>
          <w:rFonts w:ascii="Arial Narrow" w:hAnsi="Arial Narrow"/>
          <w:color w:val="000000" w:themeColor="text1"/>
        </w:rPr>
        <w:t xml:space="preserve"> basi</w:t>
      </w:r>
      <w:r w:rsidR="009F3C0B" w:rsidRPr="00C53A38">
        <w:rPr>
          <w:rFonts w:ascii="Arial Narrow" w:hAnsi="Arial Narrow"/>
          <w:color w:val="000000" w:themeColor="text1"/>
        </w:rPr>
        <w:t>c human and material resources</w:t>
      </w:r>
    </w:p>
    <w:p w:rsidR="00F605B7" w:rsidRPr="00C53A38" w:rsidRDefault="00F605B7" w:rsidP="009F3C0B">
      <w:pPr>
        <w:pStyle w:val="Prrafodelista"/>
        <w:numPr>
          <w:ilvl w:val="0"/>
          <w:numId w:val="24"/>
        </w:numPr>
        <w:rPr>
          <w:rFonts w:ascii="Arial Narrow" w:hAnsi="Arial Narrow"/>
          <w:color w:val="000000" w:themeColor="text1"/>
        </w:rPr>
      </w:pPr>
      <w:r w:rsidRPr="00C53A38">
        <w:rPr>
          <w:rFonts w:ascii="Arial Narrow" w:hAnsi="Arial Narrow"/>
          <w:color w:val="000000" w:themeColor="text1"/>
        </w:rPr>
        <w:t>reliant on</w:t>
      </w:r>
      <w:r w:rsidR="009F3C0B" w:rsidRPr="00C53A38">
        <w:rPr>
          <w:rFonts w:ascii="Arial Narrow" w:hAnsi="Arial Narrow"/>
          <w:color w:val="000000" w:themeColor="text1"/>
        </w:rPr>
        <w:t xml:space="preserve"> </w:t>
      </w:r>
      <w:r w:rsidRPr="00C53A38">
        <w:rPr>
          <w:rFonts w:ascii="Arial Narrow" w:hAnsi="Arial Narrow"/>
          <w:color w:val="000000" w:themeColor="text1"/>
        </w:rPr>
        <w:t xml:space="preserve">health </w:t>
      </w:r>
      <w:r w:rsidR="009F3C0B" w:rsidRPr="00C53A38">
        <w:rPr>
          <w:rFonts w:ascii="Arial Narrow" w:hAnsi="Arial Narrow"/>
          <w:color w:val="000000" w:themeColor="text1"/>
        </w:rPr>
        <w:t xml:space="preserve">traditional practices </w:t>
      </w:r>
      <w:r w:rsidRPr="00C53A38">
        <w:rPr>
          <w:rFonts w:ascii="Arial Narrow" w:hAnsi="Arial Narrow"/>
          <w:color w:val="000000" w:themeColor="text1"/>
        </w:rPr>
        <w:t xml:space="preserve">and practitioners  </w:t>
      </w:r>
    </w:p>
    <w:p w:rsidR="003E630D" w:rsidRPr="00C53A38" w:rsidRDefault="00F605B7" w:rsidP="003E630D">
      <w:pPr>
        <w:pStyle w:val="Prrafodelista"/>
        <w:numPr>
          <w:ilvl w:val="0"/>
          <w:numId w:val="24"/>
        </w:numPr>
        <w:rPr>
          <w:rFonts w:ascii="Arial Narrow" w:hAnsi="Arial Narrow"/>
          <w:color w:val="000000" w:themeColor="text1"/>
        </w:rPr>
      </w:pPr>
      <w:r w:rsidRPr="00C53A38">
        <w:rPr>
          <w:rFonts w:ascii="Arial Narrow" w:hAnsi="Arial Narrow"/>
          <w:color w:val="000000" w:themeColor="text1"/>
        </w:rPr>
        <w:t xml:space="preserve">Might feel </w:t>
      </w:r>
      <w:r w:rsidR="009F3C0B" w:rsidRPr="00C53A38">
        <w:rPr>
          <w:rFonts w:ascii="Arial Narrow" w:hAnsi="Arial Narrow"/>
          <w:color w:val="000000" w:themeColor="text1"/>
        </w:rPr>
        <w:t xml:space="preserve">disengaged and </w:t>
      </w:r>
      <w:r w:rsidR="0082444A" w:rsidRPr="00C53A38">
        <w:rPr>
          <w:rFonts w:ascii="Arial Narrow" w:hAnsi="Arial Narrow"/>
          <w:color w:val="000000" w:themeColor="text1"/>
        </w:rPr>
        <w:t>on occasions mistrustful of</w:t>
      </w:r>
      <w:r w:rsidR="009F3C0B" w:rsidRPr="00C53A38">
        <w:rPr>
          <w:rFonts w:ascii="Arial Narrow" w:hAnsi="Arial Narrow"/>
          <w:color w:val="000000" w:themeColor="text1"/>
        </w:rPr>
        <w:t xml:space="preserve"> modern medicine practices</w:t>
      </w:r>
    </w:p>
    <w:p w:rsidR="009F3C0B" w:rsidRPr="00C53A38" w:rsidRDefault="009F3C0B" w:rsidP="00F605B7">
      <w:pPr>
        <w:ind w:left="1800"/>
        <w:rPr>
          <w:rFonts w:ascii="Arial Narrow" w:hAnsi="Arial Narrow"/>
          <w:color w:val="000000" w:themeColor="text1"/>
        </w:rPr>
      </w:pPr>
    </w:p>
    <w:p w:rsidR="003E630D" w:rsidRPr="00C53A38" w:rsidRDefault="003E630D" w:rsidP="009F3C0B">
      <w:pPr>
        <w:rPr>
          <w:rFonts w:ascii="Arial Narrow" w:hAnsi="Arial Narrow"/>
          <w:b/>
          <w:color w:val="000000" w:themeColor="text1"/>
        </w:rPr>
      </w:pPr>
    </w:p>
    <w:p w:rsidR="00C20BD8" w:rsidRPr="00C53A38" w:rsidRDefault="003E630D" w:rsidP="009F3C0B">
      <w:pPr>
        <w:rPr>
          <w:rFonts w:ascii="Arial Narrow" w:hAnsi="Arial Narrow"/>
          <w:b/>
          <w:color w:val="000000" w:themeColor="text1"/>
        </w:rPr>
      </w:pPr>
      <w:r w:rsidRPr="00C53A38">
        <w:rPr>
          <w:rFonts w:ascii="Arial Narrow" w:hAnsi="Arial Narrow"/>
          <w:b/>
          <w:color w:val="000000" w:themeColor="text1"/>
        </w:rPr>
        <w:t>MEDICAL OUTREACH PROGRAM</w:t>
      </w:r>
      <w:r w:rsidR="00E4526A" w:rsidRPr="00C53A38">
        <w:rPr>
          <w:rFonts w:ascii="Arial Narrow" w:hAnsi="Arial Narrow"/>
          <w:b/>
          <w:color w:val="000000" w:themeColor="text1"/>
        </w:rPr>
        <w:t>S</w:t>
      </w:r>
      <w:r w:rsidRPr="00C53A38">
        <w:rPr>
          <w:rFonts w:ascii="Arial Narrow" w:hAnsi="Arial Narrow"/>
          <w:b/>
          <w:color w:val="000000" w:themeColor="text1"/>
        </w:rPr>
        <w:t xml:space="preserve"> </w:t>
      </w:r>
    </w:p>
    <w:p w:rsidR="003E630D" w:rsidRPr="00C53A38" w:rsidRDefault="003E630D" w:rsidP="009F3C0B">
      <w:pPr>
        <w:rPr>
          <w:rFonts w:ascii="Arial Narrow" w:hAnsi="Arial Narrow"/>
          <w:b/>
          <w:color w:val="000000" w:themeColor="text1"/>
        </w:rPr>
      </w:pPr>
    </w:p>
    <w:p w:rsidR="003E630D" w:rsidRPr="00C53A38" w:rsidRDefault="003E630D" w:rsidP="009F3C0B">
      <w:pPr>
        <w:rPr>
          <w:rFonts w:ascii="Arial Narrow" w:hAnsi="Arial Narrow"/>
          <w:b/>
          <w:color w:val="000000" w:themeColor="text1"/>
        </w:rPr>
      </w:pPr>
    </w:p>
    <w:p w:rsidR="008B4AF0" w:rsidRPr="00C53A38" w:rsidRDefault="008B4AF0" w:rsidP="003E630D">
      <w:pPr>
        <w:jc w:val="center"/>
        <w:rPr>
          <w:rFonts w:ascii="Arial Narrow" w:hAnsi="Arial Narrow"/>
          <w:color w:val="000000" w:themeColor="text1"/>
        </w:rPr>
      </w:pPr>
      <w:r w:rsidRPr="00C53A38">
        <w:rPr>
          <w:rFonts w:ascii="Arial Narrow" w:hAnsi="Arial Narrow"/>
          <w:noProof/>
          <w:color w:val="000000" w:themeColor="text1"/>
          <w:lang w:val="es-ES"/>
        </w:rPr>
        <w:drawing>
          <wp:inline distT="0" distB="0" distL="0" distR="0">
            <wp:extent cx="1419225" cy="2038350"/>
            <wp:effectExtent l="114300" t="76200" r="123825" b="76200"/>
            <wp:docPr id="1" name="0 Imagen" descr="IMAG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242.jpg"/>
                    <pic:cNvPicPr/>
                  </pic:nvPicPr>
                  <pic:blipFill>
                    <a:blip r:embed="rId35" cstate="print">
                      <a:lum contrast="20000"/>
                    </a:blip>
                    <a:stretch>
                      <a:fillRect/>
                    </a:stretch>
                  </pic:blipFill>
                  <pic:spPr>
                    <a:xfrm>
                      <a:off x="0" y="0"/>
                      <a:ext cx="1424221" cy="2045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E630D" w:rsidRPr="00C53A38">
        <w:rPr>
          <w:rFonts w:ascii="Arial Narrow" w:hAnsi="Arial Narrow"/>
          <w:noProof/>
          <w:color w:val="000000" w:themeColor="text1"/>
          <w:lang w:val="es-ES"/>
        </w:rPr>
        <w:drawing>
          <wp:inline distT="0" distB="0" distL="0" distR="0">
            <wp:extent cx="1276350" cy="1863367"/>
            <wp:effectExtent l="133350" t="76200" r="114300" b="79733"/>
            <wp:docPr id="23" name="22 Imagen" descr="OUTREACH OBOYAN JULY 2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REACH OBOYAN JULY 2015 (2).jpg"/>
                    <pic:cNvPicPr/>
                  </pic:nvPicPr>
                  <pic:blipFill>
                    <a:blip r:embed="rId36" cstate="print">
                      <a:lum contrast="20000"/>
                    </a:blip>
                    <a:stretch>
                      <a:fillRect/>
                    </a:stretch>
                  </pic:blipFill>
                  <pic:spPr>
                    <a:xfrm>
                      <a:off x="0" y="0"/>
                      <a:ext cx="1277917" cy="18656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E630D" w:rsidRPr="00C53A38">
        <w:rPr>
          <w:rFonts w:ascii="Arial Narrow" w:hAnsi="Arial Narrow"/>
          <w:noProof/>
          <w:color w:val="000000" w:themeColor="text1"/>
          <w:lang w:val="es-ES"/>
        </w:rPr>
        <w:drawing>
          <wp:inline distT="0" distB="0" distL="0" distR="0">
            <wp:extent cx="1528763" cy="2038350"/>
            <wp:effectExtent l="114300" t="76200" r="109537" b="76200"/>
            <wp:docPr id="24" name="23 Imagen" descr="medical outreac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 outreach (5).jpg"/>
                    <pic:cNvPicPr/>
                  </pic:nvPicPr>
                  <pic:blipFill>
                    <a:blip r:embed="rId37" cstate="print"/>
                    <a:stretch>
                      <a:fillRect/>
                    </a:stretch>
                  </pic:blipFill>
                  <pic:spPr>
                    <a:xfrm>
                      <a:off x="0" y="0"/>
                      <a:ext cx="1528763" cy="2038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5B1C" w:rsidRPr="00C53A38" w:rsidRDefault="007E5B1C" w:rsidP="000C2996">
      <w:pPr>
        <w:ind w:left="1440"/>
        <w:rPr>
          <w:rFonts w:ascii="Arial Narrow" w:hAnsi="Arial Narrow"/>
          <w:color w:val="000000" w:themeColor="text1"/>
        </w:rPr>
      </w:pPr>
    </w:p>
    <w:p w:rsidR="007E5B1C" w:rsidRPr="00C53A38" w:rsidRDefault="007E5B1C" w:rsidP="007E5B1C">
      <w:pPr>
        <w:ind w:left="720"/>
        <w:jc w:val="right"/>
        <w:rPr>
          <w:rFonts w:ascii="Arial Narrow" w:hAnsi="Arial Narrow"/>
          <w:color w:val="000000" w:themeColor="text1"/>
        </w:rPr>
      </w:pPr>
      <w:r w:rsidRPr="00C53A38">
        <w:rPr>
          <w:rFonts w:ascii="Arial Narrow" w:hAnsi="Arial Narrow"/>
          <w:color w:val="000000" w:themeColor="text1"/>
        </w:rPr>
        <w:lastRenderedPageBreak/>
        <w:t xml:space="preserve">        </w:t>
      </w:r>
      <w:r w:rsidR="00943486" w:rsidRPr="00C53A38">
        <w:rPr>
          <w:rFonts w:ascii="Arial Narrow" w:hAnsi="Arial Narrow"/>
          <w:noProof/>
          <w:color w:val="000000" w:themeColor="text1"/>
          <w:lang w:val="es-ES"/>
        </w:rPr>
        <w:drawing>
          <wp:inline distT="0" distB="0" distL="0" distR="0">
            <wp:extent cx="5419725" cy="3810000"/>
            <wp:effectExtent l="0" t="0" r="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Pr="00C53A38">
        <w:rPr>
          <w:rFonts w:ascii="Arial Narrow" w:hAnsi="Arial Narrow"/>
          <w:color w:val="000000" w:themeColor="text1"/>
        </w:rPr>
        <w:t xml:space="preserve">      </w:t>
      </w:r>
    </w:p>
    <w:p w:rsidR="00C20BD8" w:rsidRPr="00C53A38" w:rsidRDefault="00C20BD8" w:rsidP="008056F6">
      <w:pPr>
        <w:ind w:left="720"/>
        <w:rPr>
          <w:rFonts w:ascii="Arial Narrow" w:hAnsi="Arial Narrow"/>
          <w:color w:val="000000" w:themeColor="text1"/>
        </w:rPr>
      </w:pPr>
    </w:p>
    <w:p w:rsidR="00BC27D7" w:rsidRPr="00C53A38" w:rsidRDefault="00BC27D7" w:rsidP="009274A4">
      <w:pPr>
        <w:rPr>
          <w:rFonts w:ascii="Arial Narrow" w:hAnsi="Arial Narrow"/>
          <w:noProof/>
          <w:color w:val="000000" w:themeColor="text1"/>
          <w:lang w:val="en-US"/>
        </w:rPr>
      </w:pPr>
    </w:p>
    <w:p w:rsidR="004A0956" w:rsidRPr="00C53A38" w:rsidRDefault="004A0956" w:rsidP="000C2996">
      <w:pPr>
        <w:ind w:left="720"/>
        <w:jc w:val="right"/>
        <w:rPr>
          <w:rFonts w:ascii="AR BLANCA" w:hAnsi="AR BLANCA"/>
          <w:color w:val="000000" w:themeColor="text1"/>
          <w:sz w:val="32"/>
          <w:szCs w:val="32"/>
        </w:rPr>
      </w:pPr>
    </w:p>
    <w:p w:rsidR="004A0956" w:rsidRPr="00C53A38" w:rsidRDefault="004A0956" w:rsidP="000C2996">
      <w:pPr>
        <w:ind w:left="720"/>
        <w:jc w:val="right"/>
        <w:rPr>
          <w:rFonts w:ascii="AR BLANCA" w:hAnsi="AR BLANCA"/>
          <w:color w:val="000000" w:themeColor="text1"/>
          <w:sz w:val="32"/>
          <w:szCs w:val="32"/>
        </w:rPr>
      </w:pPr>
    </w:p>
    <w:p w:rsidR="004A0956" w:rsidRPr="00C53A38" w:rsidRDefault="004A0956" w:rsidP="000C2996">
      <w:pPr>
        <w:ind w:left="720"/>
        <w:jc w:val="right"/>
        <w:rPr>
          <w:rFonts w:ascii="AR BLANCA" w:hAnsi="AR BLANCA"/>
          <w:color w:val="000000" w:themeColor="text1"/>
          <w:sz w:val="32"/>
          <w:szCs w:val="32"/>
        </w:rPr>
      </w:pPr>
    </w:p>
    <w:p w:rsidR="00D74E7D" w:rsidRPr="00C53A38" w:rsidRDefault="00D74E7D" w:rsidP="000C2996">
      <w:pPr>
        <w:ind w:left="720"/>
        <w:jc w:val="right"/>
        <w:rPr>
          <w:rFonts w:ascii="AR BLANCA" w:hAnsi="AR BLANCA"/>
          <w:color w:val="000000" w:themeColor="text1"/>
          <w:sz w:val="32"/>
          <w:szCs w:val="32"/>
        </w:rPr>
      </w:pPr>
    </w:p>
    <w:p w:rsidR="00D74E7D" w:rsidRPr="00C53A38" w:rsidRDefault="00D74E7D" w:rsidP="000C2996">
      <w:pPr>
        <w:ind w:left="720"/>
        <w:jc w:val="right"/>
        <w:rPr>
          <w:rFonts w:ascii="AR BLANCA" w:hAnsi="AR BLANCA"/>
          <w:color w:val="000000" w:themeColor="text1"/>
          <w:sz w:val="32"/>
          <w:szCs w:val="32"/>
        </w:rPr>
      </w:pPr>
    </w:p>
    <w:p w:rsidR="00D74E7D" w:rsidRPr="00C53A38" w:rsidRDefault="00D74E7D" w:rsidP="000C2996">
      <w:pPr>
        <w:ind w:left="720"/>
        <w:jc w:val="right"/>
        <w:rPr>
          <w:rFonts w:ascii="AR BLANCA" w:hAnsi="AR BLANCA"/>
          <w:color w:val="000000" w:themeColor="text1"/>
          <w:sz w:val="32"/>
          <w:szCs w:val="32"/>
        </w:rPr>
      </w:pPr>
    </w:p>
    <w:p w:rsidR="00D74E7D" w:rsidRPr="00C53A38" w:rsidRDefault="00D74E7D" w:rsidP="000C2996">
      <w:pPr>
        <w:ind w:left="720"/>
        <w:jc w:val="right"/>
        <w:rPr>
          <w:rFonts w:ascii="AR BLANCA" w:hAnsi="AR BLANCA"/>
          <w:color w:val="000000" w:themeColor="text1"/>
          <w:sz w:val="32"/>
          <w:szCs w:val="32"/>
        </w:rPr>
      </w:pPr>
    </w:p>
    <w:p w:rsidR="00D74E7D" w:rsidRPr="00C53A38" w:rsidRDefault="00D74E7D" w:rsidP="000C2996">
      <w:pPr>
        <w:ind w:left="720"/>
        <w:jc w:val="right"/>
        <w:rPr>
          <w:rFonts w:ascii="AR BLANCA" w:hAnsi="AR BLANCA"/>
          <w:color w:val="000000" w:themeColor="text1"/>
          <w:sz w:val="32"/>
          <w:szCs w:val="32"/>
        </w:rPr>
      </w:pPr>
    </w:p>
    <w:p w:rsidR="00D74E7D" w:rsidRPr="00C53A38" w:rsidRDefault="00D74E7D" w:rsidP="000C2996">
      <w:pPr>
        <w:ind w:left="720"/>
        <w:jc w:val="right"/>
        <w:rPr>
          <w:rFonts w:ascii="AR BLANCA" w:hAnsi="AR BLANCA"/>
          <w:color w:val="000000" w:themeColor="text1"/>
          <w:sz w:val="32"/>
          <w:szCs w:val="32"/>
        </w:rPr>
      </w:pPr>
    </w:p>
    <w:p w:rsidR="00D74E7D" w:rsidRPr="00C53A38" w:rsidRDefault="00D74E7D" w:rsidP="000C2996">
      <w:pPr>
        <w:ind w:left="720"/>
        <w:jc w:val="right"/>
        <w:rPr>
          <w:rFonts w:ascii="AR BLANCA" w:hAnsi="AR BLANCA"/>
          <w:color w:val="000000" w:themeColor="text1"/>
          <w:sz w:val="32"/>
          <w:szCs w:val="32"/>
        </w:rPr>
      </w:pPr>
    </w:p>
    <w:p w:rsidR="00D74E7D" w:rsidRPr="00C53A38" w:rsidRDefault="00D74E7D" w:rsidP="000C2996">
      <w:pPr>
        <w:ind w:left="720"/>
        <w:jc w:val="right"/>
        <w:rPr>
          <w:rFonts w:ascii="AR BLANCA" w:hAnsi="AR BLANCA"/>
          <w:color w:val="000000" w:themeColor="text1"/>
          <w:sz w:val="32"/>
          <w:szCs w:val="32"/>
        </w:rPr>
      </w:pPr>
    </w:p>
    <w:p w:rsidR="00D74E7D" w:rsidRPr="00C53A38" w:rsidRDefault="00D74E7D" w:rsidP="000C2996">
      <w:pPr>
        <w:ind w:left="720"/>
        <w:jc w:val="right"/>
        <w:rPr>
          <w:rFonts w:ascii="AR BLANCA" w:hAnsi="AR BLANCA"/>
          <w:color w:val="000000" w:themeColor="text1"/>
          <w:sz w:val="32"/>
          <w:szCs w:val="32"/>
        </w:rPr>
      </w:pPr>
    </w:p>
    <w:p w:rsidR="00D74E7D" w:rsidRPr="00C53A38" w:rsidRDefault="00D74E7D" w:rsidP="000C2996">
      <w:pPr>
        <w:ind w:left="720"/>
        <w:jc w:val="right"/>
        <w:rPr>
          <w:rFonts w:ascii="AR BLANCA" w:hAnsi="AR BLANCA"/>
          <w:color w:val="000000" w:themeColor="text1"/>
          <w:sz w:val="32"/>
          <w:szCs w:val="32"/>
        </w:rPr>
      </w:pPr>
    </w:p>
    <w:p w:rsidR="00D74E7D" w:rsidRPr="00C53A38" w:rsidRDefault="00D74E7D" w:rsidP="000C2996">
      <w:pPr>
        <w:ind w:left="720"/>
        <w:jc w:val="right"/>
        <w:rPr>
          <w:rFonts w:ascii="AR BLANCA" w:hAnsi="AR BLANCA"/>
          <w:color w:val="000000" w:themeColor="text1"/>
          <w:sz w:val="32"/>
          <w:szCs w:val="32"/>
        </w:rPr>
      </w:pPr>
    </w:p>
    <w:p w:rsidR="00D74E7D" w:rsidRPr="00C53A38" w:rsidRDefault="00D74E7D" w:rsidP="000C2996">
      <w:pPr>
        <w:ind w:left="720"/>
        <w:jc w:val="right"/>
        <w:rPr>
          <w:rFonts w:ascii="AR BLANCA" w:hAnsi="AR BLANCA"/>
          <w:color w:val="000000" w:themeColor="text1"/>
          <w:sz w:val="32"/>
          <w:szCs w:val="32"/>
        </w:rPr>
      </w:pPr>
    </w:p>
    <w:p w:rsidR="00734A1D" w:rsidRPr="00C53A38" w:rsidRDefault="00734A1D" w:rsidP="000C2996">
      <w:pPr>
        <w:ind w:left="720"/>
        <w:jc w:val="right"/>
        <w:rPr>
          <w:rFonts w:ascii="AR BLANCA" w:hAnsi="AR BLANCA"/>
          <w:color w:val="000000" w:themeColor="text1"/>
          <w:sz w:val="32"/>
          <w:szCs w:val="32"/>
        </w:rPr>
      </w:pPr>
    </w:p>
    <w:p w:rsidR="00EC09E1" w:rsidRPr="00C53A38" w:rsidRDefault="009274A4" w:rsidP="009274A4">
      <w:pPr>
        <w:ind w:left="720"/>
        <w:rPr>
          <w:rFonts w:ascii="AR BLANCA" w:hAnsi="AR BLANCA"/>
          <w:b/>
          <w:color w:val="000000" w:themeColor="text1"/>
          <w:sz w:val="32"/>
          <w:szCs w:val="32"/>
        </w:rPr>
      </w:pPr>
      <w:r w:rsidRPr="00C53A38">
        <w:rPr>
          <w:rFonts w:ascii="AR BLANCA" w:hAnsi="AR BLANCA"/>
          <w:b/>
          <w:color w:val="000000" w:themeColor="text1"/>
          <w:sz w:val="32"/>
          <w:szCs w:val="32"/>
        </w:rPr>
        <w:lastRenderedPageBreak/>
        <w:t xml:space="preserve">Adequate </w:t>
      </w:r>
      <w:r w:rsidR="00EC09E1" w:rsidRPr="00C53A38">
        <w:rPr>
          <w:rFonts w:ascii="AR BLANCA" w:hAnsi="AR BLANCA"/>
          <w:b/>
          <w:color w:val="000000" w:themeColor="text1"/>
          <w:sz w:val="32"/>
          <w:szCs w:val="32"/>
        </w:rPr>
        <w:t>Water and Sanitation</w:t>
      </w:r>
    </w:p>
    <w:p w:rsidR="00EC09E1" w:rsidRPr="00C53A38" w:rsidRDefault="00EC09E1" w:rsidP="008056F6">
      <w:pPr>
        <w:ind w:left="720"/>
        <w:rPr>
          <w:rFonts w:ascii="Arial Narrow" w:hAnsi="Arial Narrow"/>
          <w:color w:val="000000" w:themeColor="text1"/>
        </w:rPr>
      </w:pPr>
    </w:p>
    <w:p w:rsidR="00C80C7B" w:rsidRPr="00C53A38" w:rsidRDefault="00C80C7B" w:rsidP="00C80C7B">
      <w:pPr>
        <w:ind w:left="720"/>
        <w:rPr>
          <w:rFonts w:ascii="Arial Narrow" w:hAnsi="Arial Narrow"/>
          <w:color w:val="000000" w:themeColor="text1"/>
        </w:rPr>
      </w:pPr>
      <w:r w:rsidRPr="00C53A38">
        <w:rPr>
          <w:rFonts w:ascii="Arial Narrow" w:hAnsi="Arial Narrow"/>
          <w:color w:val="000000" w:themeColor="text1"/>
        </w:rPr>
        <w:t xml:space="preserve">Water is crucial for agriculture and other uses in Ghana; most farms producing cash crops such as cocoa and grains are not irrigated, and depend on rainfall in the rainy and lean seasons. </w:t>
      </w:r>
    </w:p>
    <w:p w:rsidR="00C80C7B" w:rsidRPr="00C53A38" w:rsidRDefault="00C80C7B" w:rsidP="00C80C7B">
      <w:pPr>
        <w:ind w:left="720"/>
        <w:rPr>
          <w:rFonts w:ascii="Arial Narrow" w:hAnsi="Arial Narrow"/>
          <w:color w:val="000000" w:themeColor="text1"/>
        </w:rPr>
      </w:pPr>
    </w:p>
    <w:p w:rsidR="009354F7" w:rsidRPr="00C53A38" w:rsidRDefault="00EE4483" w:rsidP="008056F6">
      <w:pPr>
        <w:ind w:left="720"/>
        <w:rPr>
          <w:rFonts w:ascii="Arial Narrow" w:hAnsi="Arial Narrow"/>
          <w:color w:val="000000" w:themeColor="text1"/>
        </w:rPr>
      </w:pPr>
      <w:r w:rsidRPr="00C53A38">
        <w:rPr>
          <w:rFonts w:ascii="Arial Narrow" w:hAnsi="Arial Narrow"/>
          <w:color w:val="000000" w:themeColor="text1"/>
        </w:rPr>
        <w:t>For the last couple of</w:t>
      </w:r>
      <w:r w:rsidR="009354F7" w:rsidRPr="00C53A38">
        <w:rPr>
          <w:rFonts w:ascii="Arial Narrow" w:hAnsi="Arial Narrow"/>
          <w:color w:val="000000" w:themeColor="text1"/>
        </w:rPr>
        <w:t xml:space="preserve"> year</w:t>
      </w:r>
      <w:r w:rsidRPr="00C53A38">
        <w:rPr>
          <w:rFonts w:ascii="Arial Narrow" w:hAnsi="Arial Narrow"/>
          <w:color w:val="000000" w:themeColor="text1"/>
        </w:rPr>
        <w:t>s</w:t>
      </w:r>
      <w:r w:rsidR="009354F7" w:rsidRPr="00C53A38">
        <w:rPr>
          <w:rFonts w:ascii="Arial Narrow" w:hAnsi="Arial Narrow"/>
          <w:color w:val="000000" w:themeColor="text1"/>
        </w:rPr>
        <w:t xml:space="preserve"> </w:t>
      </w:r>
      <w:r w:rsidR="00C80C7B" w:rsidRPr="00C53A38">
        <w:rPr>
          <w:rFonts w:ascii="Arial Narrow" w:hAnsi="Arial Narrow"/>
          <w:color w:val="000000" w:themeColor="text1"/>
        </w:rPr>
        <w:t xml:space="preserve">in Ghana </w:t>
      </w:r>
      <w:r w:rsidR="009354F7" w:rsidRPr="00C53A38">
        <w:rPr>
          <w:rFonts w:ascii="Arial Narrow" w:hAnsi="Arial Narrow"/>
          <w:color w:val="000000" w:themeColor="text1"/>
        </w:rPr>
        <w:t>we</w:t>
      </w:r>
      <w:r w:rsidRPr="00C53A38">
        <w:rPr>
          <w:rFonts w:ascii="Arial Narrow" w:hAnsi="Arial Narrow"/>
          <w:color w:val="000000" w:themeColor="text1"/>
        </w:rPr>
        <w:t xml:space="preserve"> have</w:t>
      </w:r>
      <w:r w:rsidR="009354F7" w:rsidRPr="00C53A38">
        <w:rPr>
          <w:rFonts w:ascii="Arial Narrow" w:hAnsi="Arial Narrow"/>
          <w:color w:val="000000" w:themeColor="text1"/>
        </w:rPr>
        <w:t xml:space="preserve"> witnessed a shift in rain pattern</w:t>
      </w:r>
      <w:r w:rsidRPr="00C53A38">
        <w:rPr>
          <w:rFonts w:ascii="Arial Narrow" w:hAnsi="Arial Narrow"/>
          <w:color w:val="000000" w:themeColor="text1"/>
        </w:rPr>
        <w:t>s; it</w:t>
      </w:r>
      <w:r w:rsidR="00966DA5" w:rsidRPr="00C53A38">
        <w:rPr>
          <w:rFonts w:ascii="Arial Narrow" w:hAnsi="Arial Narrow"/>
          <w:color w:val="000000" w:themeColor="text1"/>
        </w:rPr>
        <w:t xml:space="preserve"> brought </w:t>
      </w:r>
      <w:r w:rsidRPr="00C53A38">
        <w:rPr>
          <w:rFonts w:ascii="Arial Narrow" w:hAnsi="Arial Narrow"/>
          <w:color w:val="000000" w:themeColor="text1"/>
        </w:rPr>
        <w:t>about less rain than</w:t>
      </w:r>
      <w:r w:rsidR="00966DA5" w:rsidRPr="00C53A38">
        <w:rPr>
          <w:rFonts w:ascii="Arial Narrow" w:hAnsi="Arial Narrow"/>
          <w:color w:val="000000" w:themeColor="text1"/>
        </w:rPr>
        <w:t xml:space="preserve"> average</w:t>
      </w:r>
      <w:r w:rsidRPr="00C53A38">
        <w:rPr>
          <w:rFonts w:ascii="Arial Narrow" w:hAnsi="Arial Narrow"/>
          <w:color w:val="000000" w:themeColor="text1"/>
        </w:rPr>
        <w:t xml:space="preserve">; </w:t>
      </w:r>
      <w:r w:rsidR="00966DA5" w:rsidRPr="00C53A38">
        <w:rPr>
          <w:rFonts w:ascii="Arial Narrow" w:hAnsi="Arial Narrow"/>
          <w:color w:val="000000" w:themeColor="text1"/>
        </w:rPr>
        <w:t>if predictions at global level of climate change are correct</w:t>
      </w:r>
      <w:r w:rsidRPr="00C53A38">
        <w:rPr>
          <w:rFonts w:ascii="Arial Narrow" w:hAnsi="Arial Narrow"/>
          <w:color w:val="000000" w:themeColor="text1"/>
        </w:rPr>
        <w:t>, these shifts will become the norm we will witness a regular decrease</w:t>
      </w:r>
      <w:r w:rsidR="00966DA5" w:rsidRPr="00C53A38">
        <w:rPr>
          <w:rFonts w:ascii="Arial Narrow" w:hAnsi="Arial Narrow"/>
          <w:color w:val="000000" w:themeColor="text1"/>
        </w:rPr>
        <w:t xml:space="preserve"> in rainfall averages</w:t>
      </w:r>
      <w:r w:rsidR="009354F7" w:rsidRPr="00C53A38">
        <w:rPr>
          <w:rFonts w:ascii="Arial Narrow" w:hAnsi="Arial Narrow"/>
          <w:color w:val="000000" w:themeColor="text1"/>
        </w:rPr>
        <w:t xml:space="preserve"> in the near future</w:t>
      </w:r>
      <w:r w:rsidR="00966DA5" w:rsidRPr="00C53A38">
        <w:rPr>
          <w:rFonts w:ascii="Arial Narrow" w:hAnsi="Arial Narrow"/>
          <w:color w:val="000000" w:themeColor="text1"/>
        </w:rPr>
        <w:t xml:space="preserve">. </w:t>
      </w:r>
    </w:p>
    <w:p w:rsidR="00EE4483" w:rsidRPr="00C53A38" w:rsidRDefault="00EE4483" w:rsidP="008056F6">
      <w:pPr>
        <w:ind w:left="720"/>
        <w:rPr>
          <w:rFonts w:ascii="Arial Narrow" w:hAnsi="Arial Narrow"/>
          <w:color w:val="000000" w:themeColor="text1"/>
        </w:rPr>
      </w:pPr>
    </w:p>
    <w:p w:rsidR="009274A4" w:rsidRDefault="00035129" w:rsidP="008056F6">
      <w:pPr>
        <w:ind w:left="720"/>
        <w:rPr>
          <w:rFonts w:ascii="Arial Narrow" w:hAnsi="Arial Narrow"/>
          <w:color w:val="000000" w:themeColor="text1"/>
        </w:rPr>
      </w:pPr>
      <w:r w:rsidRPr="00C53A38">
        <w:rPr>
          <w:rFonts w:ascii="Arial Narrow" w:hAnsi="Arial Narrow"/>
          <w:color w:val="000000" w:themeColor="text1"/>
        </w:rPr>
        <w:t xml:space="preserve">Following this trend we feel it is more important than ever to </w:t>
      </w:r>
      <w:r w:rsidR="00A53E60" w:rsidRPr="00C53A38">
        <w:rPr>
          <w:rFonts w:ascii="Arial Narrow" w:hAnsi="Arial Narrow"/>
          <w:color w:val="000000" w:themeColor="text1"/>
        </w:rPr>
        <w:t>increase</w:t>
      </w:r>
      <w:r w:rsidRPr="00C53A38">
        <w:rPr>
          <w:rFonts w:ascii="Arial Narrow" w:hAnsi="Arial Narrow"/>
          <w:color w:val="000000" w:themeColor="text1"/>
        </w:rPr>
        <w:t xml:space="preserve"> focus in the Water and Sanitation field.  </w:t>
      </w:r>
      <w:r w:rsidR="00A53E60" w:rsidRPr="00C53A38">
        <w:rPr>
          <w:rFonts w:ascii="Arial Narrow" w:hAnsi="Arial Narrow"/>
          <w:color w:val="000000" w:themeColor="text1"/>
        </w:rPr>
        <w:t xml:space="preserve">Our </w:t>
      </w:r>
      <w:r w:rsidR="009274A4" w:rsidRPr="00C53A38">
        <w:rPr>
          <w:rFonts w:ascii="Arial Narrow" w:hAnsi="Arial Narrow"/>
          <w:color w:val="000000" w:themeColor="text1"/>
        </w:rPr>
        <w:t>new partnerships stress medium term solution</w:t>
      </w:r>
      <w:r w:rsidRPr="00C53A38">
        <w:rPr>
          <w:rFonts w:ascii="Arial Narrow" w:hAnsi="Arial Narrow"/>
          <w:color w:val="000000" w:themeColor="text1"/>
        </w:rPr>
        <w:t xml:space="preserve"> </w:t>
      </w:r>
      <w:r w:rsidR="00A53E60" w:rsidRPr="00C53A38">
        <w:rPr>
          <w:rFonts w:ascii="Arial Narrow" w:hAnsi="Arial Narrow"/>
          <w:color w:val="000000" w:themeColor="text1"/>
        </w:rPr>
        <w:t>measures</w:t>
      </w:r>
      <w:r w:rsidRPr="00C53A38">
        <w:rPr>
          <w:rFonts w:ascii="Arial Narrow" w:hAnsi="Arial Narrow"/>
          <w:color w:val="000000" w:themeColor="text1"/>
        </w:rPr>
        <w:t>,</w:t>
      </w:r>
      <w:r w:rsidR="009274A4" w:rsidRPr="00C53A38">
        <w:rPr>
          <w:rFonts w:ascii="Arial Narrow" w:hAnsi="Arial Narrow"/>
          <w:color w:val="000000" w:themeColor="text1"/>
        </w:rPr>
        <w:t xml:space="preserve"> such as borehole drilling and water harvesting. </w:t>
      </w:r>
    </w:p>
    <w:p w:rsidR="00531079" w:rsidRPr="00C53A38" w:rsidRDefault="00531079" w:rsidP="008056F6">
      <w:pPr>
        <w:ind w:left="720"/>
        <w:rPr>
          <w:rFonts w:ascii="Arial Narrow" w:hAnsi="Arial Narrow"/>
          <w:color w:val="000000" w:themeColor="text1"/>
        </w:rPr>
      </w:pPr>
    </w:p>
    <w:p w:rsidR="007E5B1C" w:rsidRPr="00C53A38" w:rsidRDefault="00EC09E1" w:rsidP="00734A1D">
      <w:pPr>
        <w:rPr>
          <w:rFonts w:ascii="Arial Narrow" w:hAnsi="Arial Narrow"/>
          <w:color w:val="000000" w:themeColor="text1"/>
        </w:rPr>
      </w:pPr>
      <w:r w:rsidRPr="00C53A38">
        <w:rPr>
          <w:rFonts w:ascii="Arial Narrow" w:hAnsi="Arial Narrow"/>
          <w:noProof/>
          <w:color w:val="000000" w:themeColor="text1"/>
          <w:lang w:val="es-ES"/>
        </w:rPr>
        <w:drawing>
          <wp:inline distT="0" distB="0" distL="0" distR="0">
            <wp:extent cx="5610225" cy="4076700"/>
            <wp:effectExtent l="19050" t="95250" r="9525" b="361950"/>
            <wp:docPr id="2" name="Diagrama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5F221F" w:rsidRPr="00C53A38" w:rsidRDefault="005F221F" w:rsidP="008056F6">
      <w:pPr>
        <w:ind w:left="720"/>
        <w:rPr>
          <w:rFonts w:ascii="Arial Narrow" w:hAnsi="Arial Narrow"/>
          <w:color w:val="000000" w:themeColor="text1"/>
        </w:rPr>
      </w:pPr>
    </w:p>
    <w:p w:rsidR="005F221F" w:rsidRPr="00C53A38" w:rsidRDefault="005F221F" w:rsidP="008056F6">
      <w:pPr>
        <w:ind w:left="720"/>
        <w:rPr>
          <w:rFonts w:ascii="Arial Narrow" w:hAnsi="Arial Narrow"/>
          <w:color w:val="000000" w:themeColor="text1"/>
        </w:rPr>
      </w:pPr>
    </w:p>
    <w:p w:rsidR="00DE58D7" w:rsidRPr="00C53A38" w:rsidRDefault="00EC09E1" w:rsidP="00ED6295">
      <w:pPr>
        <w:ind w:left="720"/>
        <w:rPr>
          <w:rFonts w:ascii="Arial Narrow" w:hAnsi="Arial Narrow"/>
          <w:color w:val="000000" w:themeColor="text1"/>
        </w:rPr>
      </w:pPr>
      <w:r w:rsidRPr="00C53A38">
        <w:rPr>
          <w:rFonts w:ascii="Arial Narrow" w:hAnsi="Arial Narrow"/>
          <w:noProof/>
          <w:color w:val="000000" w:themeColor="text1"/>
          <w:lang w:val="es-ES"/>
        </w:rPr>
        <w:lastRenderedPageBreak/>
        <w:drawing>
          <wp:inline distT="0" distB="0" distL="0" distR="0">
            <wp:extent cx="5701030" cy="3924300"/>
            <wp:effectExtent l="0" t="0" r="33020" b="0"/>
            <wp:docPr id="5" name="Diagrama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DE58D7" w:rsidRPr="00C53A38" w:rsidRDefault="00DE58D7" w:rsidP="00F307E0">
      <w:pPr>
        <w:pStyle w:val="Prrafodelista"/>
        <w:rPr>
          <w:rFonts w:ascii="Arial Narrow" w:hAnsi="Arial Narrow"/>
          <w:b/>
          <w:color w:val="000000" w:themeColor="text1"/>
          <w:sz w:val="28"/>
          <w:szCs w:val="28"/>
        </w:rPr>
      </w:pPr>
    </w:p>
    <w:p w:rsidR="00EC09E1" w:rsidRPr="00C53A38" w:rsidRDefault="00EC09E1" w:rsidP="00F307E0">
      <w:pPr>
        <w:pStyle w:val="Prrafodelista"/>
        <w:rPr>
          <w:rFonts w:ascii="Arial Narrow" w:hAnsi="Arial Narrow"/>
          <w:b/>
          <w:color w:val="000000" w:themeColor="text1"/>
          <w:sz w:val="28"/>
          <w:szCs w:val="28"/>
        </w:rPr>
      </w:pPr>
      <w:r w:rsidRPr="00C53A38">
        <w:rPr>
          <w:rFonts w:ascii="Arial Narrow" w:hAnsi="Arial Narrow"/>
          <w:b/>
          <w:color w:val="000000" w:themeColor="text1"/>
          <w:sz w:val="28"/>
          <w:szCs w:val="28"/>
        </w:rPr>
        <w:t>Gender policies</w:t>
      </w:r>
    </w:p>
    <w:p w:rsidR="00EC09E1" w:rsidRPr="00C53A38" w:rsidRDefault="00EC09E1" w:rsidP="00EC09E1">
      <w:pPr>
        <w:ind w:left="720"/>
        <w:rPr>
          <w:rFonts w:ascii="Arial Narrow" w:hAnsi="Arial Narrow"/>
          <w:b/>
          <w:color w:val="000000" w:themeColor="text1"/>
        </w:rPr>
      </w:pPr>
    </w:p>
    <w:p w:rsidR="00EC09E1" w:rsidRPr="00C53A38" w:rsidRDefault="00EC09E1" w:rsidP="00EC09E1">
      <w:pPr>
        <w:ind w:left="720"/>
        <w:rPr>
          <w:rFonts w:ascii="Arial Narrow" w:hAnsi="Arial Narrow"/>
          <w:color w:val="000000" w:themeColor="text1"/>
        </w:rPr>
        <w:sectPr w:rsidR="00EC09E1" w:rsidRPr="00C53A38" w:rsidSect="00AD1AE3">
          <w:type w:val="continuous"/>
          <w:pgSz w:w="12240" w:h="15840"/>
          <w:pgMar w:top="1440" w:right="1440" w:bottom="1440" w:left="1440" w:header="720" w:footer="720" w:gutter="0"/>
          <w:cols w:space="720"/>
          <w:docGrid w:linePitch="360"/>
        </w:sectPr>
      </w:pPr>
    </w:p>
    <w:p w:rsidR="00EC09E1" w:rsidRPr="00C53A38" w:rsidRDefault="00EC09E1" w:rsidP="006E3AB1">
      <w:pPr>
        <w:ind w:left="720"/>
        <w:rPr>
          <w:rFonts w:ascii="Arial Narrow" w:hAnsi="Arial Narrow"/>
          <w:color w:val="000000" w:themeColor="text1"/>
        </w:rPr>
        <w:sectPr w:rsidR="00EC09E1" w:rsidRPr="00C53A38" w:rsidSect="001E7B42">
          <w:type w:val="continuous"/>
          <w:pgSz w:w="12240" w:h="15840"/>
          <w:pgMar w:top="1440" w:right="1440" w:bottom="1440" w:left="1440" w:header="720" w:footer="720" w:gutter="0"/>
          <w:cols w:space="720"/>
          <w:docGrid w:linePitch="360"/>
        </w:sectPr>
      </w:pPr>
      <w:r w:rsidRPr="00C53A38">
        <w:rPr>
          <w:rFonts w:ascii="Arial Narrow" w:hAnsi="Arial Narrow"/>
          <w:color w:val="000000" w:themeColor="text1"/>
        </w:rPr>
        <w:lastRenderedPageBreak/>
        <w:t>This is summarised conceptually in our goals in this regard:</w:t>
      </w:r>
    </w:p>
    <w:p w:rsidR="00EC09E1" w:rsidRPr="00C53A38" w:rsidRDefault="00EC09E1" w:rsidP="00EC09E1">
      <w:pPr>
        <w:ind w:left="720"/>
        <w:rPr>
          <w:rFonts w:ascii="Arial Narrow" w:hAnsi="Arial Narrow"/>
          <w:color w:val="000000" w:themeColor="text1"/>
        </w:rPr>
      </w:pPr>
    </w:p>
    <w:p w:rsidR="00EC09E1" w:rsidRPr="00C53A38" w:rsidRDefault="00EC09E1" w:rsidP="00EC09E1">
      <w:pPr>
        <w:spacing w:before="100" w:beforeAutospacing="1"/>
        <w:rPr>
          <w:rFonts w:ascii="Cambria" w:hAnsi="Cambria"/>
          <w:color w:val="000000" w:themeColor="text1"/>
          <w:sz w:val="20"/>
          <w:szCs w:val="20"/>
        </w:rPr>
        <w:sectPr w:rsidR="00EC09E1" w:rsidRPr="00C53A38" w:rsidSect="001E7B42">
          <w:type w:val="continuous"/>
          <w:pgSz w:w="12240" w:h="15840"/>
          <w:pgMar w:top="1440" w:right="1440" w:bottom="1440" w:left="1440" w:header="720" w:footer="720" w:gutter="0"/>
          <w:cols w:space="720"/>
          <w:docGrid w:linePitch="360"/>
        </w:sectPr>
      </w:pPr>
    </w:p>
    <w:p w:rsidR="00EC09E1" w:rsidRPr="00C53A38" w:rsidRDefault="00EC09E1" w:rsidP="00EC09E1">
      <w:pPr>
        <w:spacing w:before="100" w:beforeAutospacing="1"/>
        <w:rPr>
          <w:rFonts w:ascii="Cambria" w:hAnsi="Cambria"/>
          <w:color w:val="000000" w:themeColor="text1"/>
          <w:sz w:val="22"/>
          <w:szCs w:val="22"/>
        </w:rPr>
      </w:pPr>
      <w:proofErr w:type="gramStart"/>
      <w:r w:rsidRPr="00C53A38">
        <w:rPr>
          <w:rFonts w:ascii="Cambria" w:hAnsi="Cambria"/>
          <w:color w:val="000000" w:themeColor="text1"/>
          <w:sz w:val="22"/>
          <w:szCs w:val="22"/>
        </w:rPr>
        <w:lastRenderedPageBreak/>
        <w:t xml:space="preserve">To provide equitable access to resources and opportunities to men and </w:t>
      </w:r>
      <w:r w:rsidR="0020254B" w:rsidRPr="00C53A38">
        <w:rPr>
          <w:rFonts w:ascii="Cambria" w:hAnsi="Cambria"/>
          <w:color w:val="000000" w:themeColor="text1"/>
          <w:sz w:val="22"/>
          <w:szCs w:val="22"/>
        </w:rPr>
        <w:t>women,</w:t>
      </w:r>
      <w:r w:rsidRPr="00C53A38">
        <w:rPr>
          <w:rFonts w:ascii="Cambria" w:hAnsi="Cambria"/>
          <w:color w:val="000000" w:themeColor="text1"/>
          <w:sz w:val="22"/>
          <w:szCs w:val="22"/>
        </w:rPr>
        <w:t xml:space="preserve"> both individually and in groups.</w:t>
      </w:r>
      <w:proofErr w:type="gramEnd"/>
    </w:p>
    <w:p w:rsidR="00EC09E1" w:rsidRPr="00C53A38" w:rsidRDefault="00EC09E1" w:rsidP="00EC09E1">
      <w:pPr>
        <w:spacing w:before="100" w:beforeAutospacing="1"/>
        <w:rPr>
          <w:rFonts w:ascii="Cambria" w:hAnsi="Cambria"/>
          <w:color w:val="000000" w:themeColor="text1"/>
          <w:sz w:val="22"/>
          <w:szCs w:val="22"/>
        </w:rPr>
      </w:pPr>
      <w:r w:rsidRPr="00C53A38">
        <w:rPr>
          <w:rFonts w:ascii="Cambria" w:hAnsi="Cambria"/>
          <w:color w:val="000000" w:themeColor="text1"/>
          <w:sz w:val="22"/>
          <w:szCs w:val="22"/>
        </w:rPr>
        <w:t>To take measures to ensure women and men's equitable access to and full participation in power structures and decision-making in our programmes.</w:t>
      </w:r>
    </w:p>
    <w:p w:rsidR="00EC09E1" w:rsidRPr="00C53A38" w:rsidRDefault="00EC09E1" w:rsidP="00EC09E1">
      <w:pPr>
        <w:spacing w:before="100" w:beforeAutospacing="1"/>
        <w:rPr>
          <w:rFonts w:ascii="Cambria" w:hAnsi="Cambria"/>
          <w:color w:val="000000" w:themeColor="text1"/>
          <w:sz w:val="22"/>
          <w:szCs w:val="22"/>
        </w:rPr>
      </w:pPr>
      <w:proofErr w:type="gramStart"/>
      <w:r w:rsidRPr="00C53A38">
        <w:rPr>
          <w:rFonts w:ascii="Cambria" w:hAnsi="Cambria"/>
          <w:color w:val="000000" w:themeColor="text1"/>
          <w:sz w:val="22"/>
          <w:szCs w:val="22"/>
        </w:rPr>
        <w:lastRenderedPageBreak/>
        <w:t>To contribute to the goal of gender equality in staffing, particularly in higher management positions.</w:t>
      </w:r>
      <w:proofErr w:type="gramEnd"/>
    </w:p>
    <w:p w:rsidR="00EC09E1" w:rsidRPr="00C53A38" w:rsidRDefault="00EC09E1" w:rsidP="00F307E0">
      <w:pPr>
        <w:spacing w:before="100" w:beforeAutospacing="1"/>
        <w:rPr>
          <w:rFonts w:ascii="Cambria" w:hAnsi="Cambria"/>
          <w:color w:val="000000" w:themeColor="text1"/>
          <w:sz w:val="22"/>
          <w:szCs w:val="22"/>
        </w:rPr>
        <w:sectPr w:rsidR="00EC09E1" w:rsidRPr="00C53A38" w:rsidSect="001E7B42">
          <w:type w:val="continuous"/>
          <w:pgSz w:w="12240" w:h="15840"/>
          <w:pgMar w:top="1440" w:right="1440" w:bottom="1440" w:left="1985" w:header="720" w:footer="720" w:gutter="0"/>
          <w:cols w:num="2" w:space="720"/>
          <w:docGrid w:linePitch="360"/>
        </w:sectPr>
      </w:pPr>
      <w:r w:rsidRPr="00C53A38">
        <w:rPr>
          <w:rFonts w:ascii="Cambria" w:hAnsi="Cambria"/>
          <w:color w:val="000000" w:themeColor="text1"/>
          <w:sz w:val="22"/>
          <w:szCs w:val="22"/>
        </w:rPr>
        <w:t>To include gender assessment as part of the analysis for each</w:t>
      </w:r>
      <w:r w:rsidR="000C5245" w:rsidRPr="00C53A38">
        <w:rPr>
          <w:rFonts w:ascii="Cambria" w:hAnsi="Cambria"/>
          <w:color w:val="000000" w:themeColor="text1"/>
          <w:sz w:val="22"/>
          <w:szCs w:val="22"/>
        </w:rPr>
        <w:t xml:space="preserve"> project</w:t>
      </w:r>
    </w:p>
    <w:p w:rsidR="00333277" w:rsidRPr="00C53A38" w:rsidRDefault="00333277" w:rsidP="001E7B42">
      <w:pPr>
        <w:rPr>
          <w:rFonts w:ascii="Cambria" w:hAnsi="Cambria"/>
          <w:color w:val="000000" w:themeColor="text1"/>
          <w:sz w:val="22"/>
          <w:szCs w:val="22"/>
        </w:rPr>
        <w:sectPr w:rsidR="00333277" w:rsidRPr="00C53A38" w:rsidSect="001E7B42">
          <w:type w:val="continuous"/>
          <w:pgSz w:w="12240" w:h="15840"/>
          <w:pgMar w:top="1440" w:right="1440" w:bottom="1440" w:left="1985" w:header="720" w:footer="720" w:gutter="0"/>
          <w:cols w:num="2" w:space="720"/>
          <w:docGrid w:linePitch="360"/>
        </w:sectPr>
      </w:pPr>
    </w:p>
    <w:p w:rsidR="00A50CA8" w:rsidRPr="00C53A38" w:rsidRDefault="00A50CA8" w:rsidP="000C5245">
      <w:pPr>
        <w:rPr>
          <w:rFonts w:ascii="Arial Narrow" w:hAnsi="Arial Narrow"/>
          <w:color w:val="000000" w:themeColor="text1"/>
        </w:rPr>
      </w:pPr>
    </w:p>
    <w:p w:rsidR="00625FB5" w:rsidRPr="00C53A38" w:rsidRDefault="00625FB5" w:rsidP="003F09CB">
      <w:pPr>
        <w:rPr>
          <w:rFonts w:ascii="AR BLANCA" w:hAnsi="AR BLANCA"/>
          <w:b/>
          <w:color w:val="000000" w:themeColor="text1"/>
          <w:sz w:val="32"/>
          <w:szCs w:val="32"/>
        </w:rPr>
      </w:pPr>
    </w:p>
    <w:p w:rsidR="00E4526A" w:rsidRPr="00BD1322" w:rsidRDefault="00E4526A" w:rsidP="00BD1322">
      <w:pPr>
        <w:pStyle w:val="Prrafodelista"/>
        <w:numPr>
          <w:ilvl w:val="0"/>
          <w:numId w:val="36"/>
        </w:numPr>
        <w:rPr>
          <w:rFonts w:ascii="Arial Unicode MS" w:eastAsia="Arial Unicode MS" w:hAnsi="Arial Unicode MS" w:cs="Arial Unicode MS"/>
          <w:color w:val="000000" w:themeColor="text1"/>
          <w:sz w:val="20"/>
          <w:szCs w:val="20"/>
        </w:rPr>
      </w:pPr>
      <w:r w:rsidRPr="00BD1322">
        <w:rPr>
          <w:rFonts w:ascii="Arial Unicode MS" w:eastAsia="Arial Unicode MS" w:hAnsi="Arial Unicode MS" w:cs="Arial Unicode MS"/>
          <w:b/>
          <w:i/>
          <w:color w:val="000000" w:themeColor="text1"/>
          <w:sz w:val="20"/>
          <w:szCs w:val="20"/>
        </w:rPr>
        <w:t xml:space="preserve">COMMUNITY AWARENESS AND EMPOWERMENT </w:t>
      </w:r>
    </w:p>
    <w:p w:rsidR="00E4526A" w:rsidRPr="00C53A38" w:rsidRDefault="00E4526A" w:rsidP="00E4526A">
      <w:pPr>
        <w:pStyle w:val="Prrafodelista"/>
        <w:ind w:left="1800"/>
        <w:rPr>
          <w:rFonts w:ascii="Arial Unicode MS" w:eastAsia="Arial Unicode MS" w:hAnsi="Arial Unicode MS" w:cs="Arial Unicode MS"/>
          <w:b/>
          <w:i/>
          <w:color w:val="000000" w:themeColor="text1"/>
          <w:sz w:val="20"/>
          <w:szCs w:val="20"/>
        </w:rPr>
      </w:pPr>
    </w:p>
    <w:p w:rsidR="006D7EE5" w:rsidRPr="006E3AB1" w:rsidRDefault="00E4526A" w:rsidP="006E3AB1">
      <w:pPr>
        <w:ind w:left="360"/>
        <w:rPr>
          <w:rFonts w:ascii="Arial Unicode MS" w:eastAsia="Arial Unicode MS" w:hAnsi="Arial Unicode MS" w:cs="Arial Unicode MS"/>
          <w:color w:val="000000" w:themeColor="text1"/>
          <w:sz w:val="20"/>
          <w:szCs w:val="20"/>
        </w:rPr>
      </w:pPr>
      <w:r w:rsidRPr="006E3AB1">
        <w:rPr>
          <w:rFonts w:ascii="Arial Unicode MS" w:eastAsia="Arial Unicode MS" w:hAnsi="Arial Unicode MS" w:cs="Arial Unicode MS"/>
          <w:color w:val="000000" w:themeColor="text1"/>
          <w:sz w:val="20"/>
          <w:szCs w:val="20"/>
        </w:rPr>
        <w:t>One of the main</w:t>
      </w:r>
      <w:r w:rsidR="006D7EE5" w:rsidRPr="006E3AB1">
        <w:rPr>
          <w:rFonts w:ascii="Arial Unicode MS" w:eastAsia="Arial Unicode MS" w:hAnsi="Arial Unicode MS" w:cs="Arial Unicode MS"/>
          <w:color w:val="000000" w:themeColor="text1"/>
          <w:sz w:val="20"/>
          <w:szCs w:val="20"/>
        </w:rPr>
        <w:t xml:space="preserve"> reasons for project failure and/or poor performance and outcomes</w:t>
      </w:r>
      <w:r w:rsidRPr="006E3AB1">
        <w:rPr>
          <w:rFonts w:ascii="Arial Unicode MS" w:eastAsia="Arial Unicode MS" w:hAnsi="Arial Unicode MS" w:cs="Arial Unicode MS"/>
          <w:color w:val="000000" w:themeColor="text1"/>
          <w:sz w:val="20"/>
          <w:szCs w:val="20"/>
        </w:rPr>
        <w:t xml:space="preserve"> is</w:t>
      </w:r>
      <w:r w:rsidR="006D7EE5" w:rsidRPr="006E3AB1">
        <w:rPr>
          <w:rFonts w:ascii="Arial Unicode MS" w:eastAsia="Arial Unicode MS" w:hAnsi="Arial Unicode MS" w:cs="Arial Unicode MS"/>
          <w:color w:val="000000" w:themeColor="text1"/>
          <w:sz w:val="20"/>
          <w:szCs w:val="20"/>
        </w:rPr>
        <w:t xml:space="preserve"> due to the fact that the approach</w:t>
      </w:r>
      <w:r w:rsidRPr="006E3AB1">
        <w:rPr>
          <w:rFonts w:ascii="Arial Unicode MS" w:eastAsia="Arial Unicode MS" w:hAnsi="Arial Unicode MS" w:cs="Arial Unicode MS"/>
          <w:color w:val="000000" w:themeColor="text1"/>
          <w:sz w:val="20"/>
          <w:szCs w:val="20"/>
        </w:rPr>
        <w:t xml:space="preserve"> and dynamics are externally imposed. </w:t>
      </w:r>
      <w:r w:rsidR="006D7EE5" w:rsidRPr="006E3AB1">
        <w:rPr>
          <w:rFonts w:ascii="Arial Unicode MS" w:eastAsia="Arial Unicode MS" w:hAnsi="Arial Unicode MS" w:cs="Arial Unicode MS"/>
          <w:color w:val="000000" w:themeColor="text1"/>
          <w:sz w:val="20"/>
          <w:szCs w:val="20"/>
        </w:rPr>
        <w:t xml:space="preserve">From our experience with communities first hand, </w:t>
      </w:r>
      <w:r w:rsidR="006E3AB1" w:rsidRPr="006E3AB1">
        <w:rPr>
          <w:rFonts w:ascii="Arial Unicode MS" w:eastAsia="Arial Unicode MS" w:hAnsi="Arial Unicode MS" w:cs="Arial Unicode MS"/>
          <w:color w:val="000000" w:themeColor="text1"/>
          <w:sz w:val="20"/>
          <w:szCs w:val="20"/>
        </w:rPr>
        <w:t>for</w:t>
      </w:r>
      <w:r w:rsidR="00E84BB3" w:rsidRPr="006E3AB1">
        <w:rPr>
          <w:rFonts w:ascii="Arial Unicode MS" w:eastAsia="Arial Unicode MS" w:hAnsi="Arial Unicode MS" w:cs="Arial Unicode MS"/>
          <w:color w:val="000000" w:themeColor="text1"/>
          <w:sz w:val="20"/>
          <w:szCs w:val="20"/>
        </w:rPr>
        <w:t xml:space="preserve"> a project to succeed, it must include the following features: </w:t>
      </w:r>
    </w:p>
    <w:p w:rsidR="00E84BB3" w:rsidRPr="00C53A38" w:rsidRDefault="00E84BB3" w:rsidP="006D7EE5">
      <w:pPr>
        <w:pStyle w:val="Prrafodelista"/>
        <w:numPr>
          <w:ilvl w:val="0"/>
          <w:numId w:val="35"/>
        </w:numPr>
        <w:rPr>
          <w:rFonts w:ascii="Arial Unicode MS" w:eastAsia="Arial Unicode MS" w:hAnsi="Arial Unicode MS" w:cs="Arial Unicode MS"/>
          <w:i/>
          <w:color w:val="000000" w:themeColor="text1"/>
          <w:sz w:val="20"/>
          <w:szCs w:val="20"/>
        </w:rPr>
      </w:pPr>
      <w:r w:rsidRPr="00C53A38">
        <w:rPr>
          <w:rFonts w:ascii="Arial Unicode MS" w:eastAsia="Arial Unicode MS" w:hAnsi="Arial Unicode MS" w:cs="Arial Unicode MS"/>
          <w:i/>
          <w:color w:val="000000" w:themeColor="text1"/>
          <w:sz w:val="20"/>
          <w:szCs w:val="20"/>
        </w:rPr>
        <w:lastRenderedPageBreak/>
        <w:t>it is both needed and demanded by the community</w:t>
      </w:r>
    </w:p>
    <w:p w:rsidR="00E84BB3" w:rsidRPr="00C53A38" w:rsidRDefault="00E84BB3" w:rsidP="006D7EE5">
      <w:pPr>
        <w:pStyle w:val="Prrafodelista"/>
        <w:numPr>
          <w:ilvl w:val="0"/>
          <w:numId w:val="35"/>
        </w:numPr>
        <w:rPr>
          <w:rFonts w:ascii="Arial Unicode MS" w:eastAsia="Arial Unicode MS" w:hAnsi="Arial Unicode MS" w:cs="Arial Unicode MS"/>
          <w:i/>
          <w:color w:val="000000" w:themeColor="text1"/>
          <w:sz w:val="20"/>
          <w:szCs w:val="20"/>
        </w:rPr>
      </w:pPr>
      <w:r w:rsidRPr="00C53A38">
        <w:rPr>
          <w:rFonts w:ascii="Arial Unicode MS" w:eastAsia="Arial Unicode MS" w:hAnsi="Arial Unicode MS" w:cs="Arial Unicode MS"/>
          <w:i/>
          <w:color w:val="000000" w:themeColor="text1"/>
          <w:sz w:val="20"/>
          <w:szCs w:val="20"/>
        </w:rPr>
        <w:t xml:space="preserve">It </w:t>
      </w:r>
      <w:r w:rsidR="00D61C0B" w:rsidRPr="00C53A38">
        <w:rPr>
          <w:rFonts w:ascii="Arial Unicode MS" w:eastAsia="Arial Unicode MS" w:hAnsi="Arial Unicode MS" w:cs="Arial Unicode MS"/>
          <w:i/>
          <w:color w:val="000000" w:themeColor="text1"/>
          <w:sz w:val="20"/>
          <w:szCs w:val="20"/>
        </w:rPr>
        <w:t>incorporates</w:t>
      </w:r>
      <w:r w:rsidRPr="00C53A38">
        <w:rPr>
          <w:rFonts w:ascii="Arial Unicode MS" w:eastAsia="Arial Unicode MS" w:hAnsi="Arial Unicode MS" w:cs="Arial Unicode MS"/>
          <w:i/>
          <w:color w:val="000000" w:themeColor="text1"/>
          <w:sz w:val="20"/>
          <w:szCs w:val="20"/>
        </w:rPr>
        <w:t xml:space="preserve"> local stakeholders or people in positions of au</w:t>
      </w:r>
      <w:r w:rsidR="006E3AB1">
        <w:rPr>
          <w:rFonts w:ascii="Arial Unicode MS" w:eastAsia="Arial Unicode MS" w:hAnsi="Arial Unicode MS" w:cs="Arial Unicode MS"/>
          <w:i/>
          <w:color w:val="000000" w:themeColor="text1"/>
          <w:sz w:val="20"/>
          <w:szCs w:val="20"/>
        </w:rPr>
        <w:t>thority within the community and</w:t>
      </w:r>
      <w:r w:rsidRPr="00C53A38">
        <w:rPr>
          <w:rFonts w:ascii="Arial Unicode MS" w:eastAsia="Arial Unicode MS" w:hAnsi="Arial Unicode MS" w:cs="Arial Unicode MS"/>
          <w:i/>
          <w:color w:val="000000" w:themeColor="text1"/>
          <w:sz w:val="20"/>
          <w:szCs w:val="20"/>
        </w:rPr>
        <w:t xml:space="preserve"> it is inclusive of </w:t>
      </w:r>
      <w:r w:rsidR="00105BF0" w:rsidRPr="00C53A38">
        <w:rPr>
          <w:rFonts w:ascii="Arial Unicode MS" w:eastAsia="Arial Unicode MS" w:hAnsi="Arial Unicode MS" w:cs="Arial Unicode MS"/>
          <w:i/>
          <w:color w:val="000000" w:themeColor="text1"/>
          <w:sz w:val="20"/>
          <w:szCs w:val="20"/>
        </w:rPr>
        <w:t xml:space="preserve">all </w:t>
      </w:r>
      <w:r w:rsidRPr="00C53A38">
        <w:rPr>
          <w:rFonts w:ascii="Arial Unicode MS" w:eastAsia="Arial Unicode MS" w:hAnsi="Arial Unicode MS" w:cs="Arial Unicode MS"/>
          <w:i/>
          <w:color w:val="000000" w:themeColor="text1"/>
          <w:sz w:val="20"/>
          <w:szCs w:val="20"/>
        </w:rPr>
        <w:t>its users/beneficiaries</w:t>
      </w:r>
    </w:p>
    <w:p w:rsidR="00D61C0B" w:rsidRPr="00C53A38" w:rsidRDefault="00463EC0" w:rsidP="00D61C0B">
      <w:pPr>
        <w:pStyle w:val="Prrafodelista"/>
        <w:numPr>
          <w:ilvl w:val="0"/>
          <w:numId w:val="35"/>
        </w:numPr>
        <w:rPr>
          <w:rFonts w:ascii="Arial Unicode MS" w:eastAsia="Arial Unicode MS" w:hAnsi="Arial Unicode MS" w:cs="Arial Unicode MS"/>
          <w:i/>
          <w:color w:val="000000" w:themeColor="text1"/>
          <w:sz w:val="20"/>
          <w:szCs w:val="20"/>
        </w:rPr>
      </w:pPr>
      <w:r w:rsidRPr="00C53A38">
        <w:rPr>
          <w:rFonts w:ascii="Arial Unicode MS" w:eastAsia="Arial Unicode MS" w:hAnsi="Arial Unicode MS" w:cs="Arial Unicode MS"/>
          <w:i/>
          <w:color w:val="000000" w:themeColor="text1"/>
          <w:sz w:val="20"/>
          <w:szCs w:val="20"/>
        </w:rPr>
        <w:t xml:space="preserve">It is designed to have provisions in place to withstand setbacks </w:t>
      </w:r>
    </w:p>
    <w:p w:rsidR="00D61C0B" w:rsidRPr="00C53A38" w:rsidRDefault="00D61C0B" w:rsidP="00D61C0B">
      <w:pPr>
        <w:pStyle w:val="Prrafodelista"/>
        <w:rPr>
          <w:rFonts w:ascii="Arial Unicode MS" w:eastAsia="Arial Unicode MS" w:hAnsi="Arial Unicode MS" w:cs="Arial Unicode MS"/>
          <w:i/>
          <w:color w:val="000000" w:themeColor="text1"/>
          <w:sz w:val="20"/>
          <w:szCs w:val="20"/>
        </w:rPr>
      </w:pPr>
    </w:p>
    <w:p w:rsidR="00E84BB3" w:rsidRPr="006E3AB1" w:rsidRDefault="00E15326" w:rsidP="00E4526A">
      <w:pPr>
        <w:rPr>
          <w:rFonts w:ascii="Arial Unicode MS" w:eastAsia="Arial Unicode MS" w:hAnsi="Arial Unicode MS" w:cs="Arial Unicode MS"/>
          <w:color w:val="000000" w:themeColor="text1"/>
          <w:sz w:val="20"/>
          <w:szCs w:val="20"/>
        </w:rPr>
      </w:pPr>
      <w:r>
        <w:rPr>
          <w:rFonts w:ascii="Arial Unicode MS" w:eastAsia="Arial Unicode MS" w:hAnsi="Arial Unicode MS" w:cs="Arial Unicode MS"/>
          <w:color w:val="000000" w:themeColor="text1"/>
          <w:sz w:val="20"/>
          <w:szCs w:val="20"/>
        </w:rPr>
        <w:t xml:space="preserve">Performance might </w:t>
      </w:r>
      <w:r w:rsidR="008B2EA8">
        <w:rPr>
          <w:rFonts w:ascii="Arial Unicode MS" w:eastAsia="Arial Unicode MS" w:hAnsi="Arial Unicode MS" w:cs="Arial Unicode MS"/>
          <w:color w:val="000000" w:themeColor="text1"/>
          <w:sz w:val="20"/>
          <w:szCs w:val="20"/>
        </w:rPr>
        <w:t xml:space="preserve">in addition </w:t>
      </w:r>
      <w:r>
        <w:rPr>
          <w:rFonts w:ascii="Arial Unicode MS" w:eastAsia="Arial Unicode MS" w:hAnsi="Arial Unicode MS" w:cs="Arial Unicode MS"/>
          <w:color w:val="000000" w:themeColor="text1"/>
          <w:sz w:val="20"/>
          <w:szCs w:val="20"/>
        </w:rPr>
        <w:t xml:space="preserve">be affected negatively when </w:t>
      </w:r>
      <w:r w:rsidR="008B2EA8">
        <w:rPr>
          <w:rFonts w:ascii="Arial Unicode MS" w:eastAsia="Arial Unicode MS" w:hAnsi="Arial Unicode MS" w:cs="Arial Unicode MS"/>
          <w:color w:val="000000" w:themeColor="text1"/>
          <w:sz w:val="20"/>
          <w:szCs w:val="20"/>
        </w:rPr>
        <w:t>actions carried out</w:t>
      </w:r>
      <w:r w:rsidR="00371F9F">
        <w:rPr>
          <w:rFonts w:ascii="Arial Unicode MS" w:eastAsia="Arial Unicode MS" w:hAnsi="Arial Unicode MS" w:cs="Arial Unicode MS"/>
          <w:color w:val="000000" w:themeColor="text1"/>
          <w:sz w:val="20"/>
          <w:szCs w:val="20"/>
        </w:rPr>
        <w:t xml:space="preserve"> challenge</w:t>
      </w:r>
      <w:r w:rsidR="00402D13" w:rsidRPr="006E3AB1">
        <w:rPr>
          <w:rFonts w:ascii="Arial Unicode MS" w:eastAsia="Arial Unicode MS" w:hAnsi="Arial Unicode MS" w:cs="Arial Unicode MS"/>
          <w:color w:val="000000" w:themeColor="text1"/>
          <w:sz w:val="20"/>
          <w:szCs w:val="20"/>
        </w:rPr>
        <w:t xml:space="preserve"> </w:t>
      </w:r>
      <w:r w:rsidR="008B2EA8">
        <w:rPr>
          <w:rFonts w:ascii="Arial Unicode MS" w:eastAsia="Arial Unicode MS" w:hAnsi="Arial Unicode MS" w:cs="Arial Unicode MS"/>
          <w:color w:val="000000" w:themeColor="text1"/>
          <w:sz w:val="20"/>
          <w:szCs w:val="20"/>
        </w:rPr>
        <w:t>customary behaviour</w:t>
      </w:r>
      <w:r w:rsidR="006E3AB1">
        <w:rPr>
          <w:rFonts w:ascii="Arial Unicode MS" w:eastAsia="Arial Unicode MS" w:hAnsi="Arial Unicode MS" w:cs="Arial Unicode MS"/>
          <w:color w:val="000000" w:themeColor="text1"/>
          <w:sz w:val="20"/>
          <w:szCs w:val="20"/>
        </w:rPr>
        <w:t xml:space="preserve"> </w:t>
      </w:r>
      <w:r w:rsidR="00371F9F">
        <w:rPr>
          <w:rFonts w:ascii="Arial Unicode MS" w:eastAsia="Arial Unicode MS" w:hAnsi="Arial Unicode MS" w:cs="Arial Unicode MS"/>
          <w:color w:val="000000" w:themeColor="text1"/>
          <w:sz w:val="20"/>
          <w:szCs w:val="20"/>
        </w:rPr>
        <w:t>and/</w:t>
      </w:r>
      <w:r w:rsidR="006E3AB1">
        <w:rPr>
          <w:rFonts w:ascii="Arial Unicode MS" w:eastAsia="Arial Unicode MS" w:hAnsi="Arial Unicode MS" w:cs="Arial Unicode MS"/>
          <w:color w:val="000000" w:themeColor="text1"/>
          <w:sz w:val="20"/>
          <w:szCs w:val="20"/>
        </w:rPr>
        <w:t>or traditions</w:t>
      </w:r>
      <w:r w:rsidR="008B2EA8">
        <w:rPr>
          <w:rFonts w:ascii="Arial Unicode MS" w:eastAsia="Arial Unicode MS" w:hAnsi="Arial Unicode MS" w:cs="Arial Unicode MS"/>
          <w:color w:val="000000" w:themeColor="text1"/>
          <w:sz w:val="20"/>
          <w:szCs w:val="20"/>
        </w:rPr>
        <w:t>,</w:t>
      </w:r>
      <w:r>
        <w:rPr>
          <w:rFonts w:ascii="Arial Unicode MS" w:eastAsia="Arial Unicode MS" w:hAnsi="Arial Unicode MS" w:cs="Arial Unicode MS"/>
          <w:color w:val="000000" w:themeColor="text1"/>
          <w:sz w:val="20"/>
          <w:szCs w:val="20"/>
        </w:rPr>
        <w:t xml:space="preserve"> thus</w:t>
      </w:r>
      <w:r w:rsidR="00D61C0B" w:rsidRPr="006E3AB1">
        <w:rPr>
          <w:rFonts w:ascii="Arial Unicode MS" w:eastAsia="Arial Unicode MS" w:hAnsi="Arial Unicode MS" w:cs="Arial Unicode MS"/>
          <w:color w:val="000000" w:themeColor="text1"/>
          <w:sz w:val="20"/>
          <w:szCs w:val="20"/>
        </w:rPr>
        <w:t xml:space="preserve"> </w:t>
      </w:r>
      <w:r>
        <w:rPr>
          <w:rFonts w:ascii="Arial Unicode MS" w:eastAsia="Arial Unicode MS" w:hAnsi="Arial Unicode MS" w:cs="Arial Unicode MS"/>
          <w:color w:val="000000" w:themeColor="text1"/>
          <w:sz w:val="20"/>
          <w:szCs w:val="20"/>
        </w:rPr>
        <w:t>potentially meeting</w:t>
      </w:r>
      <w:r w:rsidR="008B2EA8">
        <w:rPr>
          <w:rFonts w:ascii="Arial Unicode MS" w:eastAsia="Arial Unicode MS" w:hAnsi="Arial Unicode MS" w:cs="Arial Unicode MS"/>
          <w:color w:val="000000" w:themeColor="text1"/>
          <w:sz w:val="20"/>
          <w:szCs w:val="20"/>
        </w:rPr>
        <w:t xml:space="preserve"> resistance</w:t>
      </w:r>
      <w:r w:rsidR="006E3AB1">
        <w:rPr>
          <w:rFonts w:ascii="Arial Unicode MS" w:eastAsia="Arial Unicode MS" w:hAnsi="Arial Unicode MS" w:cs="Arial Unicode MS"/>
          <w:color w:val="000000" w:themeColor="text1"/>
          <w:sz w:val="20"/>
          <w:szCs w:val="20"/>
        </w:rPr>
        <w:t xml:space="preserve"> with</w:t>
      </w:r>
      <w:r w:rsidR="008B2EA8">
        <w:rPr>
          <w:rFonts w:ascii="Arial Unicode MS" w:eastAsia="Arial Unicode MS" w:hAnsi="Arial Unicode MS" w:cs="Arial Unicode MS"/>
          <w:color w:val="000000" w:themeColor="text1"/>
          <w:sz w:val="20"/>
          <w:szCs w:val="20"/>
        </w:rPr>
        <w:t>in</w:t>
      </w:r>
      <w:r w:rsidR="006E3AB1">
        <w:rPr>
          <w:rFonts w:ascii="Arial Unicode MS" w:eastAsia="Arial Unicode MS" w:hAnsi="Arial Unicode MS" w:cs="Arial Unicode MS"/>
          <w:color w:val="000000" w:themeColor="text1"/>
          <w:sz w:val="20"/>
          <w:szCs w:val="20"/>
        </w:rPr>
        <w:t xml:space="preserve"> </w:t>
      </w:r>
      <w:r w:rsidR="00D61C0B" w:rsidRPr="006E3AB1">
        <w:rPr>
          <w:rFonts w:ascii="Arial Unicode MS" w:eastAsia="Arial Unicode MS" w:hAnsi="Arial Unicode MS" w:cs="Arial Unicode MS"/>
          <w:color w:val="000000" w:themeColor="text1"/>
          <w:sz w:val="20"/>
          <w:szCs w:val="20"/>
        </w:rPr>
        <w:t>certain sectors</w:t>
      </w:r>
      <w:r w:rsidR="00C81F88" w:rsidRPr="006E3AB1">
        <w:rPr>
          <w:rFonts w:ascii="Arial Unicode MS" w:eastAsia="Arial Unicode MS" w:hAnsi="Arial Unicode MS" w:cs="Arial Unicode MS"/>
          <w:color w:val="000000" w:themeColor="text1"/>
          <w:sz w:val="20"/>
          <w:szCs w:val="20"/>
        </w:rPr>
        <w:t xml:space="preserve"> of society</w:t>
      </w:r>
      <w:r w:rsidR="008B2EA8">
        <w:rPr>
          <w:rFonts w:ascii="Arial Unicode MS" w:eastAsia="Arial Unicode MS" w:hAnsi="Arial Unicode MS" w:cs="Arial Unicode MS"/>
          <w:color w:val="000000" w:themeColor="text1"/>
          <w:sz w:val="20"/>
          <w:szCs w:val="20"/>
        </w:rPr>
        <w:t xml:space="preserve">. </w:t>
      </w:r>
      <w:r w:rsidR="003A7790">
        <w:rPr>
          <w:rFonts w:ascii="Arial Unicode MS" w:eastAsia="Arial Unicode MS" w:hAnsi="Arial Unicode MS" w:cs="Arial Unicode MS"/>
          <w:color w:val="000000" w:themeColor="text1"/>
          <w:sz w:val="20"/>
          <w:szCs w:val="20"/>
        </w:rPr>
        <w:t xml:space="preserve"> </w:t>
      </w:r>
      <w:r w:rsidR="008B2EA8">
        <w:rPr>
          <w:rFonts w:ascii="Arial Unicode MS" w:eastAsia="Arial Unicode MS" w:hAnsi="Arial Unicode MS" w:cs="Arial Unicode MS"/>
          <w:color w:val="000000" w:themeColor="text1"/>
          <w:sz w:val="20"/>
          <w:szCs w:val="20"/>
        </w:rPr>
        <w:t xml:space="preserve">An example of this: sanitation projects challenging standard usage of water bodies for disposal of </w:t>
      </w:r>
      <w:r w:rsidR="00441D0A">
        <w:rPr>
          <w:rFonts w:ascii="Arial Unicode MS" w:eastAsia="Arial Unicode MS" w:hAnsi="Arial Unicode MS" w:cs="Arial Unicode MS"/>
          <w:color w:val="000000" w:themeColor="text1"/>
          <w:sz w:val="20"/>
          <w:szCs w:val="20"/>
        </w:rPr>
        <w:t xml:space="preserve">the </w:t>
      </w:r>
      <w:r w:rsidR="008B2EA8">
        <w:rPr>
          <w:rFonts w:ascii="Arial Unicode MS" w:eastAsia="Arial Unicode MS" w:hAnsi="Arial Unicode MS" w:cs="Arial Unicode MS"/>
          <w:color w:val="000000" w:themeColor="text1"/>
          <w:sz w:val="20"/>
          <w:szCs w:val="20"/>
        </w:rPr>
        <w:t>products of human waste</w:t>
      </w:r>
      <w:r w:rsidR="00E9233D" w:rsidRPr="006E3AB1">
        <w:rPr>
          <w:rFonts w:ascii="Arial Unicode MS" w:eastAsia="Arial Unicode MS" w:hAnsi="Arial Unicode MS" w:cs="Arial Unicode MS"/>
          <w:color w:val="000000" w:themeColor="text1"/>
          <w:sz w:val="20"/>
          <w:szCs w:val="20"/>
        </w:rPr>
        <w:t xml:space="preserve">. </w:t>
      </w:r>
      <w:r w:rsidR="00BB4A88">
        <w:rPr>
          <w:rFonts w:ascii="Arial Unicode MS" w:eastAsia="Arial Unicode MS" w:hAnsi="Arial Unicode MS" w:cs="Arial Unicode MS"/>
          <w:color w:val="000000" w:themeColor="text1"/>
          <w:sz w:val="20"/>
          <w:szCs w:val="20"/>
        </w:rPr>
        <w:t>In order to tackle the effects of</w:t>
      </w:r>
      <w:r w:rsidR="00441D0A">
        <w:rPr>
          <w:rFonts w:ascii="Arial Unicode MS" w:eastAsia="Arial Unicode MS" w:hAnsi="Arial Unicode MS" w:cs="Arial Unicode MS"/>
          <w:color w:val="000000" w:themeColor="text1"/>
          <w:sz w:val="20"/>
          <w:szCs w:val="20"/>
        </w:rPr>
        <w:t xml:space="preserve"> these human activities it is thus vital</w:t>
      </w:r>
      <w:r w:rsidR="00BB4A88">
        <w:rPr>
          <w:rFonts w:ascii="Arial Unicode MS" w:eastAsia="Arial Unicode MS" w:hAnsi="Arial Unicode MS" w:cs="Arial Unicode MS"/>
          <w:color w:val="000000" w:themeColor="text1"/>
          <w:sz w:val="20"/>
          <w:szCs w:val="20"/>
        </w:rPr>
        <w:t xml:space="preserve"> to deal with the immediate cause –bacteria on the water, for instance by providing water filters-</w:t>
      </w:r>
      <w:r w:rsidR="00441D0A">
        <w:rPr>
          <w:rFonts w:ascii="Arial Unicode MS" w:eastAsia="Arial Unicode MS" w:hAnsi="Arial Unicode MS" w:cs="Arial Unicode MS"/>
          <w:color w:val="000000" w:themeColor="text1"/>
          <w:sz w:val="20"/>
          <w:szCs w:val="20"/>
        </w:rPr>
        <w:t xml:space="preserve"> and most importantly with </w:t>
      </w:r>
      <w:r w:rsidR="00416194">
        <w:rPr>
          <w:rFonts w:ascii="Arial Unicode MS" w:eastAsia="Arial Unicode MS" w:hAnsi="Arial Unicode MS" w:cs="Arial Unicode MS"/>
          <w:color w:val="000000" w:themeColor="text1"/>
          <w:sz w:val="20"/>
          <w:szCs w:val="20"/>
        </w:rPr>
        <w:t>the primary</w:t>
      </w:r>
      <w:r w:rsidR="00441D0A">
        <w:rPr>
          <w:rFonts w:ascii="Arial Unicode MS" w:eastAsia="Arial Unicode MS" w:hAnsi="Arial Unicode MS" w:cs="Arial Unicode MS"/>
          <w:color w:val="000000" w:themeColor="text1"/>
          <w:sz w:val="20"/>
          <w:szCs w:val="20"/>
        </w:rPr>
        <w:t xml:space="preserve"> </w:t>
      </w:r>
      <w:r w:rsidR="00672BD8">
        <w:rPr>
          <w:rFonts w:ascii="Arial Unicode MS" w:eastAsia="Arial Unicode MS" w:hAnsi="Arial Unicode MS" w:cs="Arial Unicode MS"/>
          <w:color w:val="000000" w:themeColor="text1"/>
          <w:sz w:val="20"/>
          <w:szCs w:val="20"/>
        </w:rPr>
        <w:t>cause –</w:t>
      </w:r>
      <w:r w:rsidR="00416194">
        <w:rPr>
          <w:rFonts w:ascii="Arial Unicode MS" w:eastAsia="Arial Unicode MS" w:hAnsi="Arial Unicode MS" w:cs="Arial Unicode MS"/>
          <w:color w:val="000000" w:themeColor="text1"/>
          <w:sz w:val="20"/>
          <w:szCs w:val="20"/>
        </w:rPr>
        <w:t xml:space="preserve"> </w:t>
      </w:r>
      <w:r w:rsidR="00672BD8">
        <w:rPr>
          <w:rFonts w:ascii="Arial Unicode MS" w:eastAsia="Arial Unicode MS" w:hAnsi="Arial Unicode MS" w:cs="Arial Unicode MS"/>
          <w:color w:val="000000" w:themeColor="text1"/>
          <w:sz w:val="20"/>
          <w:szCs w:val="20"/>
        </w:rPr>
        <w:t>human behaviour</w:t>
      </w:r>
      <w:r w:rsidR="00416194">
        <w:rPr>
          <w:rFonts w:ascii="Arial Unicode MS" w:eastAsia="Arial Unicode MS" w:hAnsi="Arial Unicode MS" w:cs="Arial Unicode MS"/>
          <w:color w:val="000000" w:themeColor="text1"/>
          <w:sz w:val="20"/>
          <w:szCs w:val="20"/>
        </w:rPr>
        <w:t xml:space="preserve">. </w:t>
      </w:r>
    </w:p>
    <w:p w:rsidR="00441555" w:rsidRPr="006E3AB1" w:rsidRDefault="00441555" w:rsidP="00E4526A">
      <w:pPr>
        <w:rPr>
          <w:rFonts w:ascii="Arial Unicode MS" w:eastAsia="Arial Unicode MS" w:hAnsi="Arial Unicode MS" w:cs="Arial Unicode MS"/>
          <w:color w:val="000000" w:themeColor="text1"/>
          <w:sz w:val="20"/>
          <w:szCs w:val="20"/>
        </w:rPr>
      </w:pPr>
    </w:p>
    <w:p w:rsidR="00441555" w:rsidRDefault="00636EBC" w:rsidP="00E4526A">
      <w:pPr>
        <w:rPr>
          <w:rFonts w:ascii="Arial Unicode MS" w:eastAsia="Arial Unicode MS" w:hAnsi="Arial Unicode MS" w:cs="Arial Unicode MS"/>
          <w:color w:val="000000" w:themeColor="text1"/>
          <w:sz w:val="20"/>
          <w:szCs w:val="20"/>
        </w:rPr>
      </w:pPr>
      <w:r w:rsidRPr="006E3AB1">
        <w:rPr>
          <w:rFonts w:ascii="Arial Unicode MS" w:eastAsia="Arial Unicode MS" w:hAnsi="Arial Unicode MS" w:cs="Arial Unicode MS"/>
          <w:color w:val="000000" w:themeColor="text1"/>
          <w:sz w:val="20"/>
          <w:szCs w:val="20"/>
        </w:rPr>
        <w:t>Changing behaviour demands</w:t>
      </w:r>
      <w:r w:rsidR="00441555" w:rsidRPr="006E3AB1">
        <w:rPr>
          <w:rFonts w:ascii="Arial Unicode MS" w:eastAsia="Arial Unicode MS" w:hAnsi="Arial Unicode MS" w:cs="Arial Unicode MS"/>
          <w:color w:val="000000" w:themeColor="text1"/>
          <w:sz w:val="20"/>
          <w:szCs w:val="20"/>
        </w:rPr>
        <w:t xml:space="preserve"> public </w:t>
      </w:r>
      <w:r w:rsidRPr="006E3AB1">
        <w:rPr>
          <w:rFonts w:ascii="Arial Unicode MS" w:eastAsia="Arial Unicode MS" w:hAnsi="Arial Unicode MS" w:cs="Arial Unicode MS"/>
          <w:color w:val="000000" w:themeColor="text1"/>
          <w:sz w:val="20"/>
          <w:szCs w:val="20"/>
        </w:rPr>
        <w:t xml:space="preserve">interventions and we are part of this common effort of constant community outreach programs that tackle some of these issues. We have seen results among others in the education and water and sanitation areas; targeted communities have incorporated new patterns of behaviour for instance in water filters use and general health </w:t>
      </w:r>
      <w:r w:rsidR="00441555" w:rsidRPr="006E3AB1">
        <w:rPr>
          <w:rFonts w:ascii="Arial Unicode MS" w:eastAsia="Arial Unicode MS" w:hAnsi="Arial Unicode MS" w:cs="Arial Unicode MS"/>
          <w:color w:val="000000" w:themeColor="text1"/>
          <w:sz w:val="20"/>
          <w:szCs w:val="20"/>
        </w:rPr>
        <w:t xml:space="preserve"> </w:t>
      </w:r>
    </w:p>
    <w:p w:rsidR="006D21DA" w:rsidRPr="006E3AB1" w:rsidRDefault="006D21DA" w:rsidP="00E4526A">
      <w:pPr>
        <w:rPr>
          <w:rFonts w:ascii="Arial Unicode MS" w:eastAsia="Arial Unicode MS" w:hAnsi="Arial Unicode MS" w:cs="Arial Unicode MS"/>
          <w:color w:val="000000" w:themeColor="text1"/>
          <w:sz w:val="20"/>
          <w:szCs w:val="20"/>
        </w:rPr>
      </w:pPr>
    </w:p>
    <w:p w:rsidR="00E4526A" w:rsidRPr="00C53A38" w:rsidRDefault="00E4526A" w:rsidP="00E4526A">
      <w:pPr>
        <w:pStyle w:val="Prrafodelista"/>
        <w:numPr>
          <w:ilvl w:val="0"/>
          <w:numId w:val="20"/>
        </w:numPr>
        <w:ind w:left="993" w:firstLine="0"/>
        <w:rPr>
          <w:rFonts w:ascii="Arial Unicode MS" w:eastAsia="Arial Unicode MS" w:hAnsi="Arial Unicode MS" w:cs="Arial Unicode MS"/>
          <w:color w:val="000000" w:themeColor="text1"/>
          <w:sz w:val="20"/>
          <w:szCs w:val="20"/>
        </w:rPr>
      </w:pPr>
      <w:r w:rsidRPr="00C53A38">
        <w:rPr>
          <w:rFonts w:ascii="Arial Unicode MS" w:eastAsia="Arial Unicode MS" w:hAnsi="Arial Unicode MS" w:cs="Arial Unicode MS"/>
          <w:color w:val="000000" w:themeColor="text1"/>
          <w:sz w:val="20"/>
          <w:szCs w:val="20"/>
        </w:rPr>
        <w:t>Building up resilience: by nourishing</w:t>
      </w:r>
      <w:r w:rsidR="005E4266">
        <w:rPr>
          <w:rFonts w:ascii="Arial Unicode MS" w:eastAsia="Arial Unicode MS" w:hAnsi="Arial Unicode MS" w:cs="Arial Unicode MS"/>
          <w:color w:val="000000" w:themeColor="text1"/>
          <w:sz w:val="20"/>
          <w:szCs w:val="20"/>
        </w:rPr>
        <w:t xml:space="preserve"> local skills/resources</w:t>
      </w:r>
    </w:p>
    <w:p w:rsidR="00E4526A" w:rsidRPr="00C53A38" w:rsidRDefault="00E4526A" w:rsidP="00E4526A">
      <w:pPr>
        <w:rPr>
          <w:rFonts w:ascii="Arial Unicode MS" w:eastAsia="Arial Unicode MS" w:hAnsi="Arial Unicode MS" w:cs="Arial Unicode MS"/>
          <w:color w:val="000000" w:themeColor="text1"/>
          <w:sz w:val="20"/>
          <w:szCs w:val="20"/>
        </w:rPr>
      </w:pPr>
    </w:p>
    <w:p w:rsidR="00E4526A" w:rsidRPr="00C53A38" w:rsidRDefault="00E4526A" w:rsidP="00E4526A">
      <w:pPr>
        <w:rPr>
          <w:rFonts w:ascii="Arial Unicode MS" w:eastAsia="Arial Unicode MS" w:hAnsi="Arial Unicode MS" w:cs="Arial Unicode MS"/>
          <w:color w:val="000000" w:themeColor="text1"/>
          <w:sz w:val="20"/>
          <w:szCs w:val="20"/>
        </w:rPr>
      </w:pPr>
    </w:p>
    <w:p w:rsidR="00E4526A" w:rsidRPr="00C53A38" w:rsidRDefault="00E4526A" w:rsidP="00E4526A">
      <w:pPr>
        <w:rPr>
          <w:rFonts w:ascii="Arial Unicode MS" w:eastAsia="Arial Unicode MS" w:hAnsi="Arial Unicode MS" w:cs="Arial Unicode MS"/>
          <w:color w:val="000000" w:themeColor="text1"/>
          <w:sz w:val="20"/>
          <w:szCs w:val="20"/>
        </w:rPr>
      </w:pPr>
    </w:p>
    <w:p w:rsidR="00E4526A" w:rsidRPr="00C53A38" w:rsidRDefault="00E4526A" w:rsidP="00E4526A">
      <w:pPr>
        <w:rPr>
          <w:rFonts w:ascii="Arial Narrow" w:hAnsi="Arial Narrow"/>
          <w:color w:val="000000" w:themeColor="text1"/>
        </w:rPr>
      </w:pPr>
    </w:p>
    <w:p w:rsidR="00E4526A" w:rsidRPr="00C53A38" w:rsidRDefault="00E4526A" w:rsidP="00E4526A">
      <w:pPr>
        <w:ind w:left="1985"/>
        <w:rPr>
          <w:rFonts w:ascii="Arial Narrow" w:hAnsi="Arial Narrow"/>
          <w:color w:val="000000" w:themeColor="text1"/>
        </w:rPr>
      </w:pPr>
      <w:r w:rsidRPr="00C53A38">
        <w:rPr>
          <w:rFonts w:ascii="Arial Narrow" w:hAnsi="Arial Narrow"/>
          <w:noProof/>
          <w:color w:val="000000" w:themeColor="text1"/>
          <w:lang w:val="es-ES"/>
        </w:rPr>
        <w:drawing>
          <wp:inline distT="0" distB="0" distL="0" distR="0">
            <wp:extent cx="3638550" cy="1866900"/>
            <wp:effectExtent l="0" t="19050" r="0" b="0"/>
            <wp:docPr id="29"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682277" w:rsidRPr="00C53A38" w:rsidRDefault="00682277" w:rsidP="00682277">
      <w:pPr>
        <w:ind w:left="900" w:right="4"/>
        <w:jc w:val="right"/>
        <w:rPr>
          <w:rFonts w:ascii="AR BLANCA" w:hAnsi="AR BLANCA"/>
          <w:color w:val="000000" w:themeColor="text1"/>
          <w:sz w:val="28"/>
          <w:szCs w:val="28"/>
        </w:rPr>
      </w:pPr>
    </w:p>
    <w:p w:rsidR="00C7352C" w:rsidRPr="00C53A38" w:rsidRDefault="00C7352C" w:rsidP="00C7352C">
      <w:pPr>
        <w:ind w:left="900" w:right="4"/>
        <w:jc w:val="right"/>
        <w:rPr>
          <w:rFonts w:ascii="AR BLANCA" w:hAnsi="AR BLANCA"/>
          <w:color w:val="000000" w:themeColor="text1"/>
          <w:sz w:val="28"/>
          <w:szCs w:val="28"/>
        </w:rPr>
      </w:pPr>
    </w:p>
    <w:p w:rsidR="00C7352C" w:rsidRPr="00C53A38" w:rsidRDefault="00C7352C" w:rsidP="00C7352C">
      <w:pPr>
        <w:ind w:left="900" w:right="4"/>
        <w:jc w:val="right"/>
        <w:rPr>
          <w:rFonts w:ascii="AR BLANCA" w:hAnsi="AR BLANCA"/>
          <w:color w:val="000000" w:themeColor="text1"/>
          <w:sz w:val="28"/>
          <w:szCs w:val="28"/>
        </w:rPr>
      </w:pPr>
    </w:p>
    <w:p w:rsidR="00C7352C" w:rsidRPr="00C53A38" w:rsidRDefault="00C7352C" w:rsidP="00C7352C">
      <w:pPr>
        <w:ind w:left="900" w:right="4"/>
        <w:jc w:val="right"/>
        <w:rPr>
          <w:rFonts w:ascii="AR BLANCA" w:hAnsi="AR BLANCA"/>
          <w:color w:val="000000" w:themeColor="text1"/>
          <w:sz w:val="28"/>
          <w:szCs w:val="28"/>
        </w:rPr>
      </w:pPr>
    </w:p>
    <w:p w:rsidR="00C7352C" w:rsidRPr="00C53A38" w:rsidRDefault="00C7352C" w:rsidP="00C7352C">
      <w:pPr>
        <w:ind w:left="900" w:right="4"/>
        <w:jc w:val="right"/>
        <w:rPr>
          <w:rFonts w:ascii="AR BLANCA" w:hAnsi="AR BLANCA"/>
          <w:color w:val="000000" w:themeColor="text1"/>
          <w:sz w:val="28"/>
          <w:szCs w:val="28"/>
        </w:rPr>
      </w:pPr>
    </w:p>
    <w:p w:rsidR="00C7352C" w:rsidRPr="00C53A38" w:rsidRDefault="00C7352C" w:rsidP="00C7352C">
      <w:pPr>
        <w:ind w:left="900" w:right="4"/>
        <w:jc w:val="right"/>
        <w:rPr>
          <w:rFonts w:ascii="AR BLANCA" w:hAnsi="AR BLANCA"/>
          <w:color w:val="000000" w:themeColor="text1"/>
          <w:sz w:val="28"/>
          <w:szCs w:val="28"/>
        </w:rPr>
      </w:pPr>
    </w:p>
    <w:p w:rsidR="00C7352C" w:rsidRPr="00C53A38" w:rsidRDefault="00C7352C" w:rsidP="00D20C1B">
      <w:pPr>
        <w:ind w:right="4"/>
        <w:rPr>
          <w:rFonts w:ascii="AR BLANCA" w:hAnsi="AR BLANCA"/>
          <w:color w:val="000000" w:themeColor="text1"/>
          <w:sz w:val="28"/>
          <w:szCs w:val="28"/>
        </w:rPr>
      </w:pPr>
    </w:p>
    <w:p w:rsidR="00C7352C" w:rsidRPr="00C53A38" w:rsidRDefault="00C7352C" w:rsidP="00C7352C">
      <w:pPr>
        <w:ind w:left="900" w:right="4"/>
        <w:jc w:val="right"/>
        <w:rPr>
          <w:rFonts w:ascii="AR BLANCA" w:hAnsi="AR BLANCA"/>
          <w:color w:val="000000" w:themeColor="text1"/>
          <w:sz w:val="28"/>
          <w:szCs w:val="28"/>
        </w:rPr>
      </w:pPr>
      <w:r w:rsidRPr="00C53A38">
        <w:rPr>
          <w:rFonts w:ascii="AR BLANCA" w:hAnsi="AR BLANCA"/>
          <w:color w:val="000000" w:themeColor="text1"/>
          <w:sz w:val="28"/>
          <w:szCs w:val="28"/>
        </w:rPr>
        <w:lastRenderedPageBreak/>
        <w:t>Social and Economic Interventions</w:t>
      </w:r>
    </w:p>
    <w:p w:rsidR="00C7352C" w:rsidRPr="00C53A38" w:rsidRDefault="00C7352C" w:rsidP="00C7352C">
      <w:pPr>
        <w:rPr>
          <w:rFonts w:ascii="Arial Narrow" w:hAnsi="Arial Narrow"/>
          <w:color w:val="000000" w:themeColor="text1"/>
        </w:rPr>
      </w:pPr>
      <w:r w:rsidRPr="00C53A38">
        <w:rPr>
          <w:rFonts w:ascii="Arial Narrow" w:hAnsi="Arial Narrow"/>
          <w:noProof/>
          <w:color w:val="000000" w:themeColor="text1"/>
          <w:lang w:val="es-ES"/>
        </w:rPr>
        <w:drawing>
          <wp:inline distT="0" distB="0" distL="0" distR="0">
            <wp:extent cx="5486400" cy="3638550"/>
            <wp:effectExtent l="19050" t="0" r="19050" b="0"/>
            <wp:docPr id="33"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682277" w:rsidRPr="00C53A38" w:rsidRDefault="00682277" w:rsidP="00E92D07">
      <w:pPr>
        <w:ind w:right="4"/>
        <w:rPr>
          <w:rFonts w:ascii="AR BLANCA" w:hAnsi="AR BLANCA"/>
          <w:color w:val="000000" w:themeColor="text1"/>
          <w:sz w:val="28"/>
          <w:szCs w:val="28"/>
        </w:rPr>
      </w:pPr>
    </w:p>
    <w:p w:rsidR="00D6716B" w:rsidRPr="00C53A38" w:rsidRDefault="00D6716B" w:rsidP="00812E71">
      <w:pPr>
        <w:ind w:right="4"/>
        <w:rPr>
          <w:rFonts w:ascii="AR BLANCA" w:hAnsi="AR BLANCA"/>
          <w:color w:val="000000" w:themeColor="text1"/>
          <w:sz w:val="28"/>
          <w:szCs w:val="28"/>
        </w:rPr>
      </w:pPr>
    </w:p>
    <w:p w:rsidR="00D6716B" w:rsidRPr="00C53A38" w:rsidRDefault="00D6716B" w:rsidP="00682277">
      <w:pPr>
        <w:ind w:left="900" w:right="4"/>
        <w:jc w:val="right"/>
        <w:rPr>
          <w:rFonts w:ascii="AR BLANCA" w:hAnsi="AR BLANCA"/>
          <w:color w:val="000000" w:themeColor="text1"/>
          <w:sz w:val="28"/>
          <w:szCs w:val="28"/>
        </w:rPr>
      </w:pPr>
    </w:p>
    <w:p w:rsidR="00E04ECA" w:rsidRPr="00C53A38" w:rsidRDefault="00615EA2" w:rsidP="00682277">
      <w:pPr>
        <w:ind w:left="900" w:right="4"/>
        <w:jc w:val="right"/>
        <w:rPr>
          <w:rFonts w:ascii="AR BLANCA" w:hAnsi="AR BLANCA"/>
          <w:color w:val="000000" w:themeColor="text1"/>
          <w:sz w:val="28"/>
          <w:szCs w:val="28"/>
        </w:rPr>
      </w:pPr>
      <w:r w:rsidRPr="00C53A38">
        <w:rPr>
          <w:rFonts w:ascii="AR BLANCA" w:hAnsi="AR BLANCA"/>
          <w:color w:val="000000" w:themeColor="text1"/>
          <w:sz w:val="28"/>
          <w:szCs w:val="28"/>
        </w:rPr>
        <w:t xml:space="preserve">Other </w:t>
      </w:r>
      <w:r w:rsidR="009F745F" w:rsidRPr="00C53A38">
        <w:rPr>
          <w:rFonts w:ascii="AR BLANCA" w:hAnsi="AR BLANCA"/>
          <w:color w:val="000000" w:themeColor="text1"/>
          <w:sz w:val="28"/>
          <w:szCs w:val="28"/>
        </w:rPr>
        <w:t>Private and Public Health interventions</w:t>
      </w:r>
    </w:p>
    <w:p w:rsidR="00E04ECA" w:rsidRPr="00C53A38" w:rsidRDefault="00E04ECA" w:rsidP="004A03C8">
      <w:pPr>
        <w:rPr>
          <w:rFonts w:ascii="Arial Narrow" w:hAnsi="Arial Narrow"/>
          <w:color w:val="000000" w:themeColor="text1"/>
        </w:rPr>
      </w:pPr>
    </w:p>
    <w:p w:rsidR="00446C31" w:rsidRDefault="00E04ECA" w:rsidP="00812E71">
      <w:pPr>
        <w:rPr>
          <w:rFonts w:ascii="Arial Narrow" w:hAnsi="Arial Narrow"/>
          <w:color w:val="000000" w:themeColor="text1"/>
        </w:rPr>
      </w:pPr>
      <w:r w:rsidRPr="00C53A38">
        <w:rPr>
          <w:rFonts w:ascii="Arial Narrow" w:hAnsi="Arial Narrow"/>
          <w:noProof/>
          <w:color w:val="000000" w:themeColor="text1"/>
          <w:lang w:val="es-ES"/>
        </w:rPr>
        <w:drawing>
          <wp:inline distT="0" distB="0" distL="0" distR="0">
            <wp:extent cx="5486400" cy="3200400"/>
            <wp:effectExtent l="0" t="0" r="0"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3406EF" w:rsidRPr="00812E71" w:rsidRDefault="003406EF" w:rsidP="00812E71">
      <w:pPr>
        <w:rPr>
          <w:rFonts w:ascii="Arial Narrow" w:hAnsi="Arial Narrow"/>
          <w:color w:val="000000" w:themeColor="text1"/>
        </w:rPr>
      </w:pPr>
    </w:p>
    <w:p w:rsidR="00446C31" w:rsidRPr="00C53A38" w:rsidRDefault="00446C31" w:rsidP="007B573F">
      <w:pPr>
        <w:pStyle w:val="Prrafodelista"/>
        <w:numPr>
          <w:ilvl w:val="0"/>
          <w:numId w:val="13"/>
        </w:numPr>
        <w:shd w:val="clear" w:color="auto" w:fill="D9D9D9" w:themeFill="background1" w:themeFillShade="D9"/>
        <w:rPr>
          <w:rFonts w:ascii="Arial Narrow" w:hAnsi="Arial Narrow"/>
          <w:b/>
          <w:color w:val="000000" w:themeColor="text1"/>
          <w:sz w:val="28"/>
          <w:szCs w:val="28"/>
        </w:rPr>
      </w:pPr>
      <w:r w:rsidRPr="00C53A38">
        <w:rPr>
          <w:rFonts w:ascii="Arial Narrow" w:hAnsi="Arial Narrow"/>
          <w:b/>
          <w:color w:val="000000" w:themeColor="text1"/>
          <w:sz w:val="28"/>
          <w:szCs w:val="28"/>
        </w:rPr>
        <w:lastRenderedPageBreak/>
        <w:t>CHALLENGES</w:t>
      </w:r>
    </w:p>
    <w:p w:rsidR="006E42E7" w:rsidRPr="00C53A38" w:rsidRDefault="006E42E7" w:rsidP="004A03C8">
      <w:pPr>
        <w:rPr>
          <w:rFonts w:ascii="Arial Narrow" w:hAnsi="Arial Narrow"/>
          <w:color w:val="000000" w:themeColor="text1"/>
        </w:rPr>
      </w:pPr>
    </w:p>
    <w:p w:rsidR="00B62611" w:rsidRPr="00C53A38" w:rsidRDefault="00B62611" w:rsidP="00C20F70">
      <w:pPr>
        <w:ind w:left="709"/>
        <w:rPr>
          <w:rFonts w:ascii="Arial Narrow" w:hAnsi="Arial Narrow"/>
          <w:color w:val="000000" w:themeColor="text1"/>
        </w:rPr>
      </w:pPr>
      <w:r w:rsidRPr="00C53A38">
        <w:rPr>
          <w:rFonts w:ascii="Arial Narrow" w:hAnsi="Arial Narrow"/>
          <w:color w:val="000000" w:themeColor="text1"/>
        </w:rPr>
        <w:t>Here we distinguish internal and externally originated challenges.</w:t>
      </w:r>
    </w:p>
    <w:p w:rsidR="00B62611" w:rsidRPr="00C53A38" w:rsidRDefault="00B62611" w:rsidP="00C20F70">
      <w:pPr>
        <w:ind w:left="709"/>
        <w:rPr>
          <w:rFonts w:ascii="Arial Narrow" w:hAnsi="Arial Narrow"/>
          <w:color w:val="000000" w:themeColor="text1"/>
        </w:rPr>
      </w:pPr>
    </w:p>
    <w:p w:rsidR="006C39FB" w:rsidRPr="00C53A38" w:rsidRDefault="00B62611" w:rsidP="00C20F70">
      <w:pPr>
        <w:ind w:left="709"/>
        <w:rPr>
          <w:rFonts w:ascii="Arial Narrow" w:hAnsi="Arial Narrow"/>
          <w:color w:val="000000" w:themeColor="text1"/>
        </w:rPr>
      </w:pPr>
      <w:r w:rsidRPr="00C53A38">
        <w:rPr>
          <w:rFonts w:ascii="Arial Narrow" w:hAnsi="Arial Narrow"/>
          <w:color w:val="000000" w:themeColor="text1"/>
        </w:rPr>
        <w:t>Within the organisation, and f</w:t>
      </w:r>
      <w:r w:rsidR="00C20F70" w:rsidRPr="00C53A38">
        <w:rPr>
          <w:rFonts w:ascii="Arial Narrow" w:hAnsi="Arial Narrow"/>
          <w:color w:val="000000" w:themeColor="text1"/>
        </w:rPr>
        <w:t xml:space="preserve">rom its inception, SVG has faced challenges pertaining its funding, due to its sole reliability on </w:t>
      </w:r>
      <w:r w:rsidR="00195AFA" w:rsidRPr="00C53A38">
        <w:rPr>
          <w:rFonts w:ascii="Arial Narrow" w:hAnsi="Arial Narrow"/>
          <w:color w:val="000000" w:themeColor="text1"/>
        </w:rPr>
        <w:t>nongovernmental</w:t>
      </w:r>
      <w:r w:rsidR="00C20F70" w:rsidRPr="00C53A38">
        <w:rPr>
          <w:rFonts w:ascii="Arial Narrow" w:hAnsi="Arial Narrow"/>
          <w:color w:val="000000" w:themeColor="text1"/>
        </w:rPr>
        <w:t xml:space="preserve"> sources of f</w:t>
      </w:r>
      <w:r w:rsidRPr="00C53A38">
        <w:rPr>
          <w:rFonts w:ascii="Arial Narrow" w:hAnsi="Arial Narrow"/>
          <w:color w:val="000000" w:themeColor="text1"/>
        </w:rPr>
        <w:t>inancial support</w:t>
      </w:r>
      <w:r w:rsidR="00C20F70" w:rsidRPr="00C53A38">
        <w:rPr>
          <w:rFonts w:ascii="Arial Narrow" w:hAnsi="Arial Narrow"/>
          <w:color w:val="000000" w:themeColor="text1"/>
        </w:rPr>
        <w:t xml:space="preserve">. Our willingness to exert independence from external organization policies and guidelines has made our expansion into new areas of work slower than it could have been. </w:t>
      </w:r>
    </w:p>
    <w:p w:rsidR="00C20F70" w:rsidRPr="00C53A38" w:rsidRDefault="00C20F70" w:rsidP="00C20F70">
      <w:pPr>
        <w:ind w:left="709"/>
        <w:rPr>
          <w:rFonts w:ascii="Arial Narrow" w:hAnsi="Arial Narrow"/>
          <w:color w:val="000000" w:themeColor="text1"/>
        </w:rPr>
      </w:pPr>
      <w:r w:rsidRPr="00C53A38">
        <w:rPr>
          <w:rFonts w:ascii="Arial Narrow" w:hAnsi="Arial Narrow"/>
          <w:color w:val="000000" w:themeColor="text1"/>
        </w:rPr>
        <w:t xml:space="preserve">This is something that might need to be reassessed in the light of positive outcomes of productive </w:t>
      </w:r>
      <w:r w:rsidR="00630E94" w:rsidRPr="00C53A38">
        <w:rPr>
          <w:rFonts w:ascii="Arial Narrow" w:hAnsi="Arial Narrow"/>
          <w:color w:val="000000" w:themeColor="text1"/>
        </w:rPr>
        <w:t>cooperation; SVG has</w:t>
      </w:r>
      <w:r w:rsidRPr="00C53A38">
        <w:rPr>
          <w:rFonts w:ascii="Arial Narrow" w:hAnsi="Arial Narrow"/>
          <w:color w:val="000000" w:themeColor="text1"/>
        </w:rPr>
        <w:t xml:space="preserve"> already initiated changes in this respect by creating new alliances with similar organisations in our fields of work, especially like minded charities. </w:t>
      </w:r>
    </w:p>
    <w:p w:rsidR="00B40253" w:rsidRPr="00C53A38" w:rsidRDefault="00B40253" w:rsidP="00C20F70">
      <w:pPr>
        <w:ind w:left="709"/>
        <w:rPr>
          <w:rFonts w:ascii="Arial Narrow" w:hAnsi="Arial Narrow"/>
          <w:color w:val="000000" w:themeColor="text1"/>
        </w:rPr>
      </w:pPr>
    </w:p>
    <w:p w:rsidR="007663F4" w:rsidRPr="00CD3EC0" w:rsidRDefault="00B40253" w:rsidP="00B62611">
      <w:pPr>
        <w:ind w:left="709"/>
        <w:rPr>
          <w:rFonts w:ascii="Arial Narrow" w:hAnsi="Arial Narrow"/>
        </w:rPr>
      </w:pPr>
      <w:r w:rsidRPr="00C53A38">
        <w:rPr>
          <w:rFonts w:ascii="Arial Narrow" w:hAnsi="Arial Narrow"/>
          <w:color w:val="000000" w:themeColor="text1"/>
        </w:rPr>
        <w:t xml:space="preserve">On </w:t>
      </w:r>
      <w:r w:rsidR="00B62611" w:rsidRPr="00C53A38">
        <w:rPr>
          <w:rFonts w:ascii="Arial Narrow" w:hAnsi="Arial Narrow"/>
          <w:color w:val="000000" w:themeColor="text1"/>
        </w:rPr>
        <w:t>the day to day development of operations</w:t>
      </w:r>
      <w:r w:rsidR="00E35834" w:rsidRPr="00C53A38">
        <w:rPr>
          <w:rFonts w:ascii="Arial Narrow" w:hAnsi="Arial Narrow"/>
          <w:color w:val="000000" w:themeColor="text1"/>
        </w:rPr>
        <w:t>,</w:t>
      </w:r>
      <w:r w:rsidR="00B62611" w:rsidRPr="00C53A38">
        <w:rPr>
          <w:rFonts w:ascii="Arial Narrow" w:hAnsi="Arial Narrow"/>
          <w:color w:val="000000" w:themeColor="text1"/>
        </w:rPr>
        <w:t xml:space="preserve"> </w:t>
      </w:r>
      <w:r w:rsidRPr="00C53A38">
        <w:rPr>
          <w:rFonts w:ascii="Arial Narrow" w:hAnsi="Arial Narrow"/>
          <w:color w:val="000000" w:themeColor="text1"/>
        </w:rPr>
        <w:t>we have faced challen</w:t>
      </w:r>
      <w:r w:rsidR="00F81BD8" w:rsidRPr="00C53A38">
        <w:rPr>
          <w:rFonts w:ascii="Arial Narrow" w:hAnsi="Arial Narrow"/>
          <w:color w:val="000000" w:themeColor="text1"/>
        </w:rPr>
        <w:t>ges</w:t>
      </w:r>
      <w:r w:rsidR="00E35834" w:rsidRPr="00C53A38">
        <w:rPr>
          <w:rFonts w:ascii="Arial Narrow" w:hAnsi="Arial Narrow"/>
          <w:color w:val="000000" w:themeColor="text1"/>
        </w:rPr>
        <w:t xml:space="preserve"> at the</w:t>
      </w:r>
      <w:r w:rsidR="00F81BD8" w:rsidRPr="00C53A38">
        <w:rPr>
          <w:rFonts w:ascii="Arial Narrow" w:hAnsi="Arial Narrow"/>
          <w:color w:val="000000" w:themeColor="text1"/>
        </w:rPr>
        <w:t xml:space="preserve"> implementation</w:t>
      </w:r>
      <w:r w:rsidR="00E35834" w:rsidRPr="00C53A38">
        <w:rPr>
          <w:rFonts w:ascii="Arial Narrow" w:hAnsi="Arial Narrow"/>
          <w:color w:val="000000" w:themeColor="text1"/>
        </w:rPr>
        <w:t xml:space="preserve"> phase mainly</w:t>
      </w:r>
      <w:r w:rsidR="007663F4" w:rsidRPr="00C53A38">
        <w:rPr>
          <w:rFonts w:ascii="Arial Narrow" w:hAnsi="Arial Narrow"/>
          <w:color w:val="000000" w:themeColor="text1"/>
        </w:rPr>
        <w:t xml:space="preserve">. This </w:t>
      </w:r>
      <w:r w:rsidR="00867707" w:rsidRPr="00C53A38">
        <w:rPr>
          <w:rFonts w:ascii="Arial Narrow" w:hAnsi="Arial Narrow"/>
          <w:color w:val="000000" w:themeColor="text1"/>
        </w:rPr>
        <w:t>might happen du</w:t>
      </w:r>
      <w:r w:rsidR="00DC16D5" w:rsidRPr="00C53A38">
        <w:rPr>
          <w:rFonts w:ascii="Arial Narrow" w:hAnsi="Arial Narrow"/>
          <w:color w:val="000000" w:themeColor="text1"/>
        </w:rPr>
        <w:t>e</w:t>
      </w:r>
      <w:r w:rsidR="00195AFA" w:rsidRPr="00C53A38">
        <w:rPr>
          <w:rFonts w:ascii="Arial Narrow" w:hAnsi="Arial Narrow"/>
          <w:color w:val="000000" w:themeColor="text1"/>
        </w:rPr>
        <w:t xml:space="preserve"> to</w:t>
      </w:r>
      <w:r w:rsidR="00DC16D5" w:rsidRPr="00C53A38">
        <w:rPr>
          <w:rFonts w:ascii="Arial Narrow" w:hAnsi="Arial Narrow"/>
          <w:color w:val="000000" w:themeColor="text1"/>
        </w:rPr>
        <w:t xml:space="preserve"> </w:t>
      </w:r>
      <w:r w:rsidR="00E35834" w:rsidRPr="00C53A38">
        <w:rPr>
          <w:rFonts w:ascii="Arial Narrow" w:hAnsi="Arial Narrow"/>
          <w:color w:val="000000" w:themeColor="text1"/>
        </w:rPr>
        <w:t xml:space="preserve">prior </w:t>
      </w:r>
      <w:r w:rsidR="00427C47" w:rsidRPr="00CD3EC0">
        <w:rPr>
          <w:rFonts w:ascii="Arial Narrow" w:hAnsi="Arial Narrow"/>
        </w:rPr>
        <w:t xml:space="preserve">design phase errors </w:t>
      </w:r>
      <w:r w:rsidR="00867707" w:rsidRPr="00CD3EC0">
        <w:rPr>
          <w:rFonts w:ascii="Arial Narrow" w:hAnsi="Arial Narrow"/>
        </w:rPr>
        <w:t xml:space="preserve">unforeseen </w:t>
      </w:r>
      <w:r w:rsidR="00DC16D5" w:rsidRPr="00CD3EC0">
        <w:rPr>
          <w:rFonts w:ascii="Arial Narrow" w:hAnsi="Arial Narrow"/>
        </w:rPr>
        <w:t>circumstances that do not allow for all obje</w:t>
      </w:r>
      <w:r w:rsidR="00427C47" w:rsidRPr="00CD3EC0">
        <w:rPr>
          <w:rFonts w:ascii="Arial Narrow" w:hAnsi="Arial Narrow"/>
        </w:rPr>
        <w:t xml:space="preserve">ctives laid out </w:t>
      </w:r>
      <w:r w:rsidR="00CD3EC0" w:rsidRPr="00CD3EC0">
        <w:rPr>
          <w:rFonts w:ascii="Arial Narrow" w:hAnsi="Arial Narrow"/>
        </w:rPr>
        <w:t>being</w:t>
      </w:r>
      <w:r w:rsidR="00427C47" w:rsidRPr="00CD3EC0">
        <w:rPr>
          <w:rFonts w:ascii="Arial Narrow" w:hAnsi="Arial Narrow"/>
        </w:rPr>
        <w:t xml:space="preserve"> achieved, and budget shortages. </w:t>
      </w:r>
    </w:p>
    <w:p w:rsidR="00B62611" w:rsidRPr="00C53A38" w:rsidRDefault="00DC16D5" w:rsidP="00B62611">
      <w:pPr>
        <w:ind w:left="709"/>
        <w:rPr>
          <w:rFonts w:ascii="Arial Narrow" w:hAnsi="Arial Narrow"/>
          <w:color w:val="000000" w:themeColor="text1"/>
        </w:rPr>
      </w:pPr>
      <w:r w:rsidRPr="00C53A38">
        <w:rPr>
          <w:rFonts w:ascii="Arial Narrow" w:hAnsi="Arial Narrow"/>
          <w:color w:val="000000" w:themeColor="text1"/>
        </w:rPr>
        <w:t>This</w:t>
      </w:r>
      <w:r w:rsidR="00195AFA" w:rsidRPr="00C53A38">
        <w:rPr>
          <w:rFonts w:ascii="Arial Narrow" w:hAnsi="Arial Narrow"/>
          <w:color w:val="000000" w:themeColor="text1"/>
        </w:rPr>
        <w:t xml:space="preserve"> can be dealt with by </w:t>
      </w:r>
      <w:r w:rsidR="003D78F3">
        <w:rPr>
          <w:rFonts w:ascii="Arial Narrow" w:hAnsi="Arial Narrow"/>
          <w:color w:val="000000" w:themeColor="text1"/>
        </w:rPr>
        <w:t>improving</w:t>
      </w:r>
      <w:r w:rsidR="00195AFA" w:rsidRPr="00C53A38">
        <w:rPr>
          <w:rFonts w:ascii="Arial Narrow" w:hAnsi="Arial Narrow"/>
          <w:color w:val="000000" w:themeColor="text1"/>
        </w:rPr>
        <w:t xml:space="preserve"> initial research</w:t>
      </w:r>
      <w:r w:rsidR="007663F4" w:rsidRPr="00C53A38">
        <w:rPr>
          <w:rFonts w:ascii="Arial Narrow" w:hAnsi="Arial Narrow"/>
          <w:color w:val="000000" w:themeColor="text1"/>
        </w:rPr>
        <w:t xml:space="preserve"> and planning</w:t>
      </w:r>
      <w:r w:rsidR="0041639C" w:rsidRPr="00C53A38">
        <w:rPr>
          <w:rFonts w:ascii="Arial Narrow" w:hAnsi="Arial Narrow"/>
          <w:color w:val="000000" w:themeColor="text1"/>
        </w:rPr>
        <w:t xml:space="preserve"> phase</w:t>
      </w:r>
      <w:r w:rsidR="00CD3EC0" w:rsidRPr="00C53A38">
        <w:rPr>
          <w:rFonts w:ascii="Arial Narrow" w:hAnsi="Arial Narrow"/>
          <w:color w:val="000000" w:themeColor="text1"/>
        </w:rPr>
        <w:t>,</w:t>
      </w:r>
      <w:r w:rsidR="00CD3EC0">
        <w:rPr>
          <w:rFonts w:ascii="Arial Narrow" w:hAnsi="Arial Narrow"/>
          <w:color w:val="000000" w:themeColor="text1"/>
        </w:rPr>
        <w:t xml:space="preserve"> </w:t>
      </w:r>
      <w:r w:rsidR="00CD3EC0" w:rsidRPr="00C53A38">
        <w:rPr>
          <w:rFonts w:ascii="Arial Narrow" w:hAnsi="Arial Narrow"/>
          <w:color w:val="000000" w:themeColor="text1"/>
        </w:rPr>
        <w:t>clear</w:t>
      </w:r>
      <w:r w:rsidR="0041639C" w:rsidRPr="00C53A38">
        <w:rPr>
          <w:rFonts w:ascii="Arial Narrow" w:hAnsi="Arial Narrow"/>
          <w:color w:val="000000" w:themeColor="text1"/>
        </w:rPr>
        <w:t xml:space="preserve"> identification</w:t>
      </w:r>
      <w:r w:rsidR="00195AFA" w:rsidRPr="00C53A38">
        <w:rPr>
          <w:rFonts w:ascii="Arial Narrow" w:hAnsi="Arial Narrow"/>
          <w:color w:val="000000" w:themeColor="text1"/>
        </w:rPr>
        <w:t xml:space="preserve"> </w:t>
      </w:r>
      <w:r w:rsidR="007663F4" w:rsidRPr="00C53A38">
        <w:rPr>
          <w:rFonts w:ascii="Arial Narrow" w:hAnsi="Arial Narrow"/>
          <w:color w:val="000000" w:themeColor="text1"/>
        </w:rPr>
        <w:t xml:space="preserve">of objectives </w:t>
      </w:r>
      <w:r w:rsidR="0041639C" w:rsidRPr="00C53A38">
        <w:rPr>
          <w:rFonts w:ascii="Arial Narrow" w:hAnsi="Arial Narrow"/>
          <w:color w:val="000000" w:themeColor="text1"/>
        </w:rPr>
        <w:t xml:space="preserve">and understanding of such objectives </w:t>
      </w:r>
      <w:r w:rsidR="007663F4" w:rsidRPr="00C53A38">
        <w:rPr>
          <w:rFonts w:ascii="Arial Narrow" w:hAnsi="Arial Narrow"/>
          <w:color w:val="000000" w:themeColor="text1"/>
        </w:rPr>
        <w:t xml:space="preserve">by all parties involved and/or affected by </w:t>
      </w:r>
      <w:r w:rsidR="0041639C" w:rsidRPr="00C53A38">
        <w:rPr>
          <w:rFonts w:ascii="Arial Narrow" w:hAnsi="Arial Narrow"/>
          <w:color w:val="000000" w:themeColor="text1"/>
        </w:rPr>
        <w:t>project</w:t>
      </w:r>
      <w:r w:rsidR="007663F4" w:rsidRPr="00C53A38">
        <w:rPr>
          <w:rFonts w:ascii="Arial Narrow" w:hAnsi="Arial Narrow"/>
          <w:color w:val="000000" w:themeColor="text1"/>
        </w:rPr>
        <w:t xml:space="preserve"> </w:t>
      </w:r>
      <w:r w:rsidR="0041639C" w:rsidRPr="00C53A38">
        <w:rPr>
          <w:rFonts w:ascii="Arial Narrow" w:hAnsi="Arial Narrow"/>
          <w:color w:val="000000" w:themeColor="text1"/>
        </w:rPr>
        <w:t xml:space="preserve">development </w:t>
      </w:r>
      <w:r w:rsidR="008A57C3" w:rsidRPr="00C53A38">
        <w:rPr>
          <w:rFonts w:ascii="Arial Narrow" w:hAnsi="Arial Narrow"/>
          <w:color w:val="000000" w:themeColor="text1"/>
        </w:rPr>
        <w:t>and by</w:t>
      </w:r>
      <w:r w:rsidR="00173945" w:rsidRPr="00C53A38">
        <w:rPr>
          <w:rFonts w:ascii="Arial Narrow" w:hAnsi="Arial Narrow"/>
          <w:color w:val="000000" w:themeColor="text1"/>
        </w:rPr>
        <w:t xml:space="preserve"> accepting overall</w:t>
      </w:r>
      <w:r w:rsidR="0041639C" w:rsidRPr="00C53A38">
        <w:rPr>
          <w:rFonts w:ascii="Arial Narrow" w:hAnsi="Arial Narrow"/>
          <w:color w:val="000000" w:themeColor="text1"/>
        </w:rPr>
        <w:t xml:space="preserve"> </w:t>
      </w:r>
      <w:r w:rsidR="00173945" w:rsidRPr="00C53A38">
        <w:rPr>
          <w:rFonts w:ascii="Arial Narrow" w:hAnsi="Arial Narrow"/>
          <w:color w:val="000000" w:themeColor="text1"/>
        </w:rPr>
        <w:t xml:space="preserve">decision capacity by </w:t>
      </w:r>
      <w:r w:rsidR="0041639C" w:rsidRPr="00C53A38">
        <w:rPr>
          <w:rFonts w:ascii="Arial Narrow" w:hAnsi="Arial Narrow"/>
          <w:color w:val="000000" w:themeColor="text1"/>
        </w:rPr>
        <w:t>those that are affected by projects</w:t>
      </w:r>
      <w:r w:rsidR="008A57C3" w:rsidRPr="00C53A38">
        <w:rPr>
          <w:rFonts w:ascii="Arial Narrow" w:hAnsi="Arial Narrow"/>
          <w:color w:val="000000" w:themeColor="text1"/>
        </w:rPr>
        <w:t>.</w:t>
      </w:r>
      <w:r w:rsidR="003D78F3">
        <w:rPr>
          <w:rFonts w:ascii="Arial Narrow" w:hAnsi="Arial Narrow"/>
          <w:color w:val="000000" w:themeColor="text1"/>
        </w:rPr>
        <w:t xml:space="preserve"> Improved fundraising, budget management and marketin</w:t>
      </w:r>
      <w:r w:rsidR="00CF49DB">
        <w:rPr>
          <w:rFonts w:ascii="Arial Narrow" w:hAnsi="Arial Narrow"/>
          <w:color w:val="000000" w:themeColor="text1"/>
        </w:rPr>
        <w:t>g techniques are amongst our objectives for the year 2016.</w:t>
      </w:r>
    </w:p>
    <w:p w:rsidR="00B62611" w:rsidRPr="00C53A38" w:rsidRDefault="00B62611" w:rsidP="00C20F70">
      <w:pPr>
        <w:ind w:left="709"/>
        <w:rPr>
          <w:rFonts w:ascii="Arial Narrow" w:hAnsi="Arial Narrow"/>
          <w:color w:val="000000" w:themeColor="text1"/>
        </w:rPr>
      </w:pPr>
    </w:p>
    <w:p w:rsidR="00630E94" w:rsidRPr="00C53A38" w:rsidRDefault="00C17D41" w:rsidP="00C20F70">
      <w:pPr>
        <w:ind w:left="709"/>
        <w:rPr>
          <w:rFonts w:ascii="Arial Narrow" w:hAnsi="Arial Narrow"/>
          <w:color w:val="000000" w:themeColor="text1"/>
        </w:rPr>
      </w:pPr>
      <w:r>
        <w:rPr>
          <w:rFonts w:ascii="Arial Narrow" w:hAnsi="Arial Narrow"/>
          <w:color w:val="000000" w:themeColor="text1"/>
        </w:rPr>
        <w:t>Again, one of our main</w:t>
      </w:r>
      <w:r w:rsidR="00FF4D83" w:rsidRPr="00C53A38">
        <w:rPr>
          <w:rFonts w:ascii="Arial Narrow" w:hAnsi="Arial Narrow"/>
          <w:color w:val="000000" w:themeColor="text1"/>
        </w:rPr>
        <w:t xml:space="preserve"> </w:t>
      </w:r>
      <w:r w:rsidR="00630E94" w:rsidRPr="00C53A38">
        <w:rPr>
          <w:rFonts w:ascii="Arial Narrow" w:hAnsi="Arial Narrow"/>
          <w:color w:val="000000" w:themeColor="text1"/>
        </w:rPr>
        <w:t>challenge</w:t>
      </w:r>
      <w:r>
        <w:rPr>
          <w:rFonts w:ascii="Arial Narrow" w:hAnsi="Arial Narrow"/>
          <w:color w:val="000000" w:themeColor="text1"/>
        </w:rPr>
        <w:t>s</w:t>
      </w:r>
      <w:r w:rsidR="00FF4D83" w:rsidRPr="00C53A38">
        <w:rPr>
          <w:rFonts w:ascii="Arial Narrow" w:hAnsi="Arial Narrow"/>
          <w:color w:val="000000" w:themeColor="text1"/>
        </w:rPr>
        <w:t xml:space="preserve"> has been</w:t>
      </w:r>
      <w:r>
        <w:rPr>
          <w:rFonts w:ascii="Arial Narrow" w:hAnsi="Arial Narrow"/>
          <w:color w:val="000000" w:themeColor="text1"/>
        </w:rPr>
        <w:t xml:space="preserve"> the </w:t>
      </w:r>
      <w:r w:rsidR="00FF4D83" w:rsidRPr="00C53A38">
        <w:rPr>
          <w:rFonts w:ascii="Arial Narrow" w:hAnsi="Arial Narrow"/>
          <w:color w:val="000000" w:themeColor="text1"/>
        </w:rPr>
        <w:t xml:space="preserve">external </w:t>
      </w:r>
      <w:r w:rsidR="00630E94" w:rsidRPr="00C53A38">
        <w:rPr>
          <w:rFonts w:ascii="Arial Narrow" w:hAnsi="Arial Narrow"/>
          <w:color w:val="000000" w:themeColor="text1"/>
        </w:rPr>
        <w:t xml:space="preserve">financial </w:t>
      </w:r>
      <w:r w:rsidR="00FF4D83" w:rsidRPr="00C53A38">
        <w:rPr>
          <w:rFonts w:ascii="Arial Narrow" w:hAnsi="Arial Narrow"/>
          <w:color w:val="000000" w:themeColor="text1"/>
        </w:rPr>
        <w:t>climate,</w:t>
      </w:r>
      <w:r w:rsidR="00630E94" w:rsidRPr="00C53A38">
        <w:rPr>
          <w:rFonts w:ascii="Arial Narrow" w:hAnsi="Arial Narrow"/>
          <w:color w:val="000000" w:themeColor="text1"/>
        </w:rPr>
        <w:t xml:space="preserve"> </w:t>
      </w:r>
      <w:r>
        <w:rPr>
          <w:rFonts w:ascii="Arial Narrow" w:hAnsi="Arial Narrow"/>
          <w:color w:val="000000" w:themeColor="text1"/>
        </w:rPr>
        <w:t>which on occasion demands downsizing and budget revisiting and redesign. Our way to build resilience has consisted in the expansion of our partnerships as we have done</w:t>
      </w:r>
      <w:r w:rsidR="00036C63">
        <w:rPr>
          <w:rFonts w:ascii="Arial Narrow" w:hAnsi="Arial Narrow"/>
          <w:color w:val="000000" w:themeColor="text1"/>
        </w:rPr>
        <w:t xml:space="preserve"> in the past, downsizing when needed and seasonally rather than permanently employing </w:t>
      </w:r>
      <w:r w:rsidR="00752E3F">
        <w:rPr>
          <w:rFonts w:ascii="Arial Narrow" w:hAnsi="Arial Narrow"/>
          <w:color w:val="000000" w:themeColor="text1"/>
        </w:rPr>
        <w:t>personnel</w:t>
      </w:r>
      <w:r w:rsidR="00036C63">
        <w:rPr>
          <w:rFonts w:ascii="Arial Narrow" w:hAnsi="Arial Narrow"/>
          <w:color w:val="000000" w:themeColor="text1"/>
        </w:rPr>
        <w:t xml:space="preserve">, and similar measures. </w:t>
      </w:r>
    </w:p>
    <w:p w:rsidR="00C20F70" w:rsidRPr="00C53A38" w:rsidRDefault="00C20F70" w:rsidP="00C20F70">
      <w:pPr>
        <w:ind w:left="709"/>
        <w:rPr>
          <w:rFonts w:ascii="Arial Narrow" w:hAnsi="Arial Narrow"/>
          <w:color w:val="000000" w:themeColor="text1"/>
        </w:rPr>
      </w:pPr>
    </w:p>
    <w:p w:rsidR="006330FF" w:rsidRPr="00C53A38" w:rsidRDefault="006330FF" w:rsidP="006330FF">
      <w:pPr>
        <w:pStyle w:val="Prrafodelista"/>
        <w:numPr>
          <w:ilvl w:val="0"/>
          <w:numId w:val="13"/>
        </w:numPr>
        <w:shd w:val="clear" w:color="auto" w:fill="D9D9D9" w:themeFill="background1" w:themeFillShade="D9"/>
        <w:rPr>
          <w:rFonts w:ascii="Arial Narrow" w:hAnsi="Arial Narrow"/>
          <w:b/>
          <w:color w:val="000000" w:themeColor="text1"/>
          <w:sz w:val="28"/>
          <w:szCs w:val="28"/>
        </w:rPr>
      </w:pPr>
      <w:r w:rsidRPr="00C53A38">
        <w:rPr>
          <w:rFonts w:ascii="Arial Narrow" w:hAnsi="Arial Narrow"/>
          <w:b/>
          <w:color w:val="000000" w:themeColor="text1"/>
          <w:sz w:val="28"/>
          <w:szCs w:val="28"/>
        </w:rPr>
        <w:t>PLANS FOR THE FUTURE</w:t>
      </w:r>
    </w:p>
    <w:p w:rsidR="006330FF" w:rsidRPr="00C53A38" w:rsidRDefault="006330FF" w:rsidP="006330FF">
      <w:pPr>
        <w:pStyle w:val="Prrafodelista"/>
        <w:rPr>
          <w:rFonts w:ascii="Arial Narrow" w:hAnsi="Arial Narrow"/>
          <w:color w:val="000000" w:themeColor="text1"/>
        </w:rPr>
      </w:pPr>
    </w:p>
    <w:p w:rsidR="006330FF" w:rsidRDefault="000E430A" w:rsidP="006330FF">
      <w:pPr>
        <w:pStyle w:val="Prrafodelista"/>
        <w:rPr>
          <w:rFonts w:ascii="Arial Narrow" w:hAnsi="Arial Narrow"/>
          <w:color w:val="000000" w:themeColor="text1"/>
        </w:rPr>
      </w:pPr>
      <w:r>
        <w:rPr>
          <w:rFonts w:ascii="Arial Narrow" w:hAnsi="Arial Narrow"/>
          <w:color w:val="000000" w:themeColor="text1"/>
        </w:rPr>
        <w:t xml:space="preserve">We believe SVG has by now established itself as one of the key civil </w:t>
      </w:r>
      <w:r w:rsidR="00CD3EC0">
        <w:rPr>
          <w:rFonts w:ascii="Arial Narrow" w:hAnsi="Arial Narrow"/>
          <w:color w:val="000000" w:themeColor="text1"/>
        </w:rPr>
        <w:t>society stakeholders</w:t>
      </w:r>
      <w:r>
        <w:rPr>
          <w:rFonts w:ascii="Arial Narrow" w:hAnsi="Arial Narrow"/>
          <w:color w:val="000000" w:themeColor="text1"/>
        </w:rPr>
        <w:t xml:space="preserve"> in the Kwahu Districts and specifically the Eastern Region of Ghana in the six years. Current plans</w:t>
      </w:r>
      <w:r w:rsidR="00CD3EC0">
        <w:rPr>
          <w:rFonts w:ascii="Arial Narrow" w:hAnsi="Arial Narrow"/>
          <w:color w:val="000000" w:themeColor="text1"/>
        </w:rPr>
        <w:t xml:space="preserve"> for the years 2016/17</w:t>
      </w:r>
      <w:r>
        <w:rPr>
          <w:rFonts w:ascii="Arial Narrow" w:hAnsi="Arial Narrow"/>
          <w:color w:val="000000" w:themeColor="text1"/>
        </w:rPr>
        <w:t xml:space="preserve"> aim at maintaining project load and on improving quality of service delivered. </w:t>
      </w:r>
    </w:p>
    <w:p w:rsidR="00A5218C" w:rsidRPr="00C53A38" w:rsidRDefault="00A5218C" w:rsidP="006330FF">
      <w:pPr>
        <w:pStyle w:val="Prrafodelista"/>
        <w:rPr>
          <w:rFonts w:ascii="Arial Narrow" w:hAnsi="Arial Narrow"/>
          <w:color w:val="000000" w:themeColor="text1"/>
        </w:rPr>
      </w:pPr>
    </w:p>
    <w:p w:rsidR="006330FF" w:rsidRPr="00C53A38" w:rsidRDefault="006330FF" w:rsidP="006330FF">
      <w:pPr>
        <w:pStyle w:val="Prrafodelista"/>
        <w:rPr>
          <w:rFonts w:ascii="Arial Narrow" w:hAnsi="Arial Narrow"/>
          <w:color w:val="000000" w:themeColor="text1"/>
        </w:rPr>
      </w:pPr>
      <w:r w:rsidRPr="00C53A38">
        <w:rPr>
          <w:rFonts w:ascii="Arial Narrow" w:hAnsi="Arial Narrow"/>
          <w:color w:val="000000" w:themeColor="text1"/>
        </w:rPr>
        <w:t>This would be achieved by:</w:t>
      </w:r>
    </w:p>
    <w:p w:rsidR="006330FF" w:rsidRPr="00C53A38" w:rsidRDefault="006330FF" w:rsidP="006330FF">
      <w:pPr>
        <w:pStyle w:val="Prrafodelista"/>
        <w:rPr>
          <w:rFonts w:ascii="Arial Narrow" w:hAnsi="Arial Narrow"/>
          <w:color w:val="000000" w:themeColor="text1"/>
        </w:rPr>
      </w:pPr>
      <w:r w:rsidRPr="00C53A38">
        <w:rPr>
          <w:rFonts w:ascii="Arial Narrow" w:hAnsi="Arial Narrow"/>
          <w:color w:val="000000" w:themeColor="text1"/>
        </w:rPr>
        <w:t xml:space="preserve"> </w:t>
      </w:r>
    </w:p>
    <w:p w:rsidR="006330FF" w:rsidRPr="00C53A38" w:rsidRDefault="006330FF" w:rsidP="006330FF">
      <w:pPr>
        <w:pStyle w:val="Prrafodelista"/>
        <w:numPr>
          <w:ilvl w:val="0"/>
          <w:numId w:val="26"/>
        </w:numPr>
        <w:rPr>
          <w:rFonts w:ascii="Arial Narrow" w:hAnsi="Arial Narrow"/>
          <w:color w:val="000000" w:themeColor="text1"/>
        </w:rPr>
      </w:pPr>
      <w:r w:rsidRPr="00C53A38">
        <w:rPr>
          <w:rFonts w:ascii="Arial Narrow" w:hAnsi="Arial Narrow"/>
          <w:color w:val="000000" w:themeColor="text1"/>
        </w:rPr>
        <w:t xml:space="preserve">Strengthening ties and engagement with District Assemblies relevant departments </w:t>
      </w:r>
    </w:p>
    <w:p w:rsidR="006330FF" w:rsidRPr="00C53A38" w:rsidRDefault="006330FF" w:rsidP="006330FF">
      <w:pPr>
        <w:pStyle w:val="Prrafodelista"/>
        <w:numPr>
          <w:ilvl w:val="0"/>
          <w:numId w:val="26"/>
        </w:numPr>
        <w:rPr>
          <w:rFonts w:ascii="Arial Narrow" w:hAnsi="Arial Narrow"/>
          <w:color w:val="000000" w:themeColor="text1"/>
        </w:rPr>
      </w:pPr>
      <w:r w:rsidRPr="00C53A38">
        <w:rPr>
          <w:rFonts w:ascii="Arial Narrow" w:hAnsi="Arial Narrow"/>
          <w:color w:val="000000" w:themeColor="text1"/>
        </w:rPr>
        <w:t>Ensuring  successful –i.e. sustainable- projects initiated in past and present periods under study</w:t>
      </w:r>
    </w:p>
    <w:p w:rsidR="006330FF" w:rsidRPr="00C53A38" w:rsidRDefault="006330FF" w:rsidP="006330FF">
      <w:pPr>
        <w:pStyle w:val="Prrafodelista"/>
        <w:numPr>
          <w:ilvl w:val="0"/>
          <w:numId w:val="26"/>
        </w:numPr>
        <w:rPr>
          <w:rFonts w:ascii="Arial Narrow" w:hAnsi="Arial Narrow"/>
          <w:color w:val="000000" w:themeColor="text1"/>
        </w:rPr>
      </w:pPr>
      <w:r w:rsidRPr="00C53A38">
        <w:rPr>
          <w:rFonts w:ascii="Arial Narrow" w:hAnsi="Arial Narrow"/>
          <w:color w:val="000000" w:themeColor="text1"/>
        </w:rPr>
        <w:t>Increased participation and inclusiveness of targeted population groups, from the inception of the projects to their monitoring and evaluation phases</w:t>
      </w:r>
    </w:p>
    <w:p w:rsidR="006330FF" w:rsidRDefault="006330FF" w:rsidP="006330FF">
      <w:pPr>
        <w:pStyle w:val="Prrafodelista"/>
        <w:numPr>
          <w:ilvl w:val="0"/>
          <w:numId w:val="26"/>
        </w:numPr>
        <w:rPr>
          <w:rFonts w:ascii="Arial Narrow" w:hAnsi="Arial Narrow"/>
          <w:color w:val="000000" w:themeColor="text1"/>
        </w:rPr>
      </w:pPr>
      <w:r w:rsidRPr="00C53A38">
        <w:rPr>
          <w:rFonts w:ascii="Arial Narrow" w:hAnsi="Arial Narrow"/>
          <w:color w:val="000000" w:themeColor="text1"/>
        </w:rPr>
        <w:t xml:space="preserve"> Increased efficiency; improving outcomes cutting down unnecessary costs and streamlining objectives and streamlining courses of action</w:t>
      </w:r>
    </w:p>
    <w:p w:rsidR="00A5218C" w:rsidRDefault="00A5218C" w:rsidP="006330FF">
      <w:pPr>
        <w:pStyle w:val="Prrafodelista"/>
        <w:numPr>
          <w:ilvl w:val="0"/>
          <w:numId w:val="26"/>
        </w:numPr>
        <w:rPr>
          <w:rFonts w:ascii="Arial Narrow" w:hAnsi="Arial Narrow"/>
          <w:color w:val="000000" w:themeColor="text1"/>
        </w:rPr>
      </w:pPr>
      <w:r>
        <w:rPr>
          <w:rFonts w:ascii="Arial Narrow" w:hAnsi="Arial Narrow"/>
          <w:color w:val="000000" w:themeColor="text1"/>
        </w:rPr>
        <w:t>Further partnerships in relevant areas</w:t>
      </w:r>
    </w:p>
    <w:p w:rsidR="00465045" w:rsidRDefault="00465045" w:rsidP="00465045">
      <w:pPr>
        <w:rPr>
          <w:rFonts w:ascii="Arial Narrow" w:hAnsi="Arial Narrow"/>
          <w:color w:val="000000" w:themeColor="text1"/>
        </w:rPr>
      </w:pPr>
    </w:p>
    <w:p w:rsidR="00465045" w:rsidRPr="00465045" w:rsidRDefault="00465045" w:rsidP="00465045">
      <w:pPr>
        <w:rPr>
          <w:rFonts w:ascii="Arial Narrow" w:hAnsi="Arial Narrow"/>
          <w:color w:val="000000" w:themeColor="text1"/>
        </w:rPr>
      </w:pPr>
    </w:p>
    <w:p w:rsidR="006330FF" w:rsidRDefault="006330FF" w:rsidP="006330FF">
      <w:pPr>
        <w:pStyle w:val="Prrafodelista"/>
        <w:rPr>
          <w:rFonts w:ascii="Arial Narrow" w:hAnsi="Arial Narrow"/>
          <w:color w:val="000000" w:themeColor="text1"/>
        </w:rPr>
      </w:pPr>
    </w:p>
    <w:p w:rsidR="003406EF" w:rsidRPr="00C53A38" w:rsidRDefault="003406EF" w:rsidP="006330FF">
      <w:pPr>
        <w:pStyle w:val="Prrafodelista"/>
        <w:rPr>
          <w:rFonts w:ascii="Arial Narrow" w:hAnsi="Arial Narrow"/>
          <w:color w:val="000000" w:themeColor="text1"/>
        </w:rPr>
      </w:pPr>
    </w:p>
    <w:p w:rsidR="001B71EE" w:rsidRPr="00C53A38" w:rsidRDefault="001B71EE" w:rsidP="004A03C8">
      <w:pPr>
        <w:rPr>
          <w:rFonts w:ascii="Arial Narrow" w:hAnsi="Arial Narrow"/>
          <w:color w:val="000000" w:themeColor="text1"/>
          <w:sz w:val="28"/>
          <w:szCs w:val="28"/>
        </w:rPr>
      </w:pPr>
    </w:p>
    <w:p w:rsidR="00544971" w:rsidRPr="00C53A38" w:rsidRDefault="00446C31" w:rsidP="000A1074">
      <w:pPr>
        <w:numPr>
          <w:ilvl w:val="0"/>
          <w:numId w:val="13"/>
        </w:numPr>
        <w:shd w:val="clear" w:color="auto" w:fill="D7D7D7"/>
        <w:rPr>
          <w:rFonts w:ascii="Arial Narrow" w:hAnsi="Arial Narrow"/>
          <w:b/>
          <w:color w:val="000000" w:themeColor="text1"/>
          <w:sz w:val="28"/>
          <w:szCs w:val="28"/>
        </w:rPr>
      </w:pPr>
      <w:r w:rsidRPr="00C53A38">
        <w:rPr>
          <w:rFonts w:ascii="Arial Narrow" w:hAnsi="Arial Narrow"/>
          <w:b/>
          <w:color w:val="000000" w:themeColor="text1"/>
          <w:sz w:val="28"/>
          <w:szCs w:val="28"/>
        </w:rPr>
        <w:lastRenderedPageBreak/>
        <w:t>CONCLUSION</w:t>
      </w:r>
      <w:r w:rsidR="007457F1" w:rsidRPr="00C53A38">
        <w:rPr>
          <w:rFonts w:ascii="Arial Narrow" w:hAnsi="Arial Narrow"/>
          <w:b/>
          <w:color w:val="000000" w:themeColor="text1"/>
          <w:sz w:val="28"/>
          <w:szCs w:val="28"/>
        </w:rPr>
        <w:t xml:space="preserve"> and </w:t>
      </w:r>
      <w:r w:rsidRPr="00C53A38">
        <w:rPr>
          <w:rFonts w:ascii="Arial Narrow" w:hAnsi="Arial Narrow"/>
          <w:b/>
          <w:color w:val="000000" w:themeColor="text1"/>
          <w:sz w:val="28"/>
          <w:szCs w:val="28"/>
        </w:rPr>
        <w:t xml:space="preserve"> </w:t>
      </w:r>
      <w:r w:rsidR="008F5BF4" w:rsidRPr="00C53A38">
        <w:rPr>
          <w:rFonts w:ascii="Arial Narrow" w:hAnsi="Arial Narrow"/>
          <w:b/>
          <w:color w:val="000000" w:themeColor="text1"/>
          <w:sz w:val="28"/>
          <w:szCs w:val="28"/>
        </w:rPr>
        <w:t>MAIN AREAS OF LEARNING</w:t>
      </w:r>
    </w:p>
    <w:p w:rsidR="00544971" w:rsidRPr="00C53A38" w:rsidRDefault="00544971" w:rsidP="00544971">
      <w:pPr>
        <w:ind w:left="720"/>
        <w:rPr>
          <w:rFonts w:ascii="Arial Narrow" w:hAnsi="Arial Narrow"/>
          <w:b/>
          <w:color w:val="000000" w:themeColor="text1"/>
        </w:rPr>
      </w:pPr>
    </w:p>
    <w:p w:rsidR="00E764FF" w:rsidRPr="00C53A38" w:rsidRDefault="00544971" w:rsidP="00544971">
      <w:pPr>
        <w:ind w:left="720"/>
        <w:rPr>
          <w:rFonts w:ascii="Arial Narrow" w:hAnsi="Arial Narrow"/>
          <w:color w:val="000000" w:themeColor="text1"/>
        </w:rPr>
      </w:pPr>
      <w:r w:rsidRPr="00C53A38">
        <w:rPr>
          <w:rFonts w:ascii="Arial Narrow" w:hAnsi="Arial Narrow"/>
          <w:color w:val="000000" w:themeColor="text1"/>
        </w:rPr>
        <w:t xml:space="preserve">During the period under review, </w:t>
      </w:r>
      <w:r w:rsidR="004A4A63" w:rsidRPr="00C53A38">
        <w:rPr>
          <w:rFonts w:ascii="Arial Narrow" w:hAnsi="Arial Narrow"/>
          <w:color w:val="000000" w:themeColor="text1"/>
        </w:rPr>
        <w:t xml:space="preserve">some of the approaches and conceptual work we involved in changed, that is, we attempted to take </w:t>
      </w:r>
      <w:r w:rsidR="00E73A4A" w:rsidRPr="00C53A38">
        <w:rPr>
          <w:rFonts w:ascii="Arial Narrow" w:hAnsi="Arial Narrow"/>
          <w:color w:val="000000" w:themeColor="text1"/>
        </w:rPr>
        <w:t>a fresh</w:t>
      </w:r>
      <w:r w:rsidR="00E764FF" w:rsidRPr="00C53A38">
        <w:rPr>
          <w:rFonts w:ascii="Arial Narrow" w:hAnsi="Arial Narrow"/>
          <w:color w:val="000000" w:themeColor="text1"/>
        </w:rPr>
        <w:t xml:space="preserve"> outlook at</w:t>
      </w:r>
      <w:r w:rsidR="004A4A63" w:rsidRPr="00C53A38">
        <w:rPr>
          <w:rFonts w:ascii="Arial Narrow" w:hAnsi="Arial Narrow"/>
          <w:color w:val="000000" w:themeColor="text1"/>
        </w:rPr>
        <w:t xml:space="preserve"> solutions to long-lasting challenges</w:t>
      </w:r>
      <w:r w:rsidR="00E764FF" w:rsidRPr="00C53A38">
        <w:rPr>
          <w:rFonts w:ascii="Arial Narrow" w:hAnsi="Arial Narrow"/>
          <w:color w:val="000000" w:themeColor="text1"/>
        </w:rPr>
        <w:t>.</w:t>
      </w:r>
    </w:p>
    <w:p w:rsidR="00544971" w:rsidRPr="00C53A38" w:rsidRDefault="00E764FF" w:rsidP="00544971">
      <w:pPr>
        <w:ind w:left="720"/>
        <w:rPr>
          <w:rFonts w:ascii="Arial Narrow" w:hAnsi="Arial Narrow"/>
          <w:color w:val="000000" w:themeColor="text1"/>
        </w:rPr>
      </w:pPr>
      <w:r w:rsidRPr="00C53A38">
        <w:rPr>
          <w:rFonts w:ascii="Arial Narrow" w:hAnsi="Arial Narrow"/>
          <w:color w:val="000000" w:themeColor="text1"/>
        </w:rPr>
        <w:t>This has</w:t>
      </w:r>
      <w:r w:rsidR="009F403D" w:rsidRPr="00C53A38">
        <w:rPr>
          <w:rFonts w:ascii="Arial Narrow" w:hAnsi="Arial Narrow"/>
          <w:color w:val="000000" w:themeColor="text1"/>
        </w:rPr>
        <w:t xml:space="preserve"> allowed in our opinion a deeper understanding</w:t>
      </w:r>
      <w:r w:rsidRPr="00C53A38">
        <w:rPr>
          <w:rFonts w:ascii="Arial Narrow" w:hAnsi="Arial Narrow"/>
          <w:color w:val="000000" w:themeColor="text1"/>
        </w:rPr>
        <w:t xml:space="preserve"> of the activities undertaken,</w:t>
      </w:r>
      <w:r w:rsidR="009F403D" w:rsidRPr="00C53A38">
        <w:rPr>
          <w:rFonts w:ascii="Arial Narrow" w:hAnsi="Arial Narrow"/>
          <w:color w:val="000000" w:themeColor="text1"/>
        </w:rPr>
        <w:t xml:space="preserve"> </w:t>
      </w:r>
      <w:r w:rsidR="00E73A4A" w:rsidRPr="00C53A38">
        <w:rPr>
          <w:rFonts w:ascii="Arial Narrow" w:hAnsi="Arial Narrow"/>
          <w:color w:val="000000" w:themeColor="text1"/>
        </w:rPr>
        <w:t xml:space="preserve">and therefore an opportunity to affect changes in a </w:t>
      </w:r>
      <w:r w:rsidRPr="00C53A38">
        <w:rPr>
          <w:rFonts w:ascii="Arial Narrow" w:hAnsi="Arial Narrow"/>
          <w:color w:val="000000" w:themeColor="text1"/>
        </w:rPr>
        <w:t xml:space="preserve">more </w:t>
      </w:r>
      <w:r w:rsidR="00E73A4A" w:rsidRPr="00C53A38">
        <w:rPr>
          <w:rFonts w:ascii="Arial Narrow" w:hAnsi="Arial Narrow"/>
          <w:color w:val="000000" w:themeColor="text1"/>
        </w:rPr>
        <w:t>meaningful way</w:t>
      </w:r>
      <w:r w:rsidR="00FC5C61" w:rsidRPr="00C53A38">
        <w:rPr>
          <w:rFonts w:ascii="Arial Narrow" w:hAnsi="Arial Narrow"/>
          <w:color w:val="000000" w:themeColor="text1"/>
        </w:rPr>
        <w:t xml:space="preserve"> than on previous work</w:t>
      </w:r>
      <w:r w:rsidR="00E73A4A" w:rsidRPr="00C53A38">
        <w:rPr>
          <w:rFonts w:ascii="Arial Narrow" w:hAnsi="Arial Narrow"/>
          <w:color w:val="000000" w:themeColor="text1"/>
        </w:rPr>
        <w:t xml:space="preserve">. </w:t>
      </w:r>
      <w:r w:rsidR="00FC5C61" w:rsidRPr="00C53A38">
        <w:rPr>
          <w:rFonts w:ascii="Arial Narrow" w:hAnsi="Arial Narrow"/>
          <w:color w:val="000000" w:themeColor="text1"/>
        </w:rPr>
        <w:t>It</w:t>
      </w:r>
      <w:r w:rsidR="00E73A4A" w:rsidRPr="00C53A38">
        <w:rPr>
          <w:rFonts w:ascii="Arial Narrow" w:hAnsi="Arial Narrow"/>
          <w:color w:val="000000" w:themeColor="text1"/>
        </w:rPr>
        <w:t xml:space="preserve"> has also presented some risks and added complic</w:t>
      </w:r>
      <w:r w:rsidR="00FC5C61" w:rsidRPr="00C53A38">
        <w:rPr>
          <w:rFonts w:ascii="Arial Narrow" w:hAnsi="Arial Narrow"/>
          <w:color w:val="000000" w:themeColor="text1"/>
        </w:rPr>
        <w:t>ations, mainly logistical. A</w:t>
      </w:r>
      <w:r w:rsidR="00E73A4A" w:rsidRPr="00C53A38">
        <w:rPr>
          <w:rFonts w:ascii="Arial Narrow" w:hAnsi="Arial Narrow"/>
          <w:color w:val="000000" w:themeColor="text1"/>
        </w:rPr>
        <w:t>s usual</w:t>
      </w:r>
      <w:r w:rsidR="00FC5C61" w:rsidRPr="00C53A38">
        <w:rPr>
          <w:rFonts w:ascii="Arial Narrow" w:hAnsi="Arial Narrow"/>
          <w:color w:val="000000" w:themeColor="text1"/>
        </w:rPr>
        <w:t>,</w:t>
      </w:r>
      <w:r w:rsidR="00E73A4A" w:rsidRPr="00C53A38">
        <w:rPr>
          <w:rFonts w:ascii="Arial Narrow" w:hAnsi="Arial Narrow"/>
          <w:color w:val="000000" w:themeColor="text1"/>
        </w:rPr>
        <w:t xml:space="preserve"> our aim is to take into account and learn from what works but also from what doesn’t,</w:t>
      </w:r>
      <w:r w:rsidR="000762E9" w:rsidRPr="00C53A38">
        <w:rPr>
          <w:rFonts w:ascii="Arial Narrow" w:hAnsi="Arial Narrow"/>
          <w:color w:val="000000" w:themeColor="text1"/>
        </w:rPr>
        <w:t xml:space="preserve"> in order to set the </w:t>
      </w:r>
      <w:r w:rsidR="00E73A4A" w:rsidRPr="00C53A38">
        <w:rPr>
          <w:rFonts w:ascii="Arial Narrow" w:hAnsi="Arial Narrow"/>
          <w:color w:val="000000" w:themeColor="text1"/>
        </w:rPr>
        <w:t>objectives</w:t>
      </w:r>
      <w:r w:rsidR="000762E9" w:rsidRPr="00C53A38">
        <w:rPr>
          <w:rFonts w:ascii="Arial Narrow" w:hAnsi="Arial Narrow"/>
          <w:color w:val="000000" w:themeColor="text1"/>
        </w:rPr>
        <w:t xml:space="preserve"> that will inform</w:t>
      </w:r>
      <w:r w:rsidR="00E73A4A" w:rsidRPr="00C53A38">
        <w:rPr>
          <w:rFonts w:ascii="Arial Narrow" w:hAnsi="Arial Narrow"/>
          <w:color w:val="000000" w:themeColor="text1"/>
        </w:rPr>
        <w:t xml:space="preserve"> the next period</w:t>
      </w:r>
      <w:r w:rsidR="000762E9" w:rsidRPr="00C53A38">
        <w:rPr>
          <w:rFonts w:ascii="Arial Narrow" w:hAnsi="Arial Narrow"/>
          <w:color w:val="000000" w:themeColor="text1"/>
        </w:rPr>
        <w:t xml:space="preserve"> of work</w:t>
      </w:r>
      <w:r w:rsidR="00E73A4A" w:rsidRPr="00C53A38">
        <w:rPr>
          <w:rFonts w:ascii="Arial Narrow" w:hAnsi="Arial Narrow"/>
          <w:color w:val="000000" w:themeColor="text1"/>
        </w:rPr>
        <w:t xml:space="preserve">. </w:t>
      </w:r>
    </w:p>
    <w:p w:rsidR="0017476E" w:rsidRPr="00C53A38" w:rsidRDefault="0017476E" w:rsidP="00544971">
      <w:pPr>
        <w:ind w:left="720"/>
        <w:rPr>
          <w:rFonts w:ascii="Arial Narrow" w:hAnsi="Arial Narrow"/>
          <w:color w:val="000000" w:themeColor="text1"/>
        </w:rPr>
      </w:pPr>
    </w:p>
    <w:p w:rsidR="00E57524" w:rsidRPr="00C53A38" w:rsidRDefault="00E57524" w:rsidP="007E2653">
      <w:pPr>
        <w:ind w:left="720"/>
        <w:rPr>
          <w:rFonts w:ascii="Arial Narrow" w:hAnsi="Arial Narrow"/>
          <w:color w:val="000000" w:themeColor="text1"/>
        </w:rPr>
      </w:pPr>
      <w:r w:rsidRPr="00C53A38">
        <w:rPr>
          <w:rFonts w:ascii="Arial Narrow" w:hAnsi="Arial Narrow"/>
          <w:color w:val="000000" w:themeColor="text1"/>
        </w:rPr>
        <w:t xml:space="preserve">In measuring the ‘results’ </w:t>
      </w:r>
      <w:r w:rsidR="00BD0C7C" w:rsidRPr="00C53A38">
        <w:rPr>
          <w:rFonts w:ascii="Arial Narrow" w:hAnsi="Arial Narrow"/>
          <w:color w:val="000000" w:themeColor="text1"/>
        </w:rPr>
        <w:t xml:space="preserve">especially </w:t>
      </w:r>
      <w:r w:rsidR="0017476E" w:rsidRPr="00C53A38">
        <w:rPr>
          <w:rFonts w:ascii="Arial Narrow" w:hAnsi="Arial Narrow"/>
          <w:color w:val="000000" w:themeColor="text1"/>
        </w:rPr>
        <w:t xml:space="preserve">in the education </w:t>
      </w:r>
      <w:r w:rsidR="004A69B3" w:rsidRPr="00C53A38">
        <w:rPr>
          <w:rFonts w:ascii="Arial Narrow" w:hAnsi="Arial Narrow"/>
          <w:color w:val="000000" w:themeColor="text1"/>
        </w:rPr>
        <w:t xml:space="preserve">sector; the outcomes and impact are not </w:t>
      </w:r>
      <w:r w:rsidR="00BC14F5" w:rsidRPr="00C53A38">
        <w:rPr>
          <w:rFonts w:ascii="Arial Narrow" w:hAnsi="Arial Narrow"/>
          <w:color w:val="000000" w:themeColor="text1"/>
        </w:rPr>
        <w:t>immediately</w:t>
      </w:r>
      <w:r w:rsidR="0073087D" w:rsidRPr="00C53A38">
        <w:rPr>
          <w:rFonts w:ascii="Arial Narrow" w:hAnsi="Arial Narrow"/>
          <w:color w:val="000000" w:themeColor="text1"/>
        </w:rPr>
        <w:t xml:space="preserve"> obvious or </w:t>
      </w:r>
      <w:r w:rsidR="000663EF" w:rsidRPr="00C53A38">
        <w:rPr>
          <w:rFonts w:ascii="Arial Narrow" w:hAnsi="Arial Narrow"/>
          <w:color w:val="000000" w:themeColor="text1"/>
        </w:rPr>
        <w:t>quantifiable</w:t>
      </w:r>
      <w:r w:rsidR="004A69B3" w:rsidRPr="00C53A38">
        <w:rPr>
          <w:rFonts w:ascii="Arial Narrow" w:hAnsi="Arial Narrow"/>
          <w:color w:val="000000" w:themeColor="text1"/>
        </w:rPr>
        <w:t xml:space="preserve">. </w:t>
      </w:r>
      <w:r w:rsidRPr="00C53A38">
        <w:rPr>
          <w:rFonts w:ascii="Arial Narrow" w:hAnsi="Arial Narrow"/>
          <w:color w:val="000000" w:themeColor="text1"/>
        </w:rPr>
        <w:t>There are other areas where measurable outcomes are more obvious, such as interventions in the health sector –number</w:t>
      </w:r>
      <w:r w:rsidR="00917E33">
        <w:rPr>
          <w:rFonts w:ascii="Arial Narrow" w:hAnsi="Arial Narrow"/>
          <w:color w:val="000000" w:themeColor="text1"/>
        </w:rPr>
        <w:t xml:space="preserve"> of patients seen/operated on; number of water filters distributed</w:t>
      </w:r>
      <w:r w:rsidR="000663EF" w:rsidRPr="00C53A38">
        <w:rPr>
          <w:rFonts w:ascii="Arial Narrow" w:hAnsi="Arial Narrow"/>
          <w:color w:val="000000" w:themeColor="text1"/>
        </w:rPr>
        <w:t>,</w:t>
      </w:r>
      <w:r w:rsidRPr="00C53A38">
        <w:rPr>
          <w:rFonts w:ascii="Arial Narrow" w:hAnsi="Arial Narrow"/>
          <w:color w:val="000000" w:themeColor="text1"/>
        </w:rPr>
        <w:t xml:space="preserve"> </w:t>
      </w:r>
      <w:r w:rsidR="00917E33">
        <w:rPr>
          <w:rFonts w:ascii="Arial Narrow" w:hAnsi="Arial Narrow"/>
          <w:color w:val="000000" w:themeColor="text1"/>
        </w:rPr>
        <w:t xml:space="preserve">population benefiting from a water borehole </w:t>
      </w:r>
      <w:r w:rsidRPr="00C53A38">
        <w:rPr>
          <w:rFonts w:ascii="Arial Narrow" w:hAnsi="Arial Narrow"/>
          <w:color w:val="000000" w:themeColor="text1"/>
        </w:rPr>
        <w:t>and others.</w:t>
      </w:r>
      <w:r w:rsidR="00825929" w:rsidRPr="00C53A38">
        <w:rPr>
          <w:rFonts w:ascii="Arial Narrow" w:hAnsi="Arial Narrow"/>
          <w:color w:val="000000" w:themeColor="text1"/>
        </w:rPr>
        <w:t xml:space="preserve"> </w:t>
      </w:r>
      <w:r w:rsidR="000663EF" w:rsidRPr="00C53A38">
        <w:rPr>
          <w:rFonts w:ascii="Arial Narrow" w:hAnsi="Arial Narrow"/>
          <w:color w:val="000000" w:themeColor="text1"/>
        </w:rPr>
        <w:t>These</w:t>
      </w:r>
      <w:r w:rsidR="0073087D" w:rsidRPr="00C53A38">
        <w:rPr>
          <w:rFonts w:ascii="Arial Narrow" w:hAnsi="Arial Narrow"/>
          <w:color w:val="000000" w:themeColor="text1"/>
        </w:rPr>
        <w:t xml:space="preserve"> baseline measurement</w:t>
      </w:r>
      <w:r w:rsidR="000663EF" w:rsidRPr="00C53A38">
        <w:rPr>
          <w:rFonts w:ascii="Arial Narrow" w:hAnsi="Arial Narrow"/>
          <w:color w:val="000000" w:themeColor="text1"/>
        </w:rPr>
        <w:t>s</w:t>
      </w:r>
      <w:r w:rsidR="00825929" w:rsidRPr="00C53A38">
        <w:rPr>
          <w:rFonts w:ascii="Arial Narrow" w:hAnsi="Arial Narrow"/>
          <w:color w:val="000000" w:themeColor="text1"/>
        </w:rPr>
        <w:t xml:space="preserve"> will serve </w:t>
      </w:r>
      <w:r w:rsidR="000663EF" w:rsidRPr="00C53A38">
        <w:rPr>
          <w:rFonts w:ascii="Arial Narrow" w:hAnsi="Arial Narrow"/>
          <w:color w:val="000000" w:themeColor="text1"/>
        </w:rPr>
        <w:t>from now on as a comparable dimension.</w:t>
      </w:r>
    </w:p>
    <w:p w:rsidR="007E2653" w:rsidRPr="00C53A38" w:rsidRDefault="00E57524" w:rsidP="00E57524">
      <w:pPr>
        <w:ind w:left="720"/>
        <w:rPr>
          <w:rFonts w:ascii="Arial Narrow" w:hAnsi="Arial Narrow"/>
          <w:color w:val="000000" w:themeColor="text1"/>
        </w:rPr>
      </w:pPr>
      <w:r w:rsidRPr="00C53A38">
        <w:rPr>
          <w:rFonts w:ascii="Arial Narrow" w:hAnsi="Arial Narrow"/>
          <w:color w:val="000000" w:themeColor="text1"/>
        </w:rPr>
        <w:t>I</w:t>
      </w:r>
      <w:r w:rsidR="00CE60EB" w:rsidRPr="00C53A38">
        <w:rPr>
          <w:rFonts w:ascii="Arial Narrow" w:hAnsi="Arial Narrow"/>
          <w:color w:val="000000" w:themeColor="text1"/>
        </w:rPr>
        <w:t>n view of this, it is important to set realistic targets and timelines within which Project goals and objectives can be achieved.</w:t>
      </w:r>
      <w:r w:rsidR="002A3CB7" w:rsidRPr="00C53A38">
        <w:rPr>
          <w:rFonts w:ascii="Arial Narrow" w:hAnsi="Arial Narrow"/>
          <w:color w:val="000000" w:themeColor="text1"/>
        </w:rPr>
        <w:t xml:space="preserve"> Changes or impact on the lives of a target group can take time to register and even when it does happen, attributing the change to a specific intervention </w:t>
      </w:r>
      <w:r w:rsidR="00BC14F5" w:rsidRPr="00C53A38">
        <w:rPr>
          <w:rFonts w:ascii="Arial Narrow" w:hAnsi="Arial Narrow"/>
          <w:color w:val="000000" w:themeColor="text1"/>
        </w:rPr>
        <w:t>can</w:t>
      </w:r>
      <w:r w:rsidR="002A3CB7" w:rsidRPr="00C53A38">
        <w:rPr>
          <w:rFonts w:ascii="Arial Narrow" w:hAnsi="Arial Narrow"/>
          <w:color w:val="000000" w:themeColor="text1"/>
        </w:rPr>
        <w:t xml:space="preserve"> be problematic.</w:t>
      </w:r>
      <w:r w:rsidR="007F1B41">
        <w:rPr>
          <w:rFonts w:ascii="Arial Narrow" w:hAnsi="Arial Narrow"/>
          <w:color w:val="000000" w:themeColor="text1"/>
        </w:rPr>
        <w:t xml:space="preserve"> Thus, all potential effects including less positive ones should be considered especially when designing a project and </w:t>
      </w:r>
      <w:r w:rsidR="00F0372A">
        <w:rPr>
          <w:rFonts w:ascii="Arial Narrow" w:hAnsi="Arial Narrow"/>
          <w:color w:val="000000" w:themeColor="text1"/>
        </w:rPr>
        <w:t>adequate measures must be put in place to avoid</w:t>
      </w:r>
      <w:r w:rsidR="00650F6C">
        <w:rPr>
          <w:rFonts w:ascii="Arial Narrow" w:hAnsi="Arial Narrow"/>
          <w:color w:val="000000" w:themeColor="text1"/>
        </w:rPr>
        <w:t xml:space="preserve"> these.</w:t>
      </w:r>
    </w:p>
    <w:p w:rsidR="007E2653" w:rsidRPr="00C53A38" w:rsidRDefault="007E2653" w:rsidP="007E2653">
      <w:pPr>
        <w:ind w:left="720"/>
        <w:rPr>
          <w:rFonts w:ascii="Arial Narrow" w:hAnsi="Arial Narrow"/>
          <w:color w:val="000000" w:themeColor="text1"/>
        </w:rPr>
      </w:pPr>
    </w:p>
    <w:p w:rsidR="007E2653" w:rsidRPr="00C53A38" w:rsidRDefault="007E2653" w:rsidP="007E2653">
      <w:pPr>
        <w:ind w:left="720"/>
        <w:rPr>
          <w:rFonts w:ascii="Arial Narrow" w:hAnsi="Arial Narrow"/>
          <w:color w:val="000000" w:themeColor="text1"/>
        </w:rPr>
      </w:pPr>
      <w:r w:rsidRPr="00C53A38">
        <w:rPr>
          <w:rFonts w:ascii="Arial Narrow" w:hAnsi="Arial Narrow"/>
          <w:color w:val="000000" w:themeColor="text1"/>
        </w:rPr>
        <w:t xml:space="preserve">Another </w:t>
      </w:r>
      <w:r w:rsidR="00C15ED7" w:rsidRPr="00C53A38">
        <w:rPr>
          <w:rFonts w:ascii="Arial Narrow" w:hAnsi="Arial Narrow"/>
          <w:color w:val="000000" w:themeColor="text1"/>
        </w:rPr>
        <w:t>area of wo</w:t>
      </w:r>
      <w:r w:rsidR="00D9191C">
        <w:rPr>
          <w:rFonts w:ascii="Arial Narrow" w:hAnsi="Arial Narrow"/>
          <w:color w:val="000000" w:themeColor="text1"/>
        </w:rPr>
        <w:t>rk where SVG needs to buttress</w:t>
      </w:r>
      <w:r w:rsidR="003B766F" w:rsidRPr="00C53A38">
        <w:rPr>
          <w:rFonts w:ascii="Arial Narrow" w:hAnsi="Arial Narrow"/>
          <w:color w:val="000000" w:themeColor="text1"/>
        </w:rPr>
        <w:t xml:space="preserve"> is</w:t>
      </w:r>
      <w:r w:rsidR="00D9191C">
        <w:rPr>
          <w:rFonts w:ascii="Arial Narrow" w:hAnsi="Arial Narrow"/>
          <w:color w:val="000000" w:themeColor="text1"/>
        </w:rPr>
        <w:t xml:space="preserve"> ensuring</w:t>
      </w:r>
      <w:r w:rsidR="00C15ED7" w:rsidRPr="00C53A38">
        <w:rPr>
          <w:rFonts w:ascii="Arial Narrow" w:hAnsi="Arial Narrow"/>
          <w:color w:val="000000" w:themeColor="text1"/>
        </w:rPr>
        <w:t xml:space="preserve"> full participation of communities </w:t>
      </w:r>
      <w:r w:rsidR="00AD60FE" w:rsidRPr="00C53A38">
        <w:rPr>
          <w:rFonts w:ascii="Arial Narrow" w:hAnsi="Arial Narrow"/>
          <w:color w:val="000000" w:themeColor="text1"/>
        </w:rPr>
        <w:t>in project</w:t>
      </w:r>
      <w:r w:rsidR="007C4B38" w:rsidRPr="00C53A38">
        <w:rPr>
          <w:rFonts w:ascii="Arial Narrow" w:hAnsi="Arial Narrow"/>
          <w:color w:val="000000" w:themeColor="text1"/>
        </w:rPr>
        <w:t xml:space="preserve"> development</w:t>
      </w:r>
      <w:r w:rsidR="00F811B4" w:rsidRPr="00C53A38">
        <w:rPr>
          <w:rFonts w:ascii="Arial Narrow" w:hAnsi="Arial Narrow"/>
          <w:color w:val="000000" w:themeColor="text1"/>
        </w:rPr>
        <w:t xml:space="preserve"> and monitoring</w:t>
      </w:r>
      <w:r w:rsidR="00C15ED7" w:rsidRPr="00C53A38">
        <w:rPr>
          <w:rFonts w:ascii="Arial Narrow" w:hAnsi="Arial Narrow"/>
          <w:color w:val="000000" w:themeColor="text1"/>
        </w:rPr>
        <w:t>; a lack of a fluid communication and engagement of all stakeholders migh</w:t>
      </w:r>
      <w:r w:rsidR="000912C1" w:rsidRPr="00C53A38">
        <w:rPr>
          <w:rFonts w:ascii="Arial Narrow" w:hAnsi="Arial Narrow"/>
          <w:color w:val="000000" w:themeColor="text1"/>
        </w:rPr>
        <w:t>t result in wrong assumption</w:t>
      </w:r>
      <w:r w:rsidR="00DE0464" w:rsidRPr="00C53A38">
        <w:rPr>
          <w:rFonts w:ascii="Arial Narrow" w:hAnsi="Arial Narrow"/>
          <w:color w:val="000000" w:themeColor="text1"/>
        </w:rPr>
        <w:t>s,</w:t>
      </w:r>
      <w:r w:rsidR="00B66A08" w:rsidRPr="00C53A38">
        <w:rPr>
          <w:rFonts w:ascii="Arial Narrow" w:hAnsi="Arial Narrow"/>
          <w:color w:val="000000" w:themeColor="text1"/>
        </w:rPr>
        <w:t xml:space="preserve"> </w:t>
      </w:r>
      <w:r w:rsidR="000912C1" w:rsidRPr="00C53A38">
        <w:rPr>
          <w:rFonts w:ascii="Arial Narrow" w:hAnsi="Arial Narrow"/>
          <w:color w:val="000000" w:themeColor="text1"/>
        </w:rPr>
        <w:t>frustration on the part of the implementing groups,</w:t>
      </w:r>
      <w:r w:rsidR="005965FC" w:rsidRPr="00C53A38">
        <w:rPr>
          <w:rFonts w:ascii="Arial Narrow" w:hAnsi="Arial Narrow"/>
          <w:color w:val="000000" w:themeColor="text1"/>
        </w:rPr>
        <w:t xml:space="preserve"> </w:t>
      </w:r>
      <w:r w:rsidR="00DC75C1" w:rsidRPr="00C53A38">
        <w:rPr>
          <w:rFonts w:ascii="Arial Narrow" w:hAnsi="Arial Narrow"/>
          <w:color w:val="000000" w:themeColor="text1"/>
        </w:rPr>
        <w:t>project aims not fully achieved</w:t>
      </w:r>
      <w:r w:rsidR="000912C1" w:rsidRPr="00C53A38">
        <w:rPr>
          <w:rFonts w:ascii="Arial Narrow" w:hAnsi="Arial Narrow"/>
          <w:color w:val="000000" w:themeColor="text1"/>
        </w:rPr>
        <w:t xml:space="preserve"> </w:t>
      </w:r>
      <w:r w:rsidR="00DE0464" w:rsidRPr="00C53A38">
        <w:rPr>
          <w:rFonts w:ascii="Arial Narrow" w:hAnsi="Arial Narrow"/>
          <w:color w:val="000000" w:themeColor="text1"/>
        </w:rPr>
        <w:t>etc.</w:t>
      </w:r>
      <w:r w:rsidR="00372640" w:rsidRPr="00C53A38">
        <w:rPr>
          <w:rFonts w:ascii="Arial Narrow" w:hAnsi="Arial Narrow"/>
          <w:color w:val="000000" w:themeColor="text1"/>
        </w:rPr>
        <w:t xml:space="preserve">; </w:t>
      </w:r>
      <w:r w:rsidR="00DE0464" w:rsidRPr="00C53A38">
        <w:rPr>
          <w:rFonts w:ascii="Arial Narrow" w:hAnsi="Arial Narrow"/>
          <w:color w:val="000000" w:themeColor="text1"/>
        </w:rPr>
        <w:t xml:space="preserve">thus </w:t>
      </w:r>
      <w:r w:rsidR="000912C1" w:rsidRPr="00C53A38">
        <w:rPr>
          <w:rFonts w:ascii="Arial Narrow" w:hAnsi="Arial Narrow"/>
          <w:color w:val="000000" w:themeColor="text1"/>
        </w:rPr>
        <w:t>benefic</w:t>
      </w:r>
      <w:r w:rsidR="000A3B3B" w:rsidRPr="00C53A38">
        <w:rPr>
          <w:rFonts w:ascii="Arial Narrow" w:hAnsi="Arial Narrow"/>
          <w:color w:val="000000" w:themeColor="text1"/>
        </w:rPr>
        <w:t xml:space="preserve">iaries </w:t>
      </w:r>
      <w:r w:rsidR="00C83A03" w:rsidRPr="00C53A38">
        <w:rPr>
          <w:rFonts w:ascii="Arial Narrow" w:hAnsi="Arial Narrow"/>
          <w:color w:val="000000" w:themeColor="text1"/>
        </w:rPr>
        <w:t>might feel excluded</w:t>
      </w:r>
      <w:r w:rsidR="008C5381" w:rsidRPr="00C53A38">
        <w:rPr>
          <w:rFonts w:ascii="Arial Narrow" w:hAnsi="Arial Narrow"/>
          <w:color w:val="000000" w:themeColor="text1"/>
        </w:rPr>
        <w:t xml:space="preserve"> on </w:t>
      </w:r>
      <w:r w:rsidR="00E22F30" w:rsidRPr="00C53A38">
        <w:rPr>
          <w:rFonts w:ascii="Arial Narrow" w:hAnsi="Arial Narrow"/>
          <w:color w:val="000000" w:themeColor="text1"/>
        </w:rPr>
        <w:t>decision making processes</w:t>
      </w:r>
      <w:r w:rsidR="003C3158" w:rsidRPr="00C53A38">
        <w:rPr>
          <w:rFonts w:ascii="Arial Narrow" w:hAnsi="Arial Narrow"/>
          <w:color w:val="000000" w:themeColor="text1"/>
        </w:rPr>
        <w:t xml:space="preserve"> which in turn affect the sustainability of projects.</w:t>
      </w:r>
      <w:r w:rsidR="00537DB7">
        <w:rPr>
          <w:rFonts w:ascii="Arial Narrow" w:hAnsi="Arial Narrow"/>
          <w:color w:val="000000" w:themeColor="text1"/>
        </w:rPr>
        <w:t xml:space="preserve"> We must be especially cautious that </w:t>
      </w:r>
      <w:r w:rsidR="0085569C">
        <w:rPr>
          <w:rFonts w:ascii="Arial Narrow" w:hAnsi="Arial Narrow"/>
          <w:color w:val="000000" w:themeColor="text1"/>
        </w:rPr>
        <w:t>prior harmful dynamics</w:t>
      </w:r>
      <w:r w:rsidR="00537DB7">
        <w:rPr>
          <w:rFonts w:ascii="Arial Narrow" w:hAnsi="Arial Narrow"/>
          <w:color w:val="000000" w:themeColor="text1"/>
        </w:rPr>
        <w:t xml:space="preserve"> are not reverted to</w:t>
      </w:r>
      <w:r w:rsidR="0085569C">
        <w:rPr>
          <w:rFonts w:ascii="Arial Narrow" w:hAnsi="Arial Narrow"/>
          <w:color w:val="000000" w:themeColor="text1"/>
        </w:rPr>
        <w:t xml:space="preserve"> upon project completion</w:t>
      </w:r>
      <w:r w:rsidR="00537DB7">
        <w:rPr>
          <w:rFonts w:ascii="Arial Narrow" w:hAnsi="Arial Narrow"/>
          <w:color w:val="000000" w:themeColor="text1"/>
        </w:rPr>
        <w:t xml:space="preserve">. </w:t>
      </w:r>
    </w:p>
    <w:p w:rsidR="002B015E" w:rsidRPr="00C53A38" w:rsidRDefault="002B015E" w:rsidP="007E2653">
      <w:pPr>
        <w:ind w:left="720"/>
        <w:rPr>
          <w:rFonts w:ascii="Arial Narrow" w:hAnsi="Arial Narrow"/>
          <w:color w:val="000000" w:themeColor="text1"/>
        </w:rPr>
      </w:pPr>
    </w:p>
    <w:p w:rsidR="00DE0464" w:rsidRPr="00C53A38" w:rsidRDefault="00DE0464" w:rsidP="007E2653">
      <w:pPr>
        <w:ind w:left="720"/>
        <w:rPr>
          <w:rFonts w:ascii="Arial Narrow" w:hAnsi="Arial Narrow"/>
          <w:color w:val="000000" w:themeColor="text1"/>
        </w:rPr>
      </w:pPr>
      <w:r w:rsidRPr="00C53A38">
        <w:rPr>
          <w:rFonts w:ascii="Arial Narrow" w:hAnsi="Arial Narrow"/>
          <w:color w:val="000000" w:themeColor="text1"/>
        </w:rPr>
        <w:t xml:space="preserve">SVG aims at continuing with its </w:t>
      </w:r>
      <w:r w:rsidR="00704CA1" w:rsidRPr="00C53A38">
        <w:rPr>
          <w:rFonts w:ascii="Arial Narrow" w:hAnsi="Arial Narrow"/>
          <w:color w:val="000000" w:themeColor="text1"/>
        </w:rPr>
        <w:t xml:space="preserve">work in the education area, which has produced in some cases very satisfactory outcomes; </w:t>
      </w:r>
      <w:r w:rsidR="004028AC" w:rsidRPr="00C53A38">
        <w:rPr>
          <w:rFonts w:ascii="Arial Narrow" w:hAnsi="Arial Narrow"/>
          <w:color w:val="000000" w:themeColor="text1"/>
        </w:rPr>
        <w:t xml:space="preserve">part of the effort in this area will include the establishment of links between foreign and local schools </w:t>
      </w:r>
      <w:r w:rsidR="00B242A5" w:rsidRPr="00C53A38">
        <w:rPr>
          <w:rFonts w:ascii="Arial Narrow" w:hAnsi="Arial Narrow"/>
          <w:color w:val="000000" w:themeColor="text1"/>
        </w:rPr>
        <w:t>for</w:t>
      </w:r>
      <w:r w:rsidR="004028AC" w:rsidRPr="00C53A38">
        <w:rPr>
          <w:rFonts w:ascii="Arial Narrow" w:hAnsi="Arial Narrow"/>
          <w:color w:val="000000" w:themeColor="text1"/>
        </w:rPr>
        <w:t xml:space="preserve"> the provision of ad</w:t>
      </w:r>
      <w:r w:rsidR="00B242A5" w:rsidRPr="00C53A38">
        <w:rPr>
          <w:rFonts w:ascii="Arial Narrow" w:hAnsi="Arial Narrow"/>
          <w:color w:val="000000" w:themeColor="text1"/>
        </w:rPr>
        <w:t>equate teacher</w:t>
      </w:r>
      <w:r w:rsidR="007457F1" w:rsidRPr="00C53A38">
        <w:rPr>
          <w:rFonts w:ascii="Arial Narrow" w:hAnsi="Arial Narrow"/>
          <w:color w:val="000000" w:themeColor="text1"/>
        </w:rPr>
        <w:t xml:space="preserve"> training/exposure, and funding.</w:t>
      </w:r>
      <w:r w:rsidR="009958D5">
        <w:rPr>
          <w:rFonts w:ascii="Arial Narrow" w:hAnsi="Arial Narrow"/>
          <w:color w:val="000000" w:themeColor="text1"/>
        </w:rPr>
        <w:t xml:space="preserve"> We are very excited wi</w:t>
      </w:r>
      <w:r w:rsidR="00622586">
        <w:rPr>
          <w:rFonts w:ascii="Arial Narrow" w:hAnsi="Arial Narrow"/>
          <w:color w:val="000000" w:themeColor="text1"/>
        </w:rPr>
        <w:t xml:space="preserve">th the new partnerships we </w:t>
      </w:r>
      <w:r w:rsidR="009958D5">
        <w:rPr>
          <w:rFonts w:ascii="Arial Narrow" w:hAnsi="Arial Narrow"/>
          <w:color w:val="000000" w:themeColor="text1"/>
        </w:rPr>
        <w:t>established</w:t>
      </w:r>
      <w:r w:rsidR="00622586">
        <w:rPr>
          <w:rFonts w:ascii="Arial Narrow" w:hAnsi="Arial Narrow"/>
          <w:color w:val="000000" w:themeColor="text1"/>
        </w:rPr>
        <w:t xml:space="preserve"> in 2015 and aim in the next biannual period</w:t>
      </w:r>
      <w:r w:rsidR="009958D5">
        <w:rPr>
          <w:rFonts w:ascii="Arial Narrow" w:hAnsi="Arial Narrow"/>
          <w:color w:val="000000" w:themeColor="text1"/>
        </w:rPr>
        <w:t xml:space="preserve"> to strengthen</w:t>
      </w:r>
      <w:r w:rsidR="00B54A0D">
        <w:rPr>
          <w:rFonts w:ascii="Arial Narrow" w:hAnsi="Arial Narrow"/>
          <w:color w:val="000000" w:themeColor="text1"/>
        </w:rPr>
        <w:t xml:space="preserve"> </w:t>
      </w:r>
      <w:r w:rsidR="009958D5">
        <w:rPr>
          <w:rFonts w:ascii="Arial Narrow" w:hAnsi="Arial Narrow"/>
          <w:color w:val="000000" w:themeColor="text1"/>
        </w:rPr>
        <w:t>these</w:t>
      </w:r>
      <w:r w:rsidR="00622586">
        <w:rPr>
          <w:rFonts w:ascii="Arial Narrow" w:hAnsi="Arial Narrow"/>
          <w:color w:val="000000" w:themeColor="text1"/>
        </w:rPr>
        <w:t xml:space="preserve"> and initiate</w:t>
      </w:r>
      <w:r w:rsidR="00B54A0D">
        <w:rPr>
          <w:rFonts w:ascii="Arial Narrow" w:hAnsi="Arial Narrow"/>
          <w:color w:val="000000" w:themeColor="text1"/>
        </w:rPr>
        <w:t xml:space="preserve"> other</w:t>
      </w:r>
      <w:r w:rsidR="00622586">
        <w:rPr>
          <w:rFonts w:ascii="Arial Narrow" w:hAnsi="Arial Narrow"/>
          <w:color w:val="000000" w:themeColor="text1"/>
        </w:rPr>
        <w:t>s</w:t>
      </w:r>
      <w:r w:rsidR="009958D5">
        <w:rPr>
          <w:rFonts w:ascii="Arial Narrow" w:hAnsi="Arial Narrow"/>
          <w:color w:val="000000" w:themeColor="text1"/>
        </w:rPr>
        <w:t xml:space="preserve">. </w:t>
      </w:r>
    </w:p>
    <w:p w:rsidR="007457F1" w:rsidRPr="00C53A38" w:rsidRDefault="007457F1" w:rsidP="007E2653">
      <w:pPr>
        <w:ind w:left="720"/>
        <w:rPr>
          <w:rFonts w:ascii="Arial Narrow" w:hAnsi="Arial Narrow"/>
          <w:color w:val="000000" w:themeColor="text1"/>
        </w:rPr>
      </w:pPr>
    </w:p>
    <w:p w:rsidR="004D7BE8" w:rsidRPr="00C53A38" w:rsidRDefault="007457F1" w:rsidP="006330FF">
      <w:pPr>
        <w:ind w:left="720"/>
        <w:rPr>
          <w:rFonts w:ascii="Arial Narrow" w:hAnsi="Arial Narrow"/>
          <w:color w:val="000000" w:themeColor="text1"/>
        </w:rPr>
      </w:pPr>
      <w:r w:rsidRPr="00C53A38">
        <w:rPr>
          <w:rFonts w:ascii="Arial Narrow" w:hAnsi="Arial Narrow"/>
          <w:color w:val="000000" w:themeColor="text1"/>
        </w:rPr>
        <w:t>Finally, SVG will need to engage more deeply with both domestic and foreign partners in order to allow it to overcome current challenges at various levels and expand operations in the near future.</w:t>
      </w:r>
    </w:p>
    <w:p w:rsidR="00D97264" w:rsidRDefault="00D97264" w:rsidP="00D34A86">
      <w:pPr>
        <w:rPr>
          <w:rFonts w:ascii="Arial Narrow" w:hAnsi="Arial Narrow"/>
          <w:b/>
          <w:color w:val="000000" w:themeColor="text1"/>
        </w:rPr>
      </w:pPr>
    </w:p>
    <w:p w:rsidR="00D97264" w:rsidRDefault="00D97264" w:rsidP="00D34A86">
      <w:pPr>
        <w:rPr>
          <w:rFonts w:ascii="Arial Narrow" w:hAnsi="Arial Narrow"/>
          <w:b/>
          <w:color w:val="000000" w:themeColor="text1"/>
        </w:rPr>
      </w:pPr>
    </w:p>
    <w:p w:rsidR="00D97264" w:rsidRDefault="00D97264" w:rsidP="0030171A">
      <w:pPr>
        <w:ind w:left="720"/>
        <w:rPr>
          <w:rFonts w:ascii="Arial Narrow" w:hAnsi="Arial Narrow"/>
          <w:b/>
          <w:color w:val="000000" w:themeColor="text1"/>
        </w:rPr>
      </w:pPr>
    </w:p>
    <w:p w:rsidR="003406EF" w:rsidRDefault="003406EF" w:rsidP="0030171A">
      <w:pPr>
        <w:ind w:left="720"/>
        <w:rPr>
          <w:rFonts w:ascii="Arial Narrow" w:hAnsi="Arial Narrow"/>
          <w:b/>
          <w:color w:val="000000" w:themeColor="text1"/>
        </w:rPr>
      </w:pPr>
    </w:p>
    <w:p w:rsidR="003406EF" w:rsidRDefault="003406EF" w:rsidP="0030171A">
      <w:pPr>
        <w:ind w:left="720"/>
        <w:rPr>
          <w:rFonts w:ascii="Arial Narrow" w:hAnsi="Arial Narrow"/>
          <w:b/>
          <w:color w:val="000000" w:themeColor="text1"/>
        </w:rPr>
      </w:pPr>
    </w:p>
    <w:p w:rsidR="003406EF" w:rsidRDefault="003406EF" w:rsidP="0030171A">
      <w:pPr>
        <w:ind w:left="720"/>
        <w:rPr>
          <w:rFonts w:ascii="Arial Narrow" w:hAnsi="Arial Narrow"/>
          <w:b/>
          <w:color w:val="000000" w:themeColor="text1"/>
        </w:rPr>
      </w:pPr>
    </w:p>
    <w:p w:rsidR="003406EF" w:rsidRDefault="003406EF" w:rsidP="0030171A">
      <w:pPr>
        <w:ind w:left="720"/>
        <w:rPr>
          <w:rFonts w:ascii="Arial Narrow" w:hAnsi="Arial Narrow"/>
          <w:b/>
          <w:color w:val="000000" w:themeColor="text1"/>
        </w:rPr>
      </w:pPr>
    </w:p>
    <w:p w:rsidR="003406EF" w:rsidRDefault="003406EF" w:rsidP="0030171A">
      <w:pPr>
        <w:ind w:left="720"/>
        <w:rPr>
          <w:rFonts w:ascii="Arial Narrow" w:hAnsi="Arial Narrow"/>
          <w:b/>
          <w:color w:val="000000" w:themeColor="text1"/>
        </w:rPr>
      </w:pPr>
    </w:p>
    <w:p w:rsidR="003406EF" w:rsidRDefault="003406EF" w:rsidP="0030171A">
      <w:pPr>
        <w:ind w:left="720"/>
        <w:rPr>
          <w:rFonts w:ascii="Arial Narrow" w:hAnsi="Arial Narrow"/>
          <w:b/>
          <w:color w:val="000000" w:themeColor="text1"/>
        </w:rPr>
      </w:pPr>
    </w:p>
    <w:p w:rsidR="003406EF" w:rsidRDefault="003406EF" w:rsidP="0030171A">
      <w:pPr>
        <w:ind w:left="720"/>
        <w:rPr>
          <w:rFonts w:ascii="Arial Narrow" w:hAnsi="Arial Narrow"/>
          <w:b/>
          <w:color w:val="000000" w:themeColor="text1"/>
        </w:rPr>
      </w:pPr>
    </w:p>
    <w:p w:rsidR="003406EF" w:rsidRPr="00C53A38" w:rsidRDefault="003406EF" w:rsidP="0030171A">
      <w:pPr>
        <w:ind w:left="720"/>
        <w:rPr>
          <w:rFonts w:ascii="Arial Narrow" w:hAnsi="Arial Narrow"/>
          <w:b/>
          <w:color w:val="000000" w:themeColor="text1"/>
        </w:rPr>
      </w:pPr>
    </w:p>
    <w:p w:rsidR="0017674B" w:rsidRPr="00C53A38" w:rsidRDefault="0017674B" w:rsidP="000873AE">
      <w:pPr>
        <w:numPr>
          <w:ilvl w:val="0"/>
          <w:numId w:val="13"/>
        </w:numPr>
        <w:shd w:val="clear" w:color="auto" w:fill="D7D7D7"/>
        <w:rPr>
          <w:rFonts w:ascii="Arial Narrow" w:hAnsi="Arial Narrow"/>
          <w:b/>
          <w:color w:val="000000" w:themeColor="text1"/>
        </w:rPr>
      </w:pPr>
      <w:r w:rsidRPr="00C53A38">
        <w:rPr>
          <w:rFonts w:ascii="Arial Narrow" w:hAnsi="Arial Narrow"/>
          <w:b/>
          <w:color w:val="000000" w:themeColor="text1"/>
        </w:rPr>
        <w:lastRenderedPageBreak/>
        <w:t>Appendix</w:t>
      </w:r>
    </w:p>
    <w:p w:rsidR="0017674B" w:rsidRPr="00C53A38" w:rsidRDefault="0017674B" w:rsidP="0017674B">
      <w:pPr>
        <w:ind w:left="720"/>
        <w:rPr>
          <w:rFonts w:ascii="Arial Narrow" w:hAnsi="Arial Narrow"/>
          <w:b/>
          <w:color w:val="000000" w:themeColor="text1"/>
        </w:rPr>
      </w:pPr>
    </w:p>
    <w:p w:rsidR="00621D42" w:rsidRPr="00C53A38" w:rsidRDefault="003406EF" w:rsidP="002D3316">
      <w:pPr>
        <w:shd w:val="clear" w:color="auto" w:fill="D7D7D7"/>
        <w:ind w:left="720"/>
        <w:rPr>
          <w:rFonts w:ascii="Agency FB" w:hAnsi="Agency FB"/>
          <w:b/>
          <w:color w:val="000000" w:themeColor="text1"/>
        </w:rPr>
      </w:pPr>
      <w:r>
        <w:rPr>
          <w:rFonts w:ascii="Agency FB" w:hAnsi="Agency FB"/>
          <w:b/>
          <w:color w:val="000000" w:themeColor="text1"/>
        </w:rPr>
        <w:t>6</w:t>
      </w:r>
      <w:r w:rsidR="0017674B" w:rsidRPr="00C53A38">
        <w:rPr>
          <w:rFonts w:ascii="Agency FB" w:hAnsi="Agency FB"/>
          <w:b/>
          <w:color w:val="000000" w:themeColor="text1"/>
        </w:rPr>
        <w:t>.1</w:t>
      </w:r>
      <w:proofErr w:type="gramStart"/>
      <w:r w:rsidR="0017674B" w:rsidRPr="00C53A38">
        <w:rPr>
          <w:rFonts w:ascii="Agency FB" w:hAnsi="Agency FB"/>
          <w:b/>
          <w:color w:val="000000" w:themeColor="text1"/>
        </w:rPr>
        <w:t>.Contact</w:t>
      </w:r>
      <w:proofErr w:type="gramEnd"/>
      <w:r w:rsidR="0017674B" w:rsidRPr="00C53A38">
        <w:rPr>
          <w:rFonts w:ascii="Agency FB" w:hAnsi="Agency FB"/>
          <w:b/>
          <w:color w:val="000000" w:themeColor="text1"/>
        </w:rPr>
        <w:t xml:space="preserve"> details</w:t>
      </w:r>
    </w:p>
    <w:p w:rsidR="00021836" w:rsidRPr="00C53A38" w:rsidRDefault="00432175" w:rsidP="00021836">
      <w:pPr>
        <w:pBdr>
          <w:bottom w:val="single" w:sz="4" w:space="1" w:color="auto"/>
        </w:pBdr>
        <w:ind w:left="720"/>
        <w:rPr>
          <w:rFonts w:ascii="Arial Narrow" w:hAnsi="Arial Narrow"/>
          <w:b/>
          <w:color w:val="000000" w:themeColor="text1"/>
        </w:rPr>
      </w:pPr>
      <w:r w:rsidRPr="00432175">
        <w:rPr>
          <w:color w:val="000000" w:themeColor="text1"/>
        </w:rPr>
        <w:pict>
          <v:rect id="_x0000_i1025" style="width:0;height:1.5pt" o:hralign="center" o:hrstd="t" o:hr="t" fillcolor="gray" stroked="f"/>
        </w:pict>
      </w:r>
    </w:p>
    <w:p w:rsidR="003406EF" w:rsidRDefault="000F4928" w:rsidP="000F4928">
      <w:pPr>
        <w:pStyle w:val="NormalWeb"/>
        <w:spacing w:before="0" w:beforeAutospacing="0" w:after="0" w:afterAutospacing="0"/>
        <w:rPr>
          <w:rStyle w:val="Textoennegrita"/>
          <w:rFonts w:ascii="Arial Narrow" w:hAnsi="Arial Narrow" w:cs="Tahoma"/>
          <w:b w:val="0"/>
          <w:color w:val="000000" w:themeColor="text1"/>
        </w:rPr>
      </w:pPr>
      <w:r w:rsidRPr="00C53A38">
        <w:rPr>
          <w:rStyle w:val="Textoennegrita"/>
          <w:rFonts w:ascii="Arial Narrow" w:hAnsi="Arial Narrow" w:cs="Tahoma"/>
          <w:b w:val="0"/>
          <w:color w:val="000000" w:themeColor="text1"/>
        </w:rPr>
        <w:t xml:space="preserve">             </w:t>
      </w:r>
    </w:p>
    <w:p w:rsidR="00021836" w:rsidRPr="00C53A38" w:rsidRDefault="00021836" w:rsidP="003406EF">
      <w:pPr>
        <w:pStyle w:val="NormalWeb"/>
        <w:spacing w:before="0" w:beforeAutospacing="0" w:after="0" w:afterAutospacing="0"/>
        <w:ind w:left="720"/>
        <w:rPr>
          <w:rStyle w:val="Textoennegrita"/>
          <w:rFonts w:ascii="Arial Narrow" w:hAnsi="Arial Narrow" w:cs="Tahoma"/>
          <w:b w:val="0"/>
          <w:color w:val="000000" w:themeColor="text1"/>
        </w:rPr>
      </w:pPr>
      <w:r w:rsidRPr="00C53A38">
        <w:rPr>
          <w:rStyle w:val="Textoennegrita"/>
          <w:rFonts w:ascii="Arial Narrow" w:hAnsi="Arial Narrow" w:cs="Tahoma"/>
          <w:b w:val="0"/>
          <w:color w:val="000000" w:themeColor="text1"/>
        </w:rPr>
        <w:t>SVG secretariat</w:t>
      </w:r>
    </w:p>
    <w:p w:rsidR="00021836" w:rsidRPr="00C53A38" w:rsidRDefault="00021836" w:rsidP="00621D42">
      <w:pPr>
        <w:pStyle w:val="NormalWeb"/>
        <w:spacing w:before="0" w:beforeAutospacing="0" w:after="0" w:afterAutospacing="0"/>
        <w:ind w:left="720"/>
        <w:rPr>
          <w:rStyle w:val="Textoennegrita"/>
          <w:rFonts w:ascii="Arial Narrow" w:hAnsi="Arial Narrow" w:cs="Tahoma"/>
          <w:b w:val="0"/>
          <w:color w:val="000000" w:themeColor="text1"/>
        </w:rPr>
      </w:pPr>
    </w:p>
    <w:p w:rsidR="00021836" w:rsidRPr="00C53A38" w:rsidRDefault="00621D42" w:rsidP="00621D42">
      <w:pPr>
        <w:pStyle w:val="NormalWeb"/>
        <w:spacing w:before="0" w:beforeAutospacing="0" w:after="0" w:afterAutospacing="0"/>
        <w:ind w:left="720"/>
        <w:rPr>
          <w:rFonts w:ascii="Consolas" w:hAnsi="Consolas" w:cs="Tahoma"/>
          <w:color w:val="000000" w:themeColor="text1"/>
          <w:sz w:val="20"/>
          <w:szCs w:val="20"/>
        </w:rPr>
      </w:pPr>
      <w:r w:rsidRPr="00C53A38">
        <w:rPr>
          <w:rFonts w:ascii="Consolas" w:hAnsi="Consolas" w:cs="Tahoma"/>
          <w:color w:val="000000" w:themeColor="text1"/>
          <w:sz w:val="20"/>
          <w:szCs w:val="20"/>
        </w:rPr>
        <w:t>Frederick Frempong</w:t>
      </w:r>
    </w:p>
    <w:p w:rsidR="00621D42" w:rsidRDefault="00E915CB" w:rsidP="00621D42">
      <w:pPr>
        <w:pStyle w:val="NormalWeb"/>
        <w:spacing w:before="0" w:beforeAutospacing="0" w:after="0" w:afterAutospacing="0"/>
        <w:ind w:left="720"/>
        <w:rPr>
          <w:rFonts w:ascii="Consolas" w:hAnsi="Consolas" w:cs="Tahoma"/>
          <w:color w:val="000000" w:themeColor="text1"/>
          <w:sz w:val="20"/>
          <w:szCs w:val="20"/>
        </w:rPr>
      </w:pPr>
      <w:r w:rsidRPr="00C53A38">
        <w:rPr>
          <w:rFonts w:ascii="Consolas" w:hAnsi="Consolas" w:cs="Tahoma"/>
          <w:color w:val="000000" w:themeColor="text1"/>
          <w:sz w:val="20"/>
          <w:szCs w:val="20"/>
        </w:rPr>
        <w:t>Atibie Quarters, Atibie</w:t>
      </w:r>
    </w:p>
    <w:p w:rsidR="003406EF" w:rsidRPr="00C53A38" w:rsidRDefault="003406EF" w:rsidP="00621D42">
      <w:pPr>
        <w:pStyle w:val="NormalWeb"/>
        <w:spacing w:before="0" w:beforeAutospacing="0" w:after="0" w:afterAutospacing="0"/>
        <w:ind w:left="720"/>
        <w:rPr>
          <w:rFonts w:ascii="Consolas" w:hAnsi="Consolas" w:cs="Tahoma"/>
          <w:color w:val="000000" w:themeColor="text1"/>
          <w:sz w:val="20"/>
          <w:szCs w:val="20"/>
        </w:rPr>
      </w:pPr>
      <w:r>
        <w:rPr>
          <w:rFonts w:ascii="Consolas" w:hAnsi="Consolas" w:cs="Tahoma"/>
          <w:color w:val="000000" w:themeColor="text1"/>
          <w:sz w:val="20"/>
          <w:szCs w:val="20"/>
        </w:rPr>
        <w:t>info@svgafrica.org</w:t>
      </w:r>
    </w:p>
    <w:p w:rsidR="001E581C" w:rsidRPr="00C53A38" w:rsidRDefault="00621D42" w:rsidP="001E581C">
      <w:pPr>
        <w:pStyle w:val="NormalWeb"/>
        <w:spacing w:before="0" w:beforeAutospacing="0" w:after="0" w:afterAutospacing="0"/>
        <w:ind w:left="720"/>
        <w:rPr>
          <w:rFonts w:ascii="Consolas" w:hAnsi="Consolas" w:cs="Tahoma"/>
          <w:color w:val="000000" w:themeColor="text1"/>
          <w:sz w:val="20"/>
          <w:szCs w:val="20"/>
          <w:lang w:val="es-ES"/>
        </w:rPr>
      </w:pPr>
      <w:r w:rsidRPr="00C53A38">
        <w:rPr>
          <w:rFonts w:ascii="Consolas" w:hAnsi="Consolas" w:cs="Tahoma"/>
          <w:color w:val="000000" w:themeColor="text1"/>
          <w:sz w:val="20"/>
          <w:szCs w:val="20"/>
          <w:lang w:val="es-ES"/>
        </w:rPr>
        <w:t>PO BOX 256 Mpraeso-Kwahu</w:t>
      </w:r>
    </w:p>
    <w:p w:rsidR="00621D42" w:rsidRPr="00C53A38" w:rsidRDefault="00621D42" w:rsidP="00621D42">
      <w:pPr>
        <w:ind w:left="720"/>
        <w:rPr>
          <w:rFonts w:ascii="Consolas" w:hAnsi="Consolas" w:cs="Tahoma"/>
          <w:color w:val="000000" w:themeColor="text1"/>
          <w:sz w:val="20"/>
          <w:szCs w:val="20"/>
          <w:lang w:val="es-ES"/>
        </w:rPr>
      </w:pPr>
      <w:r w:rsidRPr="00C53A38">
        <w:rPr>
          <w:rStyle w:val="Textoennegrita"/>
          <w:rFonts w:ascii="Consolas" w:hAnsi="Consolas" w:cs="Tahoma"/>
          <w:b w:val="0"/>
          <w:color w:val="000000" w:themeColor="text1"/>
          <w:sz w:val="20"/>
          <w:szCs w:val="20"/>
          <w:lang w:val="es-ES"/>
        </w:rPr>
        <w:t>T</w:t>
      </w:r>
      <w:r w:rsidR="00916087" w:rsidRPr="00C53A38">
        <w:rPr>
          <w:rStyle w:val="Textoennegrita"/>
          <w:rFonts w:ascii="Consolas" w:hAnsi="Consolas" w:cs="Tahoma"/>
          <w:b w:val="0"/>
          <w:color w:val="000000" w:themeColor="text1"/>
          <w:sz w:val="20"/>
          <w:szCs w:val="20"/>
          <w:lang w:val="es-ES"/>
        </w:rPr>
        <w:t>: +233</w:t>
      </w:r>
      <w:r w:rsidR="00916087" w:rsidRPr="00C53A38">
        <w:rPr>
          <w:rFonts w:ascii="Consolas" w:hAnsi="Consolas" w:cs="Tahoma"/>
          <w:color w:val="000000" w:themeColor="text1"/>
          <w:sz w:val="20"/>
          <w:szCs w:val="20"/>
          <w:lang w:val="es-ES"/>
        </w:rPr>
        <w:t xml:space="preserve"> </w:t>
      </w:r>
      <w:r w:rsidRPr="00C53A38">
        <w:rPr>
          <w:rFonts w:ascii="Consolas" w:hAnsi="Consolas" w:cs="Tahoma"/>
          <w:color w:val="000000" w:themeColor="text1"/>
          <w:sz w:val="20"/>
          <w:szCs w:val="20"/>
          <w:lang w:val="es-ES"/>
        </w:rPr>
        <w:t>244177488</w:t>
      </w:r>
      <w:r w:rsidR="00916087" w:rsidRPr="00C53A38">
        <w:rPr>
          <w:rFonts w:ascii="Consolas" w:hAnsi="Consolas" w:cs="Tahoma"/>
          <w:color w:val="000000" w:themeColor="text1"/>
          <w:sz w:val="20"/>
          <w:szCs w:val="20"/>
          <w:lang w:val="es-ES"/>
        </w:rPr>
        <w:t xml:space="preserve">/ </w:t>
      </w:r>
      <w:r w:rsidRPr="00C53A38">
        <w:rPr>
          <w:rFonts w:ascii="Consolas" w:hAnsi="Consolas" w:cs="Tahoma"/>
          <w:color w:val="000000" w:themeColor="text1"/>
          <w:sz w:val="20"/>
          <w:szCs w:val="20"/>
          <w:lang w:val="es-ES"/>
        </w:rPr>
        <w:t>246822273</w:t>
      </w:r>
    </w:p>
    <w:p w:rsidR="003406EF" w:rsidRPr="00C53A38" w:rsidRDefault="003406EF" w:rsidP="003406EF">
      <w:pPr>
        <w:pStyle w:val="NormalWeb"/>
        <w:spacing w:before="0" w:beforeAutospacing="0" w:after="0" w:afterAutospacing="0"/>
        <w:ind w:left="720"/>
        <w:rPr>
          <w:rStyle w:val="Textoennegrita"/>
          <w:rFonts w:ascii="Arial Narrow" w:hAnsi="Arial Narrow" w:cs="Tahoma"/>
          <w:b w:val="0"/>
          <w:color w:val="000000" w:themeColor="text1"/>
        </w:rPr>
      </w:pPr>
    </w:p>
    <w:p w:rsidR="005C102C" w:rsidRPr="00C53A38" w:rsidRDefault="003406EF" w:rsidP="003406EF">
      <w:pPr>
        <w:ind w:left="720"/>
        <w:rPr>
          <w:rFonts w:ascii="Tahoma" w:hAnsi="Tahoma" w:cs="Tahoma"/>
          <w:color w:val="000000" w:themeColor="text1"/>
          <w:sz w:val="18"/>
          <w:szCs w:val="18"/>
          <w:lang w:val="es-ES"/>
        </w:rPr>
      </w:pPr>
      <w:r w:rsidRPr="00432175">
        <w:rPr>
          <w:color w:val="000000" w:themeColor="text1"/>
        </w:rPr>
        <w:pict>
          <v:rect id="_x0000_i1026" style="width:0;height:1.5pt" o:hralign="center" o:hrstd="t" o:hr="t" fillcolor="gray" stroked="f"/>
        </w:pict>
      </w:r>
    </w:p>
    <w:p w:rsidR="005C102C" w:rsidRPr="00C53A38" w:rsidRDefault="005C102C" w:rsidP="00621D42">
      <w:pPr>
        <w:ind w:left="720"/>
        <w:rPr>
          <w:rFonts w:ascii="Agency FB" w:hAnsi="Agency FB" w:cs="Tahoma"/>
          <w:b/>
          <w:color w:val="000000" w:themeColor="text1"/>
          <w:sz w:val="18"/>
          <w:szCs w:val="18"/>
          <w:lang w:val="es-ES"/>
        </w:rPr>
      </w:pPr>
    </w:p>
    <w:p w:rsidR="000F4928" w:rsidRPr="00C53A38" w:rsidRDefault="003406EF" w:rsidP="002D3316">
      <w:pPr>
        <w:shd w:val="clear" w:color="auto" w:fill="D7D7D7"/>
        <w:ind w:left="720"/>
        <w:rPr>
          <w:rFonts w:ascii="Agency FB" w:hAnsi="Agency FB"/>
          <w:b/>
          <w:color w:val="000000" w:themeColor="text1"/>
        </w:rPr>
      </w:pPr>
      <w:r>
        <w:rPr>
          <w:rFonts w:ascii="Agency FB" w:hAnsi="Agency FB"/>
          <w:b/>
          <w:color w:val="000000" w:themeColor="text1"/>
        </w:rPr>
        <w:t>6</w:t>
      </w:r>
      <w:r w:rsidR="005C102C" w:rsidRPr="00C53A38">
        <w:rPr>
          <w:rFonts w:ascii="Agency FB" w:hAnsi="Agency FB"/>
          <w:b/>
          <w:color w:val="000000" w:themeColor="text1"/>
        </w:rPr>
        <w:t>.2. Partners</w:t>
      </w:r>
    </w:p>
    <w:p w:rsidR="009A4B92" w:rsidRPr="00C53A38" w:rsidRDefault="009A4B92" w:rsidP="005C102C">
      <w:pPr>
        <w:ind w:left="720"/>
        <w:rPr>
          <w:rFonts w:ascii="Agency FB" w:hAnsi="Agency FB"/>
          <w:b/>
          <w:color w:val="000000" w:themeColor="text1"/>
        </w:rPr>
      </w:pPr>
    </w:p>
    <w:p w:rsidR="00D2435F" w:rsidRPr="00C53A38" w:rsidRDefault="00E36434" w:rsidP="0020254B">
      <w:pPr>
        <w:ind w:left="720"/>
        <w:rPr>
          <w:rFonts w:ascii="Agency FB" w:hAnsi="Agency FB"/>
          <w:color w:val="000000" w:themeColor="text1"/>
        </w:rPr>
      </w:pPr>
      <w:r w:rsidRPr="00C53A38">
        <w:rPr>
          <w:rFonts w:ascii="Agency FB" w:hAnsi="Agency FB"/>
          <w:color w:val="000000" w:themeColor="text1"/>
        </w:rPr>
        <w:t>Original Volunteers</w:t>
      </w:r>
      <w:r w:rsidR="00402209" w:rsidRPr="00C53A38">
        <w:rPr>
          <w:rFonts w:ascii="Agency FB" w:hAnsi="Agency FB"/>
          <w:color w:val="000000" w:themeColor="text1"/>
        </w:rPr>
        <w:t>,</w:t>
      </w:r>
      <w:r w:rsidRPr="00C53A38">
        <w:rPr>
          <w:rFonts w:ascii="Agency FB" w:hAnsi="Agency FB"/>
          <w:color w:val="000000" w:themeColor="text1"/>
        </w:rPr>
        <w:t xml:space="preserve"> UK</w:t>
      </w:r>
      <w:r w:rsidR="00976342" w:rsidRPr="00C53A38">
        <w:rPr>
          <w:rFonts w:ascii="Agency FB" w:hAnsi="Agency FB"/>
          <w:color w:val="000000" w:themeColor="text1"/>
        </w:rPr>
        <w:t>, Education Projects</w:t>
      </w:r>
    </w:p>
    <w:p w:rsidR="00E36434" w:rsidRPr="00C53A38" w:rsidRDefault="00E36434" w:rsidP="0020254B">
      <w:pPr>
        <w:ind w:left="720"/>
        <w:rPr>
          <w:rFonts w:ascii="Agency FB" w:hAnsi="Agency FB"/>
          <w:color w:val="000000" w:themeColor="text1"/>
        </w:rPr>
      </w:pPr>
      <w:r w:rsidRPr="00C53A38">
        <w:rPr>
          <w:rFonts w:ascii="Agency FB" w:hAnsi="Agency FB"/>
          <w:color w:val="000000" w:themeColor="text1"/>
        </w:rPr>
        <w:t>Anidaso Health, US Charity</w:t>
      </w:r>
      <w:r w:rsidR="00976342" w:rsidRPr="00C53A38">
        <w:rPr>
          <w:rFonts w:ascii="Agency FB" w:hAnsi="Agency FB"/>
          <w:color w:val="000000" w:themeColor="text1"/>
        </w:rPr>
        <w:t>, Health Projects</w:t>
      </w:r>
    </w:p>
    <w:p w:rsidR="00E36434" w:rsidRPr="00C53A38" w:rsidRDefault="00E36434" w:rsidP="0020254B">
      <w:pPr>
        <w:ind w:left="720"/>
        <w:rPr>
          <w:rFonts w:ascii="Agency FB" w:hAnsi="Agency FB"/>
          <w:color w:val="000000" w:themeColor="text1"/>
        </w:rPr>
      </w:pPr>
      <w:r w:rsidRPr="00C53A38">
        <w:rPr>
          <w:rFonts w:ascii="Agency FB" w:hAnsi="Agency FB"/>
          <w:color w:val="000000" w:themeColor="text1"/>
        </w:rPr>
        <w:t>Children of Abraham, US Charity</w:t>
      </w:r>
      <w:r w:rsidR="00976342" w:rsidRPr="00C53A38">
        <w:rPr>
          <w:rFonts w:ascii="Agency FB" w:hAnsi="Agency FB"/>
          <w:color w:val="000000" w:themeColor="text1"/>
        </w:rPr>
        <w:t>, Health Projects</w:t>
      </w:r>
    </w:p>
    <w:p w:rsidR="00AD5A50" w:rsidRDefault="00C23E6A" w:rsidP="0020254B">
      <w:pPr>
        <w:ind w:left="720"/>
        <w:rPr>
          <w:rFonts w:ascii="Agency FB" w:hAnsi="Agency FB"/>
          <w:color w:val="000000" w:themeColor="text1"/>
        </w:rPr>
      </w:pPr>
      <w:proofErr w:type="spellStart"/>
      <w:r>
        <w:rPr>
          <w:rFonts w:ascii="Agency FB" w:hAnsi="Agency FB"/>
          <w:color w:val="000000" w:themeColor="text1"/>
        </w:rPr>
        <w:t>Griffaid</w:t>
      </w:r>
      <w:proofErr w:type="spellEnd"/>
      <w:r w:rsidR="00AD5A50" w:rsidRPr="00C53A38">
        <w:rPr>
          <w:rFonts w:ascii="Agency FB" w:hAnsi="Agency FB"/>
          <w:color w:val="000000" w:themeColor="text1"/>
        </w:rPr>
        <w:t>, UK Charity, Water and Sanitation Projects</w:t>
      </w:r>
    </w:p>
    <w:p w:rsidR="005C102C" w:rsidRPr="00D97264" w:rsidRDefault="005D1EB6" w:rsidP="00D97264">
      <w:pPr>
        <w:ind w:left="720"/>
        <w:rPr>
          <w:rFonts w:ascii="Agency FB" w:hAnsi="Agency FB"/>
          <w:color w:val="000000" w:themeColor="text1"/>
        </w:rPr>
      </w:pPr>
      <w:r>
        <w:rPr>
          <w:rFonts w:ascii="Agency FB" w:hAnsi="Agency FB"/>
          <w:color w:val="000000" w:themeColor="text1"/>
        </w:rPr>
        <w:t xml:space="preserve">The Helen </w:t>
      </w:r>
      <w:proofErr w:type="spellStart"/>
      <w:r>
        <w:rPr>
          <w:rFonts w:ascii="Agency FB" w:hAnsi="Agency FB"/>
          <w:color w:val="000000" w:themeColor="text1"/>
        </w:rPr>
        <w:t>Hodgkins</w:t>
      </w:r>
      <w:proofErr w:type="spellEnd"/>
      <w:r>
        <w:rPr>
          <w:rFonts w:ascii="Agency FB" w:hAnsi="Agency FB"/>
          <w:color w:val="000000" w:themeColor="text1"/>
        </w:rPr>
        <w:t xml:space="preserve"> Trust, UK Charity, Water and Sanitation Projects</w:t>
      </w:r>
    </w:p>
    <w:p w:rsidR="005C102C" w:rsidRPr="00C53A38" w:rsidRDefault="005C102C" w:rsidP="00BC0E84">
      <w:pPr>
        <w:rPr>
          <w:color w:val="000000" w:themeColor="text1"/>
        </w:rPr>
      </w:pPr>
    </w:p>
    <w:p w:rsidR="003406EF" w:rsidRPr="00AE3803" w:rsidRDefault="006330FF" w:rsidP="003406EF">
      <w:r w:rsidRPr="00C53A38">
        <w:rPr>
          <w:rFonts w:ascii="Arial Unicode MS" w:eastAsia="Arial Unicode MS" w:hAnsi="Arial Unicode MS" w:cs="Arial Unicode MS"/>
          <w:color w:val="000000" w:themeColor="text1"/>
          <w:sz w:val="22"/>
          <w:szCs w:val="22"/>
        </w:rPr>
        <w:t xml:space="preserve">           </w:t>
      </w:r>
    </w:p>
    <w:p w:rsidR="006330FF" w:rsidRPr="00AE3803" w:rsidRDefault="006330FF" w:rsidP="00BC0E84"/>
    <w:sectPr w:rsidR="006330FF" w:rsidRPr="00AE3803" w:rsidSect="00283250">
      <w:type w:val="continuous"/>
      <w:pgSz w:w="12240" w:h="15840"/>
      <w:pgMar w:top="1276"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6FC1" w:rsidRDefault="00B06FC1" w:rsidP="00A51E2E">
      <w:r>
        <w:separator/>
      </w:r>
    </w:p>
  </w:endnote>
  <w:endnote w:type="continuationSeparator" w:id="0">
    <w:p w:rsidR="00B06FC1" w:rsidRDefault="00B06FC1" w:rsidP="00A51E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 BLANCA">
    <w:altName w:val="Times New Roman"/>
    <w:panose1 w:val="02000000000000000000"/>
    <w:charset w:val="00"/>
    <w:family w:val="auto"/>
    <w:pitch w:val="variable"/>
    <w:sig w:usb0="8000002F" w:usb1="0000000A" w:usb2="00000000" w:usb3="00000000" w:csb0="00000001" w:csb1="00000000"/>
  </w:font>
  <w:font w:name="Aharoni">
    <w:panose1 w:val="02010803020104030203"/>
    <w:charset w:val="B1"/>
    <w:family w:val="auto"/>
    <w:pitch w:val="variable"/>
    <w:sig w:usb0="00000801" w:usb1="00000000" w:usb2="00000000" w:usb3="00000000" w:csb0="00000020" w:csb1="00000000"/>
  </w:font>
  <w:font w:name="AR CENA">
    <w:altName w:val="Times New Roman"/>
    <w:panose1 w:val="02000000000000000000"/>
    <w:charset w:val="00"/>
    <w:family w:val="auto"/>
    <w:pitch w:val="variable"/>
    <w:sig w:usb0="8000002F"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2FF" w:usb1="0000FCFF" w:usb2="00000001"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AE3" w:rsidRDefault="00432175">
    <w:pPr>
      <w:pStyle w:val="Piedepgina"/>
      <w:pBdr>
        <w:top w:val="single" w:sz="4" w:space="1" w:color="D9D9D9"/>
      </w:pBdr>
      <w:rPr>
        <w:b/>
      </w:rPr>
    </w:pPr>
    <w:r w:rsidRPr="00432175">
      <w:fldChar w:fldCharType="begin"/>
    </w:r>
    <w:r w:rsidR="0012491E">
      <w:instrText xml:space="preserve"> PAGE   \* MERGEFORMAT </w:instrText>
    </w:r>
    <w:r w:rsidRPr="00432175">
      <w:fldChar w:fldCharType="separate"/>
    </w:r>
    <w:r w:rsidR="003406EF" w:rsidRPr="003406EF">
      <w:rPr>
        <w:b/>
        <w:noProof/>
      </w:rPr>
      <w:t>21</w:t>
    </w:r>
    <w:r>
      <w:rPr>
        <w:b/>
        <w:noProof/>
      </w:rPr>
      <w:fldChar w:fldCharType="end"/>
    </w:r>
    <w:r w:rsidR="00AE3AE3">
      <w:rPr>
        <w:b/>
      </w:rPr>
      <w:t xml:space="preserve"> | </w:t>
    </w:r>
    <w:r w:rsidR="00AE3AE3">
      <w:rPr>
        <w:color w:val="7F7F7F"/>
        <w:spacing w:val="60"/>
      </w:rPr>
      <w:t>Page</w:t>
    </w:r>
  </w:p>
  <w:p w:rsidR="00AE3AE3" w:rsidRDefault="00AE3AE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6FC1" w:rsidRDefault="00B06FC1" w:rsidP="00A51E2E">
      <w:r>
        <w:separator/>
      </w:r>
    </w:p>
  </w:footnote>
  <w:footnote w:type="continuationSeparator" w:id="0">
    <w:p w:rsidR="00B06FC1" w:rsidRDefault="00B06FC1" w:rsidP="00A51E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5C28"/>
    <w:multiLevelType w:val="hybridMultilevel"/>
    <w:tmpl w:val="6D20D930"/>
    <w:lvl w:ilvl="0" w:tplc="0C0A0001">
      <w:start w:val="1"/>
      <w:numFmt w:val="bullet"/>
      <w:lvlText w:val=""/>
      <w:lvlJc w:val="left"/>
      <w:pPr>
        <w:ind w:left="1890" w:hanging="360"/>
      </w:pPr>
      <w:rPr>
        <w:rFonts w:ascii="Symbol" w:hAnsi="Symbol" w:hint="default"/>
      </w:rPr>
    </w:lvl>
    <w:lvl w:ilvl="1" w:tplc="0C0A0003" w:tentative="1">
      <w:start w:val="1"/>
      <w:numFmt w:val="bullet"/>
      <w:lvlText w:val="o"/>
      <w:lvlJc w:val="left"/>
      <w:pPr>
        <w:ind w:left="2610" w:hanging="360"/>
      </w:pPr>
      <w:rPr>
        <w:rFonts w:ascii="Courier New" w:hAnsi="Courier New" w:cs="Courier New" w:hint="default"/>
      </w:rPr>
    </w:lvl>
    <w:lvl w:ilvl="2" w:tplc="0C0A0005" w:tentative="1">
      <w:start w:val="1"/>
      <w:numFmt w:val="bullet"/>
      <w:lvlText w:val=""/>
      <w:lvlJc w:val="left"/>
      <w:pPr>
        <w:ind w:left="3330" w:hanging="360"/>
      </w:pPr>
      <w:rPr>
        <w:rFonts w:ascii="Wingdings" w:hAnsi="Wingdings" w:hint="default"/>
      </w:rPr>
    </w:lvl>
    <w:lvl w:ilvl="3" w:tplc="0C0A0001" w:tentative="1">
      <w:start w:val="1"/>
      <w:numFmt w:val="bullet"/>
      <w:lvlText w:val=""/>
      <w:lvlJc w:val="left"/>
      <w:pPr>
        <w:ind w:left="4050" w:hanging="360"/>
      </w:pPr>
      <w:rPr>
        <w:rFonts w:ascii="Symbol" w:hAnsi="Symbol" w:hint="default"/>
      </w:rPr>
    </w:lvl>
    <w:lvl w:ilvl="4" w:tplc="0C0A0003" w:tentative="1">
      <w:start w:val="1"/>
      <w:numFmt w:val="bullet"/>
      <w:lvlText w:val="o"/>
      <w:lvlJc w:val="left"/>
      <w:pPr>
        <w:ind w:left="4770" w:hanging="360"/>
      </w:pPr>
      <w:rPr>
        <w:rFonts w:ascii="Courier New" w:hAnsi="Courier New" w:cs="Courier New" w:hint="default"/>
      </w:rPr>
    </w:lvl>
    <w:lvl w:ilvl="5" w:tplc="0C0A0005" w:tentative="1">
      <w:start w:val="1"/>
      <w:numFmt w:val="bullet"/>
      <w:lvlText w:val=""/>
      <w:lvlJc w:val="left"/>
      <w:pPr>
        <w:ind w:left="5490" w:hanging="360"/>
      </w:pPr>
      <w:rPr>
        <w:rFonts w:ascii="Wingdings" w:hAnsi="Wingdings" w:hint="default"/>
      </w:rPr>
    </w:lvl>
    <w:lvl w:ilvl="6" w:tplc="0C0A0001" w:tentative="1">
      <w:start w:val="1"/>
      <w:numFmt w:val="bullet"/>
      <w:lvlText w:val=""/>
      <w:lvlJc w:val="left"/>
      <w:pPr>
        <w:ind w:left="6210" w:hanging="360"/>
      </w:pPr>
      <w:rPr>
        <w:rFonts w:ascii="Symbol" w:hAnsi="Symbol" w:hint="default"/>
      </w:rPr>
    </w:lvl>
    <w:lvl w:ilvl="7" w:tplc="0C0A0003" w:tentative="1">
      <w:start w:val="1"/>
      <w:numFmt w:val="bullet"/>
      <w:lvlText w:val="o"/>
      <w:lvlJc w:val="left"/>
      <w:pPr>
        <w:ind w:left="6930" w:hanging="360"/>
      </w:pPr>
      <w:rPr>
        <w:rFonts w:ascii="Courier New" w:hAnsi="Courier New" w:cs="Courier New" w:hint="default"/>
      </w:rPr>
    </w:lvl>
    <w:lvl w:ilvl="8" w:tplc="0C0A0005" w:tentative="1">
      <w:start w:val="1"/>
      <w:numFmt w:val="bullet"/>
      <w:lvlText w:val=""/>
      <w:lvlJc w:val="left"/>
      <w:pPr>
        <w:ind w:left="7650" w:hanging="360"/>
      </w:pPr>
      <w:rPr>
        <w:rFonts w:ascii="Wingdings" w:hAnsi="Wingdings" w:hint="default"/>
      </w:rPr>
    </w:lvl>
  </w:abstractNum>
  <w:abstractNum w:abstractNumId="1">
    <w:nsid w:val="00F85C8D"/>
    <w:multiLevelType w:val="hybridMultilevel"/>
    <w:tmpl w:val="C1A8CC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C31908"/>
    <w:multiLevelType w:val="hybridMultilevel"/>
    <w:tmpl w:val="02720C3A"/>
    <w:lvl w:ilvl="0" w:tplc="0C0A0001">
      <w:start w:val="1"/>
      <w:numFmt w:val="bullet"/>
      <w:lvlText w:val=""/>
      <w:lvlJc w:val="left"/>
      <w:pPr>
        <w:ind w:left="720" w:hanging="360"/>
      </w:pPr>
      <w:rPr>
        <w:rFonts w:ascii="Symbol" w:hAnsi="Symbol" w:hint="default"/>
      </w:rPr>
    </w:lvl>
    <w:lvl w:ilvl="1" w:tplc="0C0A000F">
      <w:start w:val="1"/>
      <w:numFmt w:val="decimal"/>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D0524F"/>
    <w:multiLevelType w:val="hybridMultilevel"/>
    <w:tmpl w:val="3BE2D2A4"/>
    <w:lvl w:ilvl="0" w:tplc="0C0A000F">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050A71B9"/>
    <w:multiLevelType w:val="hybridMultilevel"/>
    <w:tmpl w:val="40C066F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9081A52"/>
    <w:multiLevelType w:val="hybridMultilevel"/>
    <w:tmpl w:val="01D81F16"/>
    <w:lvl w:ilvl="0" w:tplc="0C0A0001">
      <w:start w:val="1"/>
      <w:numFmt w:val="bullet"/>
      <w:lvlText w:val=""/>
      <w:lvlJc w:val="left"/>
      <w:pPr>
        <w:ind w:left="720" w:hanging="360"/>
      </w:pPr>
      <w:rPr>
        <w:rFonts w:ascii="Symbol" w:hAnsi="Symbol" w:hint="default"/>
      </w:rPr>
    </w:lvl>
    <w:lvl w:ilvl="1" w:tplc="0C0A001B">
      <w:start w:val="1"/>
      <w:numFmt w:val="lowerRoman"/>
      <w:lvlText w:val="%2."/>
      <w:lvlJc w:val="righ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D4845A5"/>
    <w:multiLevelType w:val="hybridMultilevel"/>
    <w:tmpl w:val="38429A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09433FF"/>
    <w:multiLevelType w:val="hybridMultilevel"/>
    <w:tmpl w:val="1224655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2B96E67"/>
    <w:multiLevelType w:val="hybridMultilevel"/>
    <w:tmpl w:val="64EE801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63D5396"/>
    <w:multiLevelType w:val="multilevel"/>
    <w:tmpl w:val="D84A35C2"/>
    <w:lvl w:ilvl="0">
      <w:start w:val="1"/>
      <w:numFmt w:val="decimal"/>
      <w:lvlText w:val="%1."/>
      <w:lvlJc w:val="left"/>
      <w:pPr>
        <w:ind w:left="420" w:hanging="420"/>
      </w:pPr>
      <w:rPr>
        <w:rFonts w:hint="default"/>
      </w:rPr>
    </w:lvl>
    <w:lvl w:ilvl="1">
      <w:start w:val="1"/>
      <w:numFmt w:val="decimal"/>
      <w:lvlText w:val="%1.%2."/>
      <w:lvlJc w:val="left"/>
      <w:pPr>
        <w:ind w:left="2575" w:hanging="720"/>
      </w:pPr>
      <w:rPr>
        <w:rFonts w:hint="default"/>
      </w:rPr>
    </w:lvl>
    <w:lvl w:ilvl="2">
      <w:start w:val="1"/>
      <w:numFmt w:val="decimal"/>
      <w:lvlText w:val="%1.%2.%3."/>
      <w:lvlJc w:val="left"/>
      <w:pPr>
        <w:ind w:left="4790" w:hanging="1080"/>
      </w:pPr>
      <w:rPr>
        <w:rFonts w:hint="default"/>
      </w:rPr>
    </w:lvl>
    <w:lvl w:ilvl="3">
      <w:start w:val="1"/>
      <w:numFmt w:val="decimal"/>
      <w:lvlText w:val="%1.%2.%3.%4."/>
      <w:lvlJc w:val="left"/>
      <w:pPr>
        <w:ind w:left="6645" w:hanging="1080"/>
      </w:pPr>
      <w:rPr>
        <w:rFonts w:hint="default"/>
      </w:rPr>
    </w:lvl>
    <w:lvl w:ilvl="4">
      <w:start w:val="1"/>
      <w:numFmt w:val="decimal"/>
      <w:lvlText w:val="%1.%2.%3.%4.%5."/>
      <w:lvlJc w:val="left"/>
      <w:pPr>
        <w:ind w:left="8860" w:hanging="1440"/>
      </w:pPr>
      <w:rPr>
        <w:rFonts w:hint="default"/>
      </w:rPr>
    </w:lvl>
    <w:lvl w:ilvl="5">
      <w:start w:val="1"/>
      <w:numFmt w:val="decimal"/>
      <w:lvlText w:val="%1.%2.%3.%4.%5.%6."/>
      <w:lvlJc w:val="left"/>
      <w:pPr>
        <w:ind w:left="11075" w:hanging="1800"/>
      </w:pPr>
      <w:rPr>
        <w:rFonts w:hint="default"/>
      </w:rPr>
    </w:lvl>
    <w:lvl w:ilvl="6">
      <w:start w:val="1"/>
      <w:numFmt w:val="decimal"/>
      <w:lvlText w:val="%1.%2.%3.%4.%5.%6.%7."/>
      <w:lvlJc w:val="left"/>
      <w:pPr>
        <w:ind w:left="13290" w:hanging="2160"/>
      </w:pPr>
      <w:rPr>
        <w:rFonts w:hint="default"/>
      </w:rPr>
    </w:lvl>
    <w:lvl w:ilvl="7">
      <w:start w:val="1"/>
      <w:numFmt w:val="decimal"/>
      <w:lvlText w:val="%1.%2.%3.%4.%5.%6.%7.%8."/>
      <w:lvlJc w:val="left"/>
      <w:pPr>
        <w:ind w:left="15145" w:hanging="2160"/>
      </w:pPr>
      <w:rPr>
        <w:rFonts w:hint="default"/>
      </w:rPr>
    </w:lvl>
    <w:lvl w:ilvl="8">
      <w:start w:val="1"/>
      <w:numFmt w:val="decimal"/>
      <w:lvlText w:val="%1.%2.%3.%4.%5.%6.%7.%8.%9."/>
      <w:lvlJc w:val="left"/>
      <w:pPr>
        <w:ind w:left="17360" w:hanging="2520"/>
      </w:pPr>
      <w:rPr>
        <w:rFonts w:hint="default"/>
      </w:rPr>
    </w:lvl>
  </w:abstractNum>
  <w:abstractNum w:abstractNumId="10">
    <w:nsid w:val="216C7464"/>
    <w:multiLevelType w:val="hybridMultilevel"/>
    <w:tmpl w:val="F828A3A0"/>
    <w:lvl w:ilvl="0" w:tplc="04090019">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1C83F8F"/>
    <w:multiLevelType w:val="hybridMultilevel"/>
    <w:tmpl w:val="0928A36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23F09C2"/>
    <w:multiLevelType w:val="hybridMultilevel"/>
    <w:tmpl w:val="32AA15D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6C04E87"/>
    <w:multiLevelType w:val="hybridMultilevel"/>
    <w:tmpl w:val="974CCDA2"/>
    <w:lvl w:ilvl="0" w:tplc="0C0A0001">
      <w:start w:val="1"/>
      <w:numFmt w:val="bullet"/>
      <w:lvlText w:val=""/>
      <w:lvlJc w:val="left"/>
      <w:pPr>
        <w:ind w:left="1890" w:hanging="360"/>
      </w:pPr>
      <w:rPr>
        <w:rFonts w:ascii="Symbol" w:hAnsi="Symbol" w:hint="default"/>
      </w:rPr>
    </w:lvl>
    <w:lvl w:ilvl="1" w:tplc="0C0A0003" w:tentative="1">
      <w:start w:val="1"/>
      <w:numFmt w:val="bullet"/>
      <w:lvlText w:val="o"/>
      <w:lvlJc w:val="left"/>
      <w:pPr>
        <w:ind w:left="2610" w:hanging="360"/>
      </w:pPr>
      <w:rPr>
        <w:rFonts w:ascii="Courier New" w:hAnsi="Courier New" w:cs="Courier New" w:hint="default"/>
      </w:rPr>
    </w:lvl>
    <w:lvl w:ilvl="2" w:tplc="0C0A0005" w:tentative="1">
      <w:start w:val="1"/>
      <w:numFmt w:val="bullet"/>
      <w:lvlText w:val=""/>
      <w:lvlJc w:val="left"/>
      <w:pPr>
        <w:ind w:left="3330" w:hanging="360"/>
      </w:pPr>
      <w:rPr>
        <w:rFonts w:ascii="Wingdings" w:hAnsi="Wingdings" w:hint="default"/>
      </w:rPr>
    </w:lvl>
    <w:lvl w:ilvl="3" w:tplc="0C0A0001" w:tentative="1">
      <w:start w:val="1"/>
      <w:numFmt w:val="bullet"/>
      <w:lvlText w:val=""/>
      <w:lvlJc w:val="left"/>
      <w:pPr>
        <w:ind w:left="4050" w:hanging="360"/>
      </w:pPr>
      <w:rPr>
        <w:rFonts w:ascii="Symbol" w:hAnsi="Symbol" w:hint="default"/>
      </w:rPr>
    </w:lvl>
    <w:lvl w:ilvl="4" w:tplc="0C0A0003" w:tentative="1">
      <w:start w:val="1"/>
      <w:numFmt w:val="bullet"/>
      <w:lvlText w:val="o"/>
      <w:lvlJc w:val="left"/>
      <w:pPr>
        <w:ind w:left="4770" w:hanging="360"/>
      </w:pPr>
      <w:rPr>
        <w:rFonts w:ascii="Courier New" w:hAnsi="Courier New" w:cs="Courier New" w:hint="default"/>
      </w:rPr>
    </w:lvl>
    <w:lvl w:ilvl="5" w:tplc="0C0A0005" w:tentative="1">
      <w:start w:val="1"/>
      <w:numFmt w:val="bullet"/>
      <w:lvlText w:val=""/>
      <w:lvlJc w:val="left"/>
      <w:pPr>
        <w:ind w:left="5490" w:hanging="360"/>
      </w:pPr>
      <w:rPr>
        <w:rFonts w:ascii="Wingdings" w:hAnsi="Wingdings" w:hint="default"/>
      </w:rPr>
    </w:lvl>
    <w:lvl w:ilvl="6" w:tplc="0C0A0001" w:tentative="1">
      <w:start w:val="1"/>
      <w:numFmt w:val="bullet"/>
      <w:lvlText w:val=""/>
      <w:lvlJc w:val="left"/>
      <w:pPr>
        <w:ind w:left="6210" w:hanging="360"/>
      </w:pPr>
      <w:rPr>
        <w:rFonts w:ascii="Symbol" w:hAnsi="Symbol" w:hint="default"/>
      </w:rPr>
    </w:lvl>
    <w:lvl w:ilvl="7" w:tplc="0C0A0003" w:tentative="1">
      <w:start w:val="1"/>
      <w:numFmt w:val="bullet"/>
      <w:lvlText w:val="o"/>
      <w:lvlJc w:val="left"/>
      <w:pPr>
        <w:ind w:left="6930" w:hanging="360"/>
      </w:pPr>
      <w:rPr>
        <w:rFonts w:ascii="Courier New" w:hAnsi="Courier New" w:cs="Courier New" w:hint="default"/>
      </w:rPr>
    </w:lvl>
    <w:lvl w:ilvl="8" w:tplc="0C0A0005" w:tentative="1">
      <w:start w:val="1"/>
      <w:numFmt w:val="bullet"/>
      <w:lvlText w:val=""/>
      <w:lvlJc w:val="left"/>
      <w:pPr>
        <w:ind w:left="7650" w:hanging="360"/>
      </w:pPr>
      <w:rPr>
        <w:rFonts w:ascii="Wingdings" w:hAnsi="Wingdings" w:hint="default"/>
      </w:rPr>
    </w:lvl>
  </w:abstractNum>
  <w:abstractNum w:abstractNumId="14">
    <w:nsid w:val="283946FD"/>
    <w:multiLevelType w:val="hybridMultilevel"/>
    <w:tmpl w:val="7E40F768"/>
    <w:lvl w:ilvl="0" w:tplc="A6D0122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
    <w:nsid w:val="2E8A3001"/>
    <w:multiLevelType w:val="hybridMultilevel"/>
    <w:tmpl w:val="92B0F05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6">
    <w:nsid w:val="359E379E"/>
    <w:multiLevelType w:val="multilevel"/>
    <w:tmpl w:val="401AA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9F3420"/>
    <w:multiLevelType w:val="hybridMultilevel"/>
    <w:tmpl w:val="D7AA5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400C49"/>
    <w:multiLevelType w:val="hybridMultilevel"/>
    <w:tmpl w:val="F35C917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nsid w:val="438E52E4"/>
    <w:multiLevelType w:val="hybridMultilevel"/>
    <w:tmpl w:val="E08047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47B6974"/>
    <w:multiLevelType w:val="hybridMultilevel"/>
    <w:tmpl w:val="00C4A1E4"/>
    <w:lvl w:ilvl="0" w:tplc="5DC6D33A">
      <w:start w:val="1"/>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1">
    <w:nsid w:val="463B76A3"/>
    <w:multiLevelType w:val="hybridMultilevel"/>
    <w:tmpl w:val="253608E2"/>
    <w:lvl w:ilvl="0" w:tplc="0C1009F4">
      <w:start w:val="1"/>
      <w:numFmt w:val="lowerLetter"/>
      <w:lvlText w:val="%1."/>
      <w:lvlJc w:val="left"/>
      <w:pPr>
        <w:ind w:left="720" w:hanging="360"/>
      </w:pPr>
      <w:rPr>
        <w:rFonts w:ascii="Tahoma" w:hAnsi="Tahoma" w:cs="Tahoma"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112535"/>
    <w:multiLevelType w:val="hybridMultilevel"/>
    <w:tmpl w:val="5066AED8"/>
    <w:lvl w:ilvl="0" w:tplc="C9626FA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nsid w:val="4AB833E1"/>
    <w:multiLevelType w:val="multilevel"/>
    <w:tmpl w:val="E7F2C7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4212CEA"/>
    <w:multiLevelType w:val="multilevel"/>
    <w:tmpl w:val="967C7D6E"/>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nsid w:val="5C9C065D"/>
    <w:multiLevelType w:val="hybridMultilevel"/>
    <w:tmpl w:val="7A06D2DC"/>
    <w:lvl w:ilvl="0" w:tplc="0409000F">
      <w:start w:val="1"/>
      <w:numFmt w:val="decimal"/>
      <w:lvlText w:val="%1."/>
      <w:lvlJc w:val="left"/>
      <w:pPr>
        <w:ind w:left="720" w:hanging="360"/>
      </w:pPr>
      <w:rPr>
        <w:rFonts w:hint="default"/>
      </w:rPr>
    </w:lvl>
    <w:lvl w:ilvl="1" w:tplc="ECBEB9A2">
      <w:start w:val="1"/>
      <w:numFmt w:val="lowerLetter"/>
      <w:lvlText w:val="%2."/>
      <w:lvlJc w:val="left"/>
      <w:pPr>
        <w:ind w:left="1440" w:hanging="360"/>
      </w:pPr>
      <w:rPr>
        <w:rFonts w:ascii="Arial Narrow" w:eastAsia="Times New Roman" w:hAnsi="Arial Narrow"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CB5EB5"/>
    <w:multiLevelType w:val="hybridMultilevel"/>
    <w:tmpl w:val="C7C2E386"/>
    <w:lvl w:ilvl="0" w:tplc="3FB0D2E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5EE12168"/>
    <w:multiLevelType w:val="multilevel"/>
    <w:tmpl w:val="579A08F2"/>
    <w:lvl w:ilvl="0">
      <w:start w:val="1"/>
      <w:numFmt w:val="decimal"/>
      <w:lvlText w:val="%1."/>
      <w:lvlJc w:val="left"/>
      <w:pPr>
        <w:ind w:left="720" w:hanging="360"/>
      </w:pPr>
      <w:rPr>
        <w:rFonts w:ascii="Arial Narrow" w:eastAsia="Times New Roman" w:hAnsi="Arial Narrow"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8">
    <w:nsid w:val="619B4A55"/>
    <w:multiLevelType w:val="hybridMultilevel"/>
    <w:tmpl w:val="2180A17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nsid w:val="66FD5169"/>
    <w:multiLevelType w:val="hybridMultilevel"/>
    <w:tmpl w:val="B86238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8972C56"/>
    <w:multiLevelType w:val="hybridMultilevel"/>
    <w:tmpl w:val="2D94EF0C"/>
    <w:lvl w:ilvl="0" w:tplc="633E9C7C">
      <w:start w:val="1"/>
      <w:numFmt w:val="bullet"/>
      <w:lvlText w:val="•"/>
      <w:lvlJc w:val="left"/>
      <w:pPr>
        <w:tabs>
          <w:tab w:val="num" w:pos="720"/>
        </w:tabs>
        <w:ind w:left="720" w:hanging="360"/>
      </w:pPr>
      <w:rPr>
        <w:rFonts w:ascii="Times New Roman" w:hAnsi="Times New Roman" w:hint="default"/>
      </w:rPr>
    </w:lvl>
    <w:lvl w:ilvl="1" w:tplc="AA9EEF12" w:tentative="1">
      <w:start w:val="1"/>
      <w:numFmt w:val="bullet"/>
      <w:lvlText w:val="•"/>
      <w:lvlJc w:val="left"/>
      <w:pPr>
        <w:tabs>
          <w:tab w:val="num" w:pos="1440"/>
        </w:tabs>
        <w:ind w:left="1440" w:hanging="360"/>
      </w:pPr>
      <w:rPr>
        <w:rFonts w:ascii="Times New Roman" w:hAnsi="Times New Roman" w:hint="default"/>
      </w:rPr>
    </w:lvl>
    <w:lvl w:ilvl="2" w:tplc="2CD8D32E" w:tentative="1">
      <w:start w:val="1"/>
      <w:numFmt w:val="bullet"/>
      <w:lvlText w:val="•"/>
      <w:lvlJc w:val="left"/>
      <w:pPr>
        <w:tabs>
          <w:tab w:val="num" w:pos="2160"/>
        </w:tabs>
        <w:ind w:left="2160" w:hanging="360"/>
      </w:pPr>
      <w:rPr>
        <w:rFonts w:ascii="Times New Roman" w:hAnsi="Times New Roman" w:hint="default"/>
      </w:rPr>
    </w:lvl>
    <w:lvl w:ilvl="3" w:tplc="3A16E642" w:tentative="1">
      <w:start w:val="1"/>
      <w:numFmt w:val="bullet"/>
      <w:lvlText w:val="•"/>
      <w:lvlJc w:val="left"/>
      <w:pPr>
        <w:tabs>
          <w:tab w:val="num" w:pos="2880"/>
        </w:tabs>
        <w:ind w:left="2880" w:hanging="360"/>
      </w:pPr>
      <w:rPr>
        <w:rFonts w:ascii="Times New Roman" w:hAnsi="Times New Roman" w:hint="default"/>
      </w:rPr>
    </w:lvl>
    <w:lvl w:ilvl="4" w:tplc="29D8D1DC" w:tentative="1">
      <w:start w:val="1"/>
      <w:numFmt w:val="bullet"/>
      <w:lvlText w:val="•"/>
      <w:lvlJc w:val="left"/>
      <w:pPr>
        <w:tabs>
          <w:tab w:val="num" w:pos="3600"/>
        </w:tabs>
        <w:ind w:left="3600" w:hanging="360"/>
      </w:pPr>
      <w:rPr>
        <w:rFonts w:ascii="Times New Roman" w:hAnsi="Times New Roman" w:hint="default"/>
      </w:rPr>
    </w:lvl>
    <w:lvl w:ilvl="5" w:tplc="789424EC" w:tentative="1">
      <w:start w:val="1"/>
      <w:numFmt w:val="bullet"/>
      <w:lvlText w:val="•"/>
      <w:lvlJc w:val="left"/>
      <w:pPr>
        <w:tabs>
          <w:tab w:val="num" w:pos="4320"/>
        </w:tabs>
        <w:ind w:left="4320" w:hanging="360"/>
      </w:pPr>
      <w:rPr>
        <w:rFonts w:ascii="Times New Roman" w:hAnsi="Times New Roman" w:hint="default"/>
      </w:rPr>
    </w:lvl>
    <w:lvl w:ilvl="6" w:tplc="F61C12BA" w:tentative="1">
      <w:start w:val="1"/>
      <w:numFmt w:val="bullet"/>
      <w:lvlText w:val="•"/>
      <w:lvlJc w:val="left"/>
      <w:pPr>
        <w:tabs>
          <w:tab w:val="num" w:pos="5040"/>
        </w:tabs>
        <w:ind w:left="5040" w:hanging="360"/>
      </w:pPr>
      <w:rPr>
        <w:rFonts w:ascii="Times New Roman" w:hAnsi="Times New Roman" w:hint="default"/>
      </w:rPr>
    </w:lvl>
    <w:lvl w:ilvl="7" w:tplc="EDFC7368" w:tentative="1">
      <w:start w:val="1"/>
      <w:numFmt w:val="bullet"/>
      <w:lvlText w:val="•"/>
      <w:lvlJc w:val="left"/>
      <w:pPr>
        <w:tabs>
          <w:tab w:val="num" w:pos="5760"/>
        </w:tabs>
        <w:ind w:left="5760" w:hanging="360"/>
      </w:pPr>
      <w:rPr>
        <w:rFonts w:ascii="Times New Roman" w:hAnsi="Times New Roman" w:hint="default"/>
      </w:rPr>
    </w:lvl>
    <w:lvl w:ilvl="8" w:tplc="BDC6F068"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A226281"/>
    <w:multiLevelType w:val="multilevel"/>
    <w:tmpl w:val="3CDA03D2"/>
    <w:lvl w:ilvl="0">
      <w:start w:val="1"/>
      <w:numFmt w:val="decimal"/>
      <w:lvlText w:val="%1."/>
      <w:lvlJc w:val="left"/>
      <w:pPr>
        <w:ind w:left="720" w:hanging="360"/>
      </w:pPr>
      <w:rPr>
        <w:rFonts w:ascii="Arial Narrow" w:eastAsia="Times New Roman" w:hAnsi="Arial Narrow" w:cs="Times New Roman"/>
      </w:rPr>
    </w:lvl>
    <w:lvl w:ilvl="1">
      <w:start w:val="1"/>
      <w:numFmt w:val="decimal"/>
      <w:isLgl/>
      <w:lvlText w:val="%2."/>
      <w:lvlJc w:val="left"/>
      <w:pPr>
        <w:ind w:left="1855" w:hanging="720"/>
      </w:pPr>
      <w:rPr>
        <w:rFonts w:ascii="Corbel" w:eastAsia="Times New Roman" w:hAnsi="Corbel"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2">
    <w:nsid w:val="743D0BB8"/>
    <w:multiLevelType w:val="hybridMultilevel"/>
    <w:tmpl w:val="2730D8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6D526F5"/>
    <w:multiLevelType w:val="hybridMultilevel"/>
    <w:tmpl w:val="8788D2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7C330EB0"/>
    <w:multiLevelType w:val="hybridMultilevel"/>
    <w:tmpl w:val="39748F3A"/>
    <w:lvl w:ilvl="0" w:tplc="27DA1E3E">
      <w:start w:val="1"/>
      <w:numFmt w:val="bullet"/>
      <w:lvlText w:val="•"/>
      <w:lvlJc w:val="left"/>
      <w:pPr>
        <w:tabs>
          <w:tab w:val="num" w:pos="720"/>
        </w:tabs>
        <w:ind w:left="720" w:hanging="360"/>
      </w:pPr>
      <w:rPr>
        <w:rFonts w:ascii="Times New Roman" w:hAnsi="Times New Roman" w:hint="default"/>
      </w:rPr>
    </w:lvl>
    <w:lvl w:ilvl="1" w:tplc="AAB8F21A" w:tentative="1">
      <w:start w:val="1"/>
      <w:numFmt w:val="bullet"/>
      <w:lvlText w:val="•"/>
      <w:lvlJc w:val="left"/>
      <w:pPr>
        <w:tabs>
          <w:tab w:val="num" w:pos="1440"/>
        </w:tabs>
        <w:ind w:left="1440" w:hanging="360"/>
      </w:pPr>
      <w:rPr>
        <w:rFonts w:ascii="Times New Roman" w:hAnsi="Times New Roman" w:hint="default"/>
      </w:rPr>
    </w:lvl>
    <w:lvl w:ilvl="2" w:tplc="79EE01E0" w:tentative="1">
      <w:start w:val="1"/>
      <w:numFmt w:val="bullet"/>
      <w:lvlText w:val="•"/>
      <w:lvlJc w:val="left"/>
      <w:pPr>
        <w:tabs>
          <w:tab w:val="num" w:pos="2160"/>
        </w:tabs>
        <w:ind w:left="2160" w:hanging="360"/>
      </w:pPr>
      <w:rPr>
        <w:rFonts w:ascii="Times New Roman" w:hAnsi="Times New Roman" w:hint="default"/>
      </w:rPr>
    </w:lvl>
    <w:lvl w:ilvl="3" w:tplc="34E6C35C" w:tentative="1">
      <w:start w:val="1"/>
      <w:numFmt w:val="bullet"/>
      <w:lvlText w:val="•"/>
      <w:lvlJc w:val="left"/>
      <w:pPr>
        <w:tabs>
          <w:tab w:val="num" w:pos="2880"/>
        </w:tabs>
        <w:ind w:left="2880" w:hanging="360"/>
      </w:pPr>
      <w:rPr>
        <w:rFonts w:ascii="Times New Roman" w:hAnsi="Times New Roman" w:hint="default"/>
      </w:rPr>
    </w:lvl>
    <w:lvl w:ilvl="4" w:tplc="3C5E4518" w:tentative="1">
      <w:start w:val="1"/>
      <w:numFmt w:val="bullet"/>
      <w:lvlText w:val="•"/>
      <w:lvlJc w:val="left"/>
      <w:pPr>
        <w:tabs>
          <w:tab w:val="num" w:pos="3600"/>
        </w:tabs>
        <w:ind w:left="3600" w:hanging="360"/>
      </w:pPr>
      <w:rPr>
        <w:rFonts w:ascii="Times New Roman" w:hAnsi="Times New Roman" w:hint="default"/>
      </w:rPr>
    </w:lvl>
    <w:lvl w:ilvl="5" w:tplc="039AAB70" w:tentative="1">
      <w:start w:val="1"/>
      <w:numFmt w:val="bullet"/>
      <w:lvlText w:val="•"/>
      <w:lvlJc w:val="left"/>
      <w:pPr>
        <w:tabs>
          <w:tab w:val="num" w:pos="4320"/>
        </w:tabs>
        <w:ind w:left="4320" w:hanging="360"/>
      </w:pPr>
      <w:rPr>
        <w:rFonts w:ascii="Times New Roman" w:hAnsi="Times New Roman" w:hint="default"/>
      </w:rPr>
    </w:lvl>
    <w:lvl w:ilvl="6" w:tplc="87B6F4BC" w:tentative="1">
      <w:start w:val="1"/>
      <w:numFmt w:val="bullet"/>
      <w:lvlText w:val="•"/>
      <w:lvlJc w:val="left"/>
      <w:pPr>
        <w:tabs>
          <w:tab w:val="num" w:pos="5040"/>
        </w:tabs>
        <w:ind w:left="5040" w:hanging="360"/>
      </w:pPr>
      <w:rPr>
        <w:rFonts w:ascii="Times New Roman" w:hAnsi="Times New Roman" w:hint="default"/>
      </w:rPr>
    </w:lvl>
    <w:lvl w:ilvl="7" w:tplc="75384AD2" w:tentative="1">
      <w:start w:val="1"/>
      <w:numFmt w:val="bullet"/>
      <w:lvlText w:val="•"/>
      <w:lvlJc w:val="left"/>
      <w:pPr>
        <w:tabs>
          <w:tab w:val="num" w:pos="5760"/>
        </w:tabs>
        <w:ind w:left="5760" w:hanging="360"/>
      </w:pPr>
      <w:rPr>
        <w:rFonts w:ascii="Times New Roman" w:hAnsi="Times New Roman" w:hint="default"/>
      </w:rPr>
    </w:lvl>
    <w:lvl w:ilvl="8" w:tplc="B14EA1A8"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C7315F5"/>
    <w:multiLevelType w:val="hybridMultilevel"/>
    <w:tmpl w:val="13EE168E"/>
    <w:lvl w:ilvl="0" w:tplc="98522F30">
      <w:start w:val="1"/>
      <w:numFmt w:val="bullet"/>
      <w:lvlText w:val="•"/>
      <w:lvlJc w:val="left"/>
      <w:pPr>
        <w:tabs>
          <w:tab w:val="num" w:pos="720"/>
        </w:tabs>
        <w:ind w:left="720" w:hanging="360"/>
      </w:pPr>
      <w:rPr>
        <w:rFonts w:ascii="Times New Roman" w:hAnsi="Times New Roman" w:hint="default"/>
      </w:rPr>
    </w:lvl>
    <w:lvl w:ilvl="1" w:tplc="99B65184" w:tentative="1">
      <w:start w:val="1"/>
      <w:numFmt w:val="bullet"/>
      <w:lvlText w:val="•"/>
      <w:lvlJc w:val="left"/>
      <w:pPr>
        <w:tabs>
          <w:tab w:val="num" w:pos="1440"/>
        </w:tabs>
        <w:ind w:left="1440" w:hanging="360"/>
      </w:pPr>
      <w:rPr>
        <w:rFonts w:ascii="Times New Roman" w:hAnsi="Times New Roman" w:hint="default"/>
      </w:rPr>
    </w:lvl>
    <w:lvl w:ilvl="2" w:tplc="8D326282" w:tentative="1">
      <w:start w:val="1"/>
      <w:numFmt w:val="bullet"/>
      <w:lvlText w:val="•"/>
      <w:lvlJc w:val="left"/>
      <w:pPr>
        <w:tabs>
          <w:tab w:val="num" w:pos="2160"/>
        </w:tabs>
        <w:ind w:left="2160" w:hanging="360"/>
      </w:pPr>
      <w:rPr>
        <w:rFonts w:ascii="Times New Roman" w:hAnsi="Times New Roman" w:hint="default"/>
      </w:rPr>
    </w:lvl>
    <w:lvl w:ilvl="3" w:tplc="A1B2AF06" w:tentative="1">
      <w:start w:val="1"/>
      <w:numFmt w:val="bullet"/>
      <w:lvlText w:val="•"/>
      <w:lvlJc w:val="left"/>
      <w:pPr>
        <w:tabs>
          <w:tab w:val="num" w:pos="2880"/>
        </w:tabs>
        <w:ind w:left="2880" w:hanging="360"/>
      </w:pPr>
      <w:rPr>
        <w:rFonts w:ascii="Times New Roman" w:hAnsi="Times New Roman" w:hint="default"/>
      </w:rPr>
    </w:lvl>
    <w:lvl w:ilvl="4" w:tplc="1EA4FD2C" w:tentative="1">
      <w:start w:val="1"/>
      <w:numFmt w:val="bullet"/>
      <w:lvlText w:val="•"/>
      <w:lvlJc w:val="left"/>
      <w:pPr>
        <w:tabs>
          <w:tab w:val="num" w:pos="3600"/>
        </w:tabs>
        <w:ind w:left="3600" w:hanging="360"/>
      </w:pPr>
      <w:rPr>
        <w:rFonts w:ascii="Times New Roman" w:hAnsi="Times New Roman" w:hint="default"/>
      </w:rPr>
    </w:lvl>
    <w:lvl w:ilvl="5" w:tplc="3FD2A5AC" w:tentative="1">
      <w:start w:val="1"/>
      <w:numFmt w:val="bullet"/>
      <w:lvlText w:val="•"/>
      <w:lvlJc w:val="left"/>
      <w:pPr>
        <w:tabs>
          <w:tab w:val="num" w:pos="4320"/>
        </w:tabs>
        <w:ind w:left="4320" w:hanging="360"/>
      </w:pPr>
      <w:rPr>
        <w:rFonts w:ascii="Times New Roman" w:hAnsi="Times New Roman" w:hint="default"/>
      </w:rPr>
    </w:lvl>
    <w:lvl w:ilvl="6" w:tplc="29F2B130" w:tentative="1">
      <w:start w:val="1"/>
      <w:numFmt w:val="bullet"/>
      <w:lvlText w:val="•"/>
      <w:lvlJc w:val="left"/>
      <w:pPr>
        <w:tabs>
          <w:tab w:val="num" w:pos="5040"/>
        </w:tabs>
        <w:ind w:left="5040" w:hanging="360"/>
      </w:pPr>
      <w:rPr>
        <w:rFonts w:ascii="Times New Roman" w:hAnsi="Times New Roman" w:hint="default"/>
      </w:rPr>
    </w:lvl>
    <w:lvl w:ilvl="7" w:tplc="F5B49A36" w:tentative="1">
      <w:start w:val="1"/>
      <w:numFmt w:val="bullet"/>
      <w:lvlText w:val="•"/>
      <w:lvlJc w:val="left"/>
      <w:pPr>
        <w:tabs>
          <w:tab w:val="num" w:pos="5760"/>
        </w:tabs>
        <w:ind w:left="5760" w:hanging="360"/>
      </w:pPr>
      <w:rPr>
        <w:rFonts w:ascii="Times New Roman" w:hAnsi="Times New Roman" w:hint="default"/>
      </w:rPr>
    </w:lvl>
    <w:lvl w:ilvl="8" w:tplc="B920BA2A"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FB46390"/>
    <w:multiLevelType w:val="hybridMultilevel"/>
    <w:tmpl w:val="6F2C5E8A"/>
    <w:lvl w:ilvl="0" w:tplc="B4165AF8">
      <w:start w:val="1"/>
      <w:numFmt w:val="upperLetter"/>
      <w:lvlText w:val="%1."/>
      <w:lvlJc w:val="left"/>
      <w:pPr>
        <w:ind w:left="2215" w:hanging="360"/>
      </w:pPr>
      <w:rPr>
        <w:rFonts w:hint="default"/>
      </w:rPr>
    </w:lvl>
    <w:lvl w:ilvl="1" w:tplc="0C0A0019" w:tentative="1">
      <w:start w:val="1"/>
      <w:numFmt w:val="lowerLetter"/>
      <w:lvlText w:val="%2."/>
      <w:lvlJc w:val="left"/>
      <w:pPr>
        <w:ind w:left="2935" w:hanging="360"/>
      </w:pPr>
    </w:lvl>
    <w:lvl w:ilvl="2" w:tplc="0C0A001B" w:tentative="1">
      <w:start w:val="1"/>
      <w:numFmt w:val="lowerRoman"/>
      <w:lvlText w:val="%3."/>
      <w:lvlJc w:val="right"/>
      <w:pPr>
        <w:ind w:left="3655" w:hanging="180"/>
      </w:pPr>
    </w:lvl>
    <w:lvl w:ilvl="3" w:tplc="0C0A000F" w:tentative="1">
      <w:start w:val="1"/>
      <w:numFmt w:val="decimal"/>
      <w:lvlText w:val="%4."/>
      <w:lvlJc w:val="left"/>
      <w:pPr>
        <w:ind w:left="4375" w:hanging="360"/>
      </w:pPr>
    </w:lvl>
    <w:lvl w:ilvl="4" w:tplc="0C0A0019" w:tentative="1">
      <w:start w:val="1"/>
      <w:numFmt w:val="lowerLetter"/>
      <w:lvlText w:val="%5."/>
      <w:lvlJc w:val="left"/>
      <w:pPr>
        <w:ind w:left="5095" w:hanging="360"/>
      </w:pPr>
    </w:lvl>
    <w:lvl w:ilvl="5" w:tplc="0C0A001B" w:tentative="1">
      <w:start w:val="1"/>
      <w:numFmt w:val="lowerRoman"/>
      <w:lvlText w:val="%6."/>
      <w:lvlJc w:val="right"/>
      <w:pPr>
        <w:ind w:left="5815" w:hanging="180"/>
      </w:pPr>
    </w:lvl>
    <w:lvl w:ilvl="6" w:tplc="0C0A000F" w:tentative="1">
      <w:start w:val="1"/>
      <w:numFmt w:val="decimal"/>
      <w:lvlText w:val="%7."/>
      <w:lvlJc w:val="left"/>
      <w:pPr>
        <w:ind w:left="6535" w:hanging="360"/>
      </w:pPr>
    </w:lvl>
    <w:lvl w:ilvl="7" w:tplc="0C0A0019" w:tentative="1">
      <w:start w:val="1"/>
      <w:numFmt w:val="lowerLetter"/>
      <w:lvlText w:val="%8."/>
      <w:lvlJc w:val="left"/>
      <w:pPr>
        <w:ind w:left="7255" w:hanging="360"/>
      </w:pPr>
    </w:lvl>
    <w:lvl w:ilvl="8" w:tplc="0C0A001B" w:tentative="1">
      <w:start w:val="1"/>
      <w:numFmt w:val="lowerRoman"/>
      <w:lvlText w:val="%9."/>
      <w:lvlJc w:val="right"/>
      <w:pPr>
        <w:ind w:left="7975" w:hanging="180"/>
      </w:pPr>
    </w:lvl>
  </w:abstractNum>
  <w:num w:numId="1">
    <w:abstractNumId w:val="17"/>
  </w:num>
  <w:num w:numId="2">
    <w:abstractNumId w:val="31"/>
  </w:num>
  <w:num w:numId="3">
    <w:abstractNumId w:val="33"/>
  </w:num>
  <w:num w:numId="4">
    <w:abstractNumId w:val="28"/>
  </w:num>
  <w:num w:numId="5">
    <w:abstractNumId w:val="14"/>
  </w:num>
  <w:num w:numId="6">
    <w:abstractNumId w:val="29"/>
  </w:num>
  <w:num w:numId="7">
    <w:abstractNumId w:val="21"/>
  </w:num>
  <w:num w:numId="8">
    <w:abstractNumId w:val="1"/>
  </w:num>
  <w:num w:numId="9">
    <w:abstractNumId w:val="23"/>
  </w:num>
  <w:num w:numId="10">
    <w:abstractNumId w:val="27"/>
  </w:num>
  <w:num w:numId="11">
    <w:abstractNumId w:val="24"/>
  </w:num>
  <w:num w:numId="12">
    <w:abstractNumId w:val="6"/>
  </w:num>
  <w:num w:numId="13">
    <w:abstractNumId w:val="25"/>
  </w:num>
  <w:num w:numId="14">
    <w:abstractNumId w:val="19"/>
  </w:num>
  <w:num w:numId="15">
    <w:abstractNumId w:val="34"/>
  </w:num>
  <w:num w:numId="16">
    <w:abstractNumId w:val="30"/>
  </w:num>
  <w:num w:numId="17">
    <w:abstractNumId w:val="35"/>
  </w:num>
  <w:num w:numId="18">
    <w:abstractNumId w:val="16"/>
  </w:num>
  <w:num w:numId="19">
    <w:abstractNumId w:val="20"/>
  </w:num>
  <w:num w:numId="20">
    <w:abstractNumId w:val="15"/>
  </w:num>
  <w:num w:numId="21">
    <w:abstractNumId w:val="8"/>
  </w:num>
  <w:num w:numId="22">
    <w:abstractNumId w:val="12"/>
  </w:num>
  <w:num w:numId="23">
    <w:abstractNumId w:val="10"/>
  </w:num>
  <w:num w:numId="24">
    <w:abstractNumId w:val="18"/>
  </w:num>
  <w:num w:numId="25">
    <w:abstractNumId w:val="9"/>
  </w:num>
  <w:num w:numId="26">
    <w:abstractNumId w:val="22"/>
  </w:num>
  <w:num w:numId="27">
    <w:abstractNumId w:val="36"/>
  </w:num>
  <w:num w:numId="28">
    <w:abstractNumId w:val="7"/>
  </w:num>
  <w:num w:numId="29">
    <w:abstractNumId w:val="11"/>
  </w:num>
  <w:num w:numId="30">
    <w:abstractNumId w:val="2"/>
  </w:num>
  <w:num w:numId="31">
    <w:abstractNumId w:val="5"/>
  </w:num>
  <w:num w:numId="32">
    <w:abstractNumId w:val="26"/>
  </w:num>
  <w:num w:numId="33">
    <w:abstractNumId w:val="13"/>
  </w:num>
  <w:num w:numId="34">
    <w:abstractNumId w:val="0"/>
  </w:num>
  <w:num w:numId="35">
    <w:abstractNumId w:val="32"/>
  </w:num>
  <w:num w:numId="36">
    <w:abstractNumId w:val="4"/>
  </w:num>
  <w:num w:numId="3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s-ES"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rsids>
    <w:rsidRoot w:val="00AA01C3"/>
    <w:rsid w:val="00001EA5"/>
    <w:rsid w:val="0000573B"/>
    <w:rsid w:val="00010F76"/>
    <w:rsid w:val="00015C83"/>
    <w:rsid w:val="00017BA2"/>
    <w:rsid w:val="00021836"/>
    <w:rsid w:val="000236FD"/>
    <w:rsid w:val="00025E16"/>
    <w:rsid w:val="00026B05"/>
    <w:rsid w:val="00030D8F"/>
    <w:rsid w:val="00032C1D"/>
    <w:rsid w:val="00032D14"/>
    <w:rsid w:val="000339B2"/>
    <w:rsid w:val="00034546"/>
    <w:rsid w:val="00035129"/>
    <w:rsid w:val="00035626"/>
    <w:rsid w:val="00036C63"/>
    <w:rsid w:val="00037FB8"/>
    <w:rsid w:val="00042099"/>
    <w:rsid w:val="00043217"/>
    <w:rsid w:val="00043FD2"/>
    <w:rsid w:val="00044362"/>
    <w:rsid w:val="00046797"/>
    <w:rsid w:val="00047D1D"/>
    <w:rsid w:val="00047EE8"/>
    <w:rsid w:val="00047F45"/>
    <w:rsid w:val="000538C7"/>
    <w:rsid w:val="000538EE"/>
    <w:rsid w:val="000547B7"/>
    <w:rsid w:val="00062646"/>
    <w:rsid w:val="000646C7"/>
    <w:rsid w:val="00065D23"/>
    <w:rsid w:val="000663EF"/>
    <w:rsid w:val="00066E48"/>
    <w:rsid w:val="000742E9"/>
    <w:rsid w:val="000762E9"/>
    <w:rsid w:val="000768A0"/>
    <w:rsid w:val="0008143B"/>
    <w:rsid w:val="000817E2"/>
    <w:rsid w:val="00082486"/>
    <w:rsid w:val="000873AE"/>
    <w:rsid w:val="000912C1"/>
    <w:rsid w:val="00095047"/>
    <w:rsid w:val="000955C1"/>
    <w:rsid w:val="00096225"/>
    <w:rsid w:val="000A059E"/>
    <w:rsid w:val="000A1074"/>
    <w:rsid w:val="000A21F1"/>
    <w:rsid w:val="000A28F1"/>
    <w:rsid w:val="000A3B3B"/>
    <w:rsid w:val="000A3E72"/>
    <w:rsid w:val="000A477A"/>
    <w:rsid w:val="000A5444"/>
    <w:rsid w:val="000A7803"/>
    <w:rsid w:val="000B3102"/>
    <w:rsid w:val="000B3CDA"/>
    <w:rsid w:val="000B52F8"/>
    <w:rsid w:val="000B5590"/>
    <w:rsid w:val="000B5E5D"/>
    <w:rsid w:val="000B6425"/>
    <w:rsid w:val="000C06D0"/>
    <w:rsid w:val="000C0B59"/>
    <w:rsid w:val="000C1A3C"/>
    <w:rsid w:val="000C2996"/>
    <w:rsid w:val="000C5245"/>
    <w:rsid w:val="000C6A71"/>
    <w:rsid w:val="000D0244"/>
    <w:rsid w:val="000D04BC"/>
    <w:rsid w:val="000D240A"/>
    <w:rsid w:val="000D6473"/>
    <w:rsid w:val="000D669D"/>
    <w:rsid w:val="000E1263"/>
    <w:rsid w:val="000E40F2"/>
    <w:rsid w:val="000E430A"/>
    <w:rsid w:val="000F0B3A"/>
    <w:rsid w:val="000F1803"/>
    <w:rsid w:val="000F3744"/>
    <w:rsid w:val="000F4928"/>
    <w:rsid w:val="000F557B"/>
    <w:rsid w:val="000F5A74"/>
    <w:rsid w:val="000F706F"/>
    <w:rsid w:val="001010A0"/>
    <w:rsid w:val="001028EE"/>
    <w:rsid w:val="001035AD"/>
    <w:rsid w:val="00103691"/>
    <w:rsid w:val="00104B9D"/>
    <w:rsid w:val="001051E5"/>
    <w:rsid w:val="001054BA"/>
    <w:rsid w:val="00105BF0"/>
    <w:rsid w:val="00106472"/>
    <w:rsid w:val="00110814"/>
    <w:rsid w:val="00111CB9"/>
    <w:rsid w:val="00113DF2"/>
    <w:rsid w:val="0011632D"/>
    <w:rsid w:val="001172A9"/>
    <w:rsid w:val="00117D89"/>
    <w:rsid w:val="0012491E"/>
    <w:rsid w:val="00124D44"/>
    <w:rsid w:val="00125D99"/>
    <w:rsid w:val="00131AE0"/>
    <w:rsid w:val="00133F16"/>
    <w:rsid w:val="00137D15"/>
    <w:rsid w:val="00143B7F"/>
    <w:rsid w:val="001445DB"/>
    <w:rsid w:val="00147E5D"/>
    <w:rsid w:val="0015069D"/>
    <w:rsid w:val="001509CB"/>
    <w:rsid w:val="00151AB1"/>
    <w:rsid w:val="00152BB9"/>
    <w:rsid w:val="00154D8E"/>
    <w:rsid w:val="00155E88"/>
    <w:rsid w:val="0016167C"/>
    <w:rsid w:val="001637EF"/>
    <w:rsid w:val="00165C8A"/>
    <w:rsid w:val="001660FD"/>
    <w:rsid w:val="00167682"/>
    <w:rsid w:val="001723BD"/>
    <w:rsid w:val="00172E78"/>
    <w:rsid w:val="00173945"/>
    <w:rsid w:val="00173B88"/>
    <w:rsid w:val="00173EBB"/>
    <w:rsid w:val="001740B3"/>
    <w:rsid w:val="0017476E"/>
    <w:rsid w:val="0017674B"/>
    <w:rsid w:val="00177EB4"/>
    <w:rsid w:val="0018107E"/>
    <w:rsid w:val="00181D9E"/>
    <w:rsid w:val="00183099"/>
    <w:rsid w:val="00185702"/>
    <w:rsid w:val="0018616C"/>
    <w:rsid w:val="00186957"/>
    <w:rsid w:val="0018741C"/>
    <w:rsid w:val="00192114"/>
    <w:rsid w:val="00195AFA"/>
    <w:rsid w:val="001962AC"/>
    <w:rsid w:val="00196939"/>
    <w:rsid w:val="001A0292"/>
    <w:rsid w:val="001A0CDC"/>
    <w:rsid w:val="001A1832"/>
    <w:rsid w:val="001A2233"/>
    <w:rsid w:val="001A23BD"/>
    <w:rsid w:val="001A3273"/>
    <w:rsid w:val="001A366A"/>
    <w:rsid w:val="001A4DEE"/>
    <w:rsid w:val="001A4EDC"/>
    <w:rsid w:val="001A5B5B"/>
    <w:rsid w:val="001B08C1"/>
    <w:rsid w:val="001B1F44"/>
    <w:rsid w:val="001B3C37"/>
    <w:rsid w:val="001B45F1"/>
    <w:rsid w:val="001B5E55"/>
    <w:rsid w:val="001B68F2"/>
    <w:rsid w:val="001B71EE"/>
    <w:rsid w:val="001B7C1A"/>
    <w:rsid w:val="001B7EEA"/>
    <w:rsid w:val="001C2F31"/>
    <w:rsid w:val="001C42AB"/>
    <w:rsid w:val="001C5F22"/>
    <w:rsid w:val="001C6FF4"/>
    <w:rsid w:val="001C746D"/>
    <w:rsid w:val="001D0C9F"/>
    <w:rsid w:val="001D4655"/>
    <w:rsid w:val="001D5036"/>
    <w:rsid w:val="001D71BD"/>
    <w:rsid w:val="001D7318"/>
    <w:rsid w:val="001D73AD"/>
    <w:rsid w:val="001D77B3"/>
    <w:rsid w:val="001E359D"/>
    <w:rsid w:val="001E581C"/>
    <w:rsid w:val="001E6924"/>
    <w:rsid w:val="001E7811"/>
    <w:rsid w:val="001E7B42"/>
    <w:rsid w:val="001E7CBF"/>
    <w:rsid w:val="001F2E51"/>
    <w:rsid w:val="001F3817"/>
    <w:rsid w:val="001F3DC4"/>
    <w:rsid w:val="001F3E4A"/>
    <w:rsid w:val="001F6303"/>
    <w:rsid w:val="002004C3"/>
    <w:rsid w:val="00201273"/>
    <w:rsid w:val="0020254B"/>
    <w:rsid w:val="00203689"/>
    <w:rsid w:val="00204D98"/>
    <w:rsid w:val="0020536A"/>
    <w:rsid w:val="002069B5"/>
    <w:rsid w:val="00206FE4"/>
    <w:rsid w:val="0021424F"/>
    <w:rsid w:val="00215716"/>
    <w:rsid w:val="0021704F"/>
    <w:rsid w:val="002223C0"/>
    <w:rsid w:val="00223C20"/>
    <w:rsid w:val="0022414C"/>
    <w:rsid w:val="00230714"/>
    <w:rsid w:val="00231F00"/>
    <w:rsid w:val="00233418"/>
    <w:rsid w:val="00233485"/>
    <w:rsid w:val="002362AC"/>
    <w:rsid w:val="00237AF5"/>
    <w:rsid w:val="00240EB7"/>
    <w:rsid w:val="00247656"/>
    <w:rsid w:val="00250F17"/>
    <w:rsid w:val="00252931"/>
    <w:rsid w:val="002561C5"/>
    <w:rsid w:val="00257FAF"/>
    <w:rsid w:val="00260E3C"/>
    <w:rsid w:val="00261236"/>
    <w:rsid w:val="00261AB5"/>
    <w:rsid w:val="00262A60"/>
    <w:rsid w:val="0026634B"/>
    <w:rsid w:val="00274EB3"/>
    <w:rsid w:val="002770D9"/>
    <w:rsid w:val="002800EC"/>
    <w:rsid w:val="00283250"/>
    <w:rsid w:val="00286B18"/>
    <w:rsid w:val="00293591"/>
    <w:rsid w:val="00293E41"/>
    <w:rsid w:val="00297CEF"/>
    <w:rsid w:val="002A282B"/>
    <w:rsid w:val="002A3CB7"/>
    <w:rsid w:val="002B015E"/>
    <w:rsid w:val="002B3B99"/>
    <w:rsid w:val="002B5691"/>
    <w:rsid w:val="002C05BE"/>
    <w:rsid w:val="002C09C5"/>
    <w:rsid w:val="002C13B8"/>
    <w:rsid w:val="002C2A37"/>
    <w:rsid w:val="002C3301"/>
    <w:rsid w:val="002C3982"/>
    <w:rsid w:val="002C39C6"/>
    <w:rsid w:val="002C3B20"/>
    <w:rsid w:val="002C51F7"/>
    <w:rsid w:val="002C780F"/>
    <w:rsid w:val="002D0EDD"/>
    <w:rsid w:val="002D1703"/>
    <w:rsid w:val="002D2562"/>
    <w:rsid w:val="002D3316"/>
    <w:rsid w:val="002E022B"/>
    <w:rsid w:val="002E317D"/>
    <w:rsid w:val="002E5371"/>
    <w:rsid w:val="002E70BE"/>
    <w:rsid w:val="002E78E1"/>
    <w:rsid w:val="002F335A"/>
    <w:rsid w:val="002F36A7"/>
    <w:rsid w:val="002F7C38"/>
    <w:rsid w:val="00300761"/>
    <w:rsid w:val="0030171A"/>
    <w:rsid w:val="003019F9"/>
    <w:rsid w:val="0030212B"/>
    <w:rsid w:val="00304556"/>
    <w:rsid w:val="00304DC4"/>
    <w:rsid w:val="003073FC"/>
    <w:rsid w:val="003079D1"/>
    <w:rsid w:val="0031035B"/>
    <w:rsid w:val="00312034"/>
    <w:rsid w:val="0031652A"/>
    <w:rsid w:val="003231F4"/>
    <w:rsid w:val="003240F0"/>
    <w:rsid w:val="00324DED"/>
    <w:rsid w:val="003276CA"/>
    <w:rsid w:val="00331397"/>
    <w:rsid w:val="00333277"/>
    <w:rsid w:val="00335AA7"/>
    <w:rsid w:val="0033619A"/>
    <w:rsid w:val="003406EF"/>
    <w:rsid w:val="00342B30"/>
    <w:rsid w:val="003442F1"/>
    <w:rsid w:val="00350FC9"/>
    <w:rsid w:val="00352883"/>
    <w:rsid w:val="00353EE0"/>
    <w:rsid w:val="0035444D"/>
    <w:rsid w:val="003550EB"/>
    <w:rsid w:val="00357C35"/>
    <w:rsid w:val="00361668"/>
    <w:rsid w:val="00361B45"/>
    <w:rsid w:val="00362254"/>
    <w:rsid w:val="00365494"/>
    <w:rsid w:val="00366764"/>
    <w:rsid w:val="00371F9F"/>
    <w:rsid w:val="00372640"/>
    <w:rsid w:val="003730F3"/>
    <w:rsid w:val="00382D02"/>
    <w:rsid w:val="00383FCC"/>
    <w:rsid w:val="0038524A"/>
    <w:rsid w:val="0038524E"/>
    <w:rsid w:val="00386E14"/>
    <w:rsid w:val="003909C7"/>
    <w:rsid w:val="00393181"/>
    <w:rsid w:val="00393351"/>
    <w:rsid w:val="00393DDD"/>
    <w:rsid w:val="00393F28"/>
    <w:rsid w:val="00394BBF"/>
    <w:rsid w:val="0039546F"/>
    <w:rsid w:val="00397E57"/>
    <w:rsid w:val="003A3CEE"/>
    <w:rsid w:val="003A6CF2"/>
    <w:rsid w:val="003A7790"/>
    <w:rsid w:val="003B29F4"/>
    <w:rsid w:val="003B48FB"/>
    <w:rsid w:val="003B4CB3"/>
    <w:rsid w:val="003B4D1F"/>
    <w:rsid w:val="003B4DB4"/>
    <w:rsid w:val="003B766F"/>
    <w:rsid w:val="003C1BFE"/>
    <w:rsid w:val="003C3158"/>
    <w:rsid w:val="003C32B3"/>
    <w:rsid w:val="003D021C"/>
    <w:rsid w:val="003D0719"/>
    <w:rsid w:val="003D28C7"/>
    <w:rsid w:val="003D4E9D"/>
    <w:rsid w:val="003D5F83"/>
    <w:rsid w:val="003D601E"/>
    <w:rsid w:val="003D78F3"/>
    <w:rsid w:val="003E16E2"/>
    <w:rsid w:val="003E23C3"/>
    <w:rsid w:val="003E4540"/>
    <w:rsid w:val="003E48C0"/>
    <w:rsid w:val="003E54F4"/>
    <w:rsid w:val="003E57AD"/>
    <w:rsid w:val="003E5BB6"/>
    <w:rsid w:val="003E630D"/>
    <w:rsid w:val="003E6BD3"/>
    <w:rsid w:val="003F09CB"/>
    <w:rsid w:val="003F106F"/>
    <w:rsid w:val="003F400F"/>
    <w:rsid w:val="003F5B06"/>
    <w:rsid w:val="00400F77"/>
    <w:rsid w:val="00401307"/>
    <w:rsid w:val="0040139F"/>
    <w:rsid w:val="00401966"/>
    <w:rsid w:val="00402209"/>
    <w:rsid w:val="004028AC"/>
    <w:rsid w:val="00402D13"/>
    <w:rsid w:val="00406D1D"/>
    <w:rsid w:val="00407453"/>
    <w:rsid w:val="00407765"/>
    <w:rsid w:val="00410DC2"/>
    <w:rsid w:val="004112CE"/>
    <w:rsid w:val="0041384E"/>
    <w:rsid w:val="00416194"/>
    <w:rsid w:val="0041639C"/>
    <w:rsid w:val="00420492"/>
    <w:rsid w:val="00422AE7"/>
    <w:rsid w:val="004252BE"/>
    <w:rsid w:val="00426455"/>
    <w:rsid w:val="00426ACC"/>
    <w:rsid w:val="00427A15"/>
    <w:rsid w:val="00427C47"/>
    <w:rsid w:val="00427C68"/>
    <w:rsid w:val="00431541"/>
    <w:rsid w:val="00431C8D"/>
    <w:rsid w:val="00432175"/>
    <w:rsid w:val="0043360A"/>
    <w:rsid w:val="00441555"/>
    <w:rsid w:val="00441D0A"/>
    <w:rsid w:val="00446630"/>
    <w:rsid w:val="00446C31"/>
    <w:rsid w:val="00447828"/>
    <w:rsid w:val="004513A9"/>
    <w:rsid w:val="00452D6E"/>
    <w:rsid w:val="00453315"/>
    <w:rsid w:val="004546BA"/>
    <w:rsid w:val="00463EC0"/>
    <w:rsid w:val="00464391"/>
    <w:rsid w:val="00464CC7"/>
    <w:rsid w:val="00465045"/>
    <w:rsid w:val="0046711B"/>
    <w:rsid w:val="00470447"/>
    <w:rsid w:val="00471A86"/>
    <w:rsid w:val="00471E64"/>
    <w:rsid w:val="00472230"/>
    <w:rsid w:val="0047504C"/>
    <w:rsid w:val="00475EAE"/>
    <w:rsid w:val="00476B0B"/>
    <w:rsid w:val="00480BD8"/>
    <w:rsid w:val="00481AB3"/>
    <w:rsid w:val="00484B2F"/>
    <w:rsid w:val="004854FC"/>
    <w:rsid w:val="00486F5B"/>
    <w:rsid w:val="00490A89"/>
    <w:rsid w:val="00493920"/>
    <w:rsid w:val="004971C2"/>
    <w:rsid w:val="004A03C8"/>
    <w:rsid w:val="004A0956"/>
    <w:rsid w:val="004A0CA6"/>
    <w:rsid w:val="004A31F7"/>
    <w:rsid w:val="004A3290"/>
    <w:rsid w:val="004A48E5"/>
    <w:rsid w:val="004A4A63"/>
    <w:rsid w:val="004A65C7"/>
    <w:rsid w:val="004A69B3"/>
    <w:rsid w:val="004B074D"/>
    <w:rsid w:val="004B1D68"/>
    <w:rsid w:val="004B3E08"/>
    <w:rsid w:val="004B4320"/>
    <w:rsid w:val="004B74A4"/>
    <w:rsid w:val="004C0872"/>
    <w:rsid w:val="004C11E2"/>
    <w:rsid w:val="004C1DA9"/>
    <w:rsid w:val="004C4FCD"/>
    <w:rsid w:val="004C7370"/>
    <w:rsid w:val="004D1515"/>
    <w:rsid w:val="004D3C17"/>
    <w:rsid w:val="004D4D29"/>
    <w:rsid w:val="004D4EE5"/>
    <w:rsid w:val="004D65C4"/>
    <w:rsid w:val="004D7BE8"/>
    <w:rsid w:val="004E168B"/>
    <w:rsid w:val="004E1843"/>
    <w:rsid w:val="004E2B1B"/>
    <w:rsid w:val="004E49AE"/>
    <w:rsid w:val="004F028E"/>
    <w:rsid w:val="004F23B5"/>
    <w:rsid w:val="004F2E35"/>
    <w:rsid w:val="004F3F6F"/>
    <w:rsid w:val="004F524E"/>
    <w:rsid w:val="004F62DF"/>
    <w:rsid w:val="00500313"/>
    <w:rsid w:val="00507642"/>
    <w:rsid w:val="00511CB2"/>
    <w:rsid w:val="00511DD8"/>
    <w:rsid w:val="00511F05"/>
    <w:rsid w:val="00515CFE"/>
    <w:rsid w:val="00515EFC"/>
    <w:rsid w:val="0051648B"/>
    <w:rsid w:val="005233D9"/>
    <w:rsid w:val="0052556C"/>
    <w:rsid w:val="00527136"/>
    <w:rsid w:val="005304A4"/>
    <w:rsid w:val="00531079"/>
    <w:rsid w:val="00531423"/>
    <w:rsid w:val="0053324D"/>
    <w:rsid w:val="005349EF"/>
    <w:rsid w:val="00537DB7"/>
    <w:rsid w:val="0054037E"/>
    <w:rsid w:val="00540986"/>
    <w:rsid w:val="00541B78"/>
    <w:rsid w:val="00543AF0"/>
    <w:rsid w:val="0054434D"/>
    <w:rsid w:val="00544971"/>
    <w:rsid w:val="00547B27"/>
    <w:rsid w:val="00550D48"/>
    <w:rsid w:val="005524F4"/>
    <w:rsid w:val="00553208"/>
    <w:rsid w:val="005536D5"/>
    <w:rsid w:val="00553BEE"/>
    <w:rsid w:val="005566D5"/>
    <w:rsid w:val="00564277"/>
    <w:rsid w:val="00564D41"/>
    <w:rsid w:val="005668DF"/>
    <w:rsid w:val="0057048F"/>
    <w:rsid w:val="0057183E"/>
    <w:rsid w:val="00571A5B"/>
    <w:rsid w:val="00573F35"/>
    <w:rsid w:val="00576663"/>
    <w:rsid w:val="005771EC"/>
    <w:rsid w:val="00577276"/>
    <w:rsid w:val="00577438"/>
    <w:rsid w:val="00577C2B"/>
    <w:rsid w:val="00583678"/>
    <w:rsid w:val="005841C8"/>
    <w:rsid w:val="00585B73"/>
    <w:rsid w:val="00586B84"/>
    <w:rsid w:val="00586C7D"/>
    <w:rsid w:val="005936CB"/>
    <w:rsid w:val="00593926"/>
    <w:rsid w:val="00593CDB"/>
    <w:rsid w:val="005965FC"/>
    <w:rsid w:val="005A0626"/>
    <w:rsid w:val="005A5AAA"/>
    <w:rsid w:val="005A5C59"/>
    <w:rsid w:val="005B0A5A"/>
    <w:rsid w:val="005B2582"/>
    <w:rsid w:val="005C07C7"/>
    <w:rsid w:val="005C09FD"/>
    <w:rsid w:val="005C102C"/>
    <w:rsid w:val="005C1B37"/>
    <w:rsid w:val="005C2928"/>
    <w:rsid w:val="005C75A2"/>
    <w:rsid w:val="005C7A51"/>
    <w:rsid w:val="005D0AAB"/>
    <w:rsid w:val="005D1EB6"/>
    <w:rsid w:val="005D3E7C"/>
    <w:rsid w:val="005D4A2C"/>
    <w:rsid w:val="005D606C"/>
    <w:rsid w:val="005D6225"/>
    <w:rsid w:val="005D76A5"/>
    <w:rsid w:val="005E1C6E"/>
    <w:rsid w:val="005E2996"/>
    <w:rsid w:val="005E303B"/>
    <w:rsid w:val="005E4266"/>
    <w:rsid w:val="005F221F"/>
    <w:rsid w:val="005F374D"/>
    <w:rsid w:val="005F409D"/>
    <w:rsid w:val="005F60A1"/>
    <w:rsid w:val="005F70B8"/>
    <w:rsid w:val="005F72FB"/>
    <w:rsid w:val="00600A06"/>
    <w:rsid w:val="00601496"/>
    <w:rsid w:val="00605184"/>
    <w:rsid w:val="00605898"/>
    <w:rsid w:val="00606D6A"/>
    <w:rsid w:val="00612804"/>
    <w:rsid w:val="0061306D"/>
    <w:rsid w:val="006134CA"/>
    <w:rsid w:val="0061415A"/>
    <w:rsid w:val="00615477"/>
    <w:rsid w:val="006155A6"/>
    <w:rsid w:val="00615EA2"/>
    <w:rsid w:val="006171FD"/>
    <w:rsid w:val="00621036"/>
    <w:rsid w:val="00621D42"/>
    <w:rsid w:val="006221FA"/>
    <w:rsid w:val="00622586"/>
    <w:rsid w:val="00624D33"/>
    <w:rsid w:val="00625FB5"/>
    <w:rsid w:val="006260C5"/>
    <w:rsid w:val="00630217"/>
    <w:rsid w:val="00630E94"/>
    <w:rsid w:val="006330FF"/>
    <w:rsid w:val="00635D25"/>
    <w:rsid w:val="006366BC"/>
    <w:rsid w:val="00636EBC"/>
    <w:rsid w:val="006406B8"/>
    <w:rsid w:val="006461FC"/>
    <w:rsid w:val="00647147"/>
    <w:rsid w:val="00650F6C"/>
    <w:rsid w:val="00651E3E"/>
    <w:rsid w:val="00652761"/>
    <w:rsid w:val="006533D3"/>
    <w:rsid w:val="0065529F"/>
    <w:rsid w:val="00655535"/>
    <w:rsid w:val="00655FD7"/>
    <w:rsid w:val="0065689D"/>
    <w:rsid w:val="006603D2"/>
    <w:rsid w:val="0066139A"/>
    <w:rsid w:val="00661E09"/>
    <w:rsid w:val="006625B6"/>
    <w:rsid w:val="00663B0A"/>
    <w:rsid w:val="00664D77"/>
    <w:rsid w:val="006704A1"/>
    <w:rsid w:val="00670717"/>
    <w:rsid w:val="00672BD8"/>
    <w:rsid w:val="00672DC3"/>
    <w:rsid w:val="0067479B"/>
    <w:rsid w:val="00680D08"/>
    <w:rsid w:val="00682277"/>
    <w:rsid w:val="00684638"/>
    <w:rsid w:val="00686FB9"/>
    <w:rsid w:val="00692598"/>
    <w:rsid w:val="006936A2"/>
    <w:rsid w:val="006947B2"/>
    <w:rsid w:val="006954B5"/>
    <w:rsid w:val="0069589B"/>
    <w:rsid w:val="006A1532"/>
    <w:rsid w:val="006A4BFC"/>
    <w:rsid w:val="006A78B1"/>
    <w:rsid w:val="006A7C8B"/>
    <w:rsid w:val="006B0FFD"/>
    <w:rsid w:val="006B117C"/>
    <w:rsid w:val="006B1274"/>
    <w:rsid w:val="006B2ACC"/>
    <w:rsid w:val="006C0710"/>
    <w:rsid w:val="006C1D2F"/>
    <w:rsid w:val="006C27EF"/>
    <w:rsid w:val="006C2E17"/>
    <w:rsid w:val="006C39FB"/>
    <w:rsid w:val="006C3B5D"/>
    <w:rsid w:val="006C573D"/>
    <w:rsid w:val="006D1219"/>
    <w:rsid w:val="006D21DA"/>
    <w:rsid w:val="006D4F18"/>
    <w:rsid w:val="006D4F44"/>
    <w:rsid w:val="006D5B54"/>
    <w:rsid w:val="006D7B43"/>
    <w:rsid w:val="006D7EE5"/>
    <w:rsid w:val="006E324B"/>
    <w:rsid w:val="006E3AB1"/>
    <w:rsid w:val="006E42E7"/>
    <w:rsid w:val="006E5295"/>
    <w:rsid w:val="006E753E"/>
    <w:rsid w:val="006F1141"/>
    <w:rsid w:val="006F3A7B"/>
    <w:rsid w:val="006F3A9F"/>
    <w:rsid w:val="006F5F47"/>
    <w:rsid w:val="00700DEA"/>
    <w:rsid w:val="00702069"/>
    <w:rsid w:val="00703A0A"/>
    <w:rsid w:val="007042C2"/>
    <w:rsid w:val="00704CA1"/>
    <w:rsid w:val="007076DB"/>
    <w:rsid w:val="007110A7"/>
    <w:rsid w:val="00711D69"/>
    <w:rsid w:val="007147A2"/>
    <w:rsid w:val="007150AB"/>
    <w:rsid w:val="007166D9"/>
    <w:rsid w:val="0072052C"/>
    <w:rsid w:val="00722DC7"/>
    <w:rsid w:val="0072366E"/>
    <w:rsid w:val="0073087D"/>
    <w:rsid w:val="00731F22"/>
    <w:rsid w:val="0073263C"/>
    <w:rsid w:val="00733266"/>
    <w:rsid w:val="00734A1D"/>
    <w:rsid w:val="007363D8"/>
    <w:rsid w:val="0074015B"/>
    <w:rsid w:val="00742F51"/>
    <w:rsid w:val="007439F0"/>
    <w:rsid w:val="007457F1"/>
    <w:rsid w:val="00747BF4"/>
    <w:rsid w:val="00750FA2"/>
    <w:rsid w:val="00752E3F"/>
    <w:rsid w:val="0075300F"/>
    <w:rsid w:val="007547EA"/>
    <w:rsid w:val="0075650A"/>
    <w:rsid w:val="00760295"/>
    <w:rsid w:val="007663F4"/>
    <w:rsid w:val="00766A3A"/>
    <w:rsid w:val="00770604"/>
    <w:rsid w:val="0077182D"/>
    <w:rsid w:val="00775391"/>
    <w:rsid w:val="007771FD"/>
    <w:rsid w:val="00777CD5"/>
    <w:rsid w:val="00780AEF"/>
    <w:rsid w:val="0078204E"/>
    <w:rsid w:val="007834A0"/>
    <w:rsid w:val="00784241"/>
    <w:rsid w:val="00785697"/>
    <w:rsid w:val="00792671"/>
    <w:rsid w:val="007940C8"/>
    <w:rsid w:val="00796E2F"/>
    <w:rsid w:val="007A0C9D"/>
    <w:rsid w:val="007A5D63"/>
    <w:rsid w:val="007B1272"/>
    <w:rsid w:val="007B1D36"/>
    <w:rsid w:val="007B573F"/>
    <w:rsid w:val="007B5E49"/>
    <w:rsid w:val="007C0E7D"/>
    <w:rsid w:val="007C415A"/>
    <w:rsid w:val="007C4B38"/>
    <w:rsid w:val="007C5076"/>
    <w:rsid w:val="007D05C2"/>
    <w:rsid w:val="007D4419"/>
    <w:rsid w:val="007D4A3D"/>
    <w:rsid w:val="007D6135"/>
    <w:rsid w:val="007E2653"/>
    <w:rsid w:val="007E3294"/>
    <w:rsid w:val="007E43C0"/>
    <w:rsid w:val="007E515F"/>
    <w:rsid w:val="007E5B1C"/>
    <w:rsid w:val="007E5B86"/>
    <w:rsid w:val="007F1B41"/>
    <w:rsid w:val="007F2336"/>
    <w:rsid w:val="007F4E23"/>
    <w:rsid w:val="007F64F4"/>
    <w:rsid w:val="007F6620"/>
    <w:rsid w:val="007F670D"/>
    <w:rsid w:val="007F7098"/>
    <w:rsid w:val="00800688"/>
    <w:rsid w:val="0080173B"/>
    <w:rsid w:val="00804E06"/>
    <w:rsid w:val="008056F6"/>
    <w:rsid w:val="008059D6"/>
    <w:rsid w:val="008065D4"/>
    <w:rsid w:val="008076D9"/>
    <w:rsid w:val="008114D0"/>
    <w:rsid w:val="00812E71"/>
    <w:rsid w:val="00813108"/>
    <w:rsid w:val="008145EA"/>
    <w:rsid w:val="00814F66"/>
    <w:rsid w:val="008208E0"/>
    <w:rsid w:val="00822420"/>
    <w:rsid w:val="00822C23"/>
    <w:rsid w:val="0082444A"/>
    <w:rsid w:val="00825929"/>
    <w:rsid w:val="008262AB"/>
    <w:rsid w:val="00826546"/>
    <w:rsid w:val="00830D29"/>
    <w:rsid w:val="00831433"/>
    <w:rsid w:val="00833B1A"/>
    <w:rsid w:val="00833EB8"/>
    <w:rsid w:val="008362A5"/>
    <w:rsid w:val="00837E2E"/>
    <w:rsid w:val="0084076D"/>
    <w:rsid w:val="00840C09"/>
    <w:rsid w:val="00842CA2"/>
    <w:rsid w:val="00843D7D"/>
    <w:rsid w:val="00844C9D"/>
    <w:rsid w:val="00845995"/>
    <w:rsid w:val="00846FC2"/>
    <w:rsid w:val="00850CC3"/>
    <w:rsid w:val="00851338"/>
    <w:rsid w:val="0085169C"/>
    <w:rsid w:val="00854CDC"/>
    <w:rsid w:val="0085569C"/>
    <w:rsid w:val="00856DB1"/>
    <w:rsid w:val="0085708E"/>
    <w:rsid w:val="00861F7F"/>
    <w:rsid w:val="00863289"/>
    <w:rsid w:val="008633ED"/>
    <w:rsid w:val="00863969"/>
    <w:rsid w:val="00865726"/>
    <w:rsid w:val="00866D54"/>
    <w:rsid w:val="00867707"/>
    <w:rsid w:val="0086798B"/>
    <w:rsid w:val="008724E6"/>
    <w:rsid w:val="00874276"/>
    <w:rsid w:val="00874A1A"/>
    <w:rsid w:val="00876642"/>
    <w:rsid w:val="00876956"/>
    <w:rsid w:val="0087731C"/>
    <w:rsid w:val="00877A06"/>
    <w:rsid w:val="008839F1"/>
    <w:rsid w:val="00883B64"/>
    <w:rsid w:val="00883DA7"/>
    <w:rsid w:val="00883F84"/>
    <w:rsid w:val="008850E7"/>
    <w:rsid w:val="00887737"/>
    <w:rsid w:val="00890A15"/>
    <w:rsid w:val="0089318F"/>
    <w:rsid w:val="00893720"/>
    <w:rsid w:val="0089557B"/>
    <w:rsid w:val="008972DE"/>
    <w:rsid w:val="008A007E"/>
    <w:rsid w:val="008A219D"/>
    <w:rsid w:val="008A3E0C"/>
    <w:rsid w:val="008A57C3"/>
    <w:rsid w:val="008B1270"/>
    <w:rsid w:val="008B1E9F"/>
    <w:rsid w:val="008B2EA8"/>
    <w:rsid w:val="008B4AF0"/>
    <w:rsid w:val="008B5611"/>
    <w:rsid w:val="008B56C1"/>
    <w:rsid w:val="008B6062"/>
    <w:rsid w:val="008C0F9E"/>
    <w:rsid w:val="008C13FF"/>
    <w:rsid w:val="008C3E19"/>
    <w:rsid w:val="008C417E"/>
    <w:rsid w:val="008C5381"/>
    <w:rsid w:val="008D11E0"/>
    <w:rsid w:val="008D2402"/>
    <w:rsid w:val="008D25D1"/>
    <w:rsid w:val="008D330F"/>
    <w:rsid w:val="008D5E85"/>
    <w:rsid w:val="008E1E87"/>
    <w:rsid w:val="008E3B66"/>
    <w:rsid w:val="008E693D"/>
    <w:rsid w:val="008E7D02"/>
    <w:rsid w:val="008F0CEC"/>
    <w:rsid w:val="008F50DA"/>
    <w:rsid w:val="008F5837"/>
    <w:rsid w:val="008F5BF4"/>
    <w:rsid w:val="008F7939"/>
    <w:rsid w:val="00903C5C"/>
    <w:rsid w:val="009070AC"/>
    <w:rsid w:val="00907AC0"/>
    <w:rsid w:val="0091034F"/>
    <w:rsid w:val="0091037F"/>
    <w:rsid w:val="009111BE"/>
    <w:rsid w:val="009124F4"/>
    <w:rsid w:val="00914276"/>
    <w:rsid w:val="0091482E"/>
    <w:rsid w:val="00916087"/>
    <w:rsid w:val="00917E33"/>
    <w:rsid w:val="009204E5"/>
    <w:rsid w:val="009228E5"/>
    <w:rsid w:val="00923B3A"/>
    <w:rsid w:val="0092548E"/>
    <w:rsid w:val="00926782"/>
    <w:rsid w:val="00926919"/>
    <w:rsid w:val="009274A4"/>
    <w:rsid w:val="009306DF"/>
    <w:rsid w:val="009325AF"/>
    <w:rsid w:val="00933558"/>
    <w:rsid w:val="009354F7"/>
    <w:rsid w:val="00936F90"/>
    <w:rsid w:val="009378BA"/>
    <w:rsid w:val="00937A26"/>
    <w:rsid w:val="0094008A"/>
    <w:rsid w:val="0094334A"/>
    <w:rsid w:val="00943486"/>
    <w:rsid w:val="00946A03"/>
    <w:rsid w:val="00946AB7"/>
    <w:rsid w:val="00946D79"/>
    <w:rsid w:val="00947931"/>
    <w:rsid w:val="00947DAA"/>
    <w:rsid w:val="0095482F"/>
    <w:rsid w:val="0095675A"/>
    <w:rsid w:val="0095770B"/>
    <w:rsid w:val="00957B3F"/>
    <w:rsid w:val="00957C30"/>
    <w:rsid w:val="00961DF1"/>
    <w:rsid w:val="00963835"/>
    <w:rsid w:val="00966DA5"/>
    <w:rsid w:val="0096743D"/>
    <w:rsid w:val="00971E2B"/>
    <w:rsid w:val="009721CD"/>
    <w:rsid w:val="00973279"/>
    <w:rsid w:val="009756D9"/>
    <w:rsid w:val="00975B98"/>
    <w:rsid w:val="00976342"/>
    <w:rsid w:val="00976C8B"/>
    <w:rsid w:val="0098080A"/>
    <w:rsid w:val="00980FFA"/>
    <w:rsid w:val="00981EAA"/>
    <w:rsid w:val="0098265D"/>
    <w:rsid w:val="00982FAC"/>
    <w:rsid w:val="00991411"/>
    <w:rsid w:val="0099283C"/>
    <w:rsid w:val="0099299B"/>
    <w:rsid w:val="009958D5"/>
    <w:rsid w:val="00995FE5"/>
    <w:rsid w:val="00997F1D"/>
    <w:rsid w:val="009A2BB4"/>
    <w:rsid w:val="009A4B92"/>
    <w:rsid w:val="009A7A0F"/>
    <w:rsid w:val="009B00C5"/>
    <w:rsid w:val="009B0D98"/>
    <w:rsid w:val="009B1C43"/>
    <w:rsid w:val="009B1E7A"/>
    <w:rsid w:val="009B506C"/>
    <w:rsid w:val="009B558F"/>
    <w:rsid w:val="009B5DC6"/>
    <w:rsid w:val="009C13E1"/>
    <w:rsid w:val="009C1BB2"/>
    <w:rsid w:val="009C34FD"/>
    <w:rsid w:val="009C4F0F"/>
    <w:rsid w:val="009C753C"/>
    <w:rsid w:val="009D064A"/>
    <w:rsid w:val="009D0C3B"/>
    <w:rsid w:val="009D3CAC"/>
    <w:rsid w:val="009D4CEE"/>
    <w:rsid w:val="009D5493"/>
    <w:rsid w:val="009D67AF"/>
    <w:rsid w:val="009E01A4"/>
    <w:rsid w:val="009E0356"/>
    <w:rsid w:val="009E151D"/>
    <w:rsid w:val="009E15F7"/>
    <w:rsid w:val="009E3FBF"/>
    <w:rsid w:val="009E42BC"/>
    <w:rsid w:val="009E64DF"/>
    <w:rsid w:val="009E6C2B"/>
    <w:rsid w:val="009E6CBF"/>
    <w:rsid w:val="009F2CE5"/>
    <w:rsid w:val="009F3C0B"/>
    <w:rsid w:val="009F403D"/>
    <w:rsid w:val="009F5F09"/>
    <w:rsid w:val="009F745F"/>
    <w:rsid w:val="009F75D2"/>
    <w:rsid w:val="00A00BDF"/>
    <w:rsid w:val="00A045CF"/>
    <w:rsid w:val="00A05B7B"/>
    <w:rsid w:val="00A05D4E"/>
    <w:rsid w:val="00A06C51"/>
    <w:rsid w:val="00A07E1F"/>
    <w:rsid w:val="00A07FCE"/>
    <w:rsid w:val="00A11258"/>
    <w:rsid w:val="00A1134A"/>
    <w:rsid w:val="00A12204"/>
    <w:rsid w:val="00A130AD"/>
    <w:rsid w:val="00A14068"/>
    <w:rsid w:val="00A15A6A"/>
    <w:rsid w:val="00A16C44"/>
    <w:rsid w:val="00A24BCF"/>
    <w:rsid w:val="00A24CC8"/>
    <w:rsid w:val="00A24FDD"/>
    <w:rsid w:val="00A259DA"/>
    <w:rsid w:val="00A26F96"/>
    <w:rsid w:val="00A27B36"/>
    <w:rsid w:val="00A302B5"/>
    <w:rsid w:val="00A362C9"/>
    <w:rsid w:val="00A363D4"/>
    <w:rsid w:val="00A3683D"/>
    <w:rsid w:val="00A36F5B"/>
    <w:rsid w:val="00A3706F"/>
    <w:rsid w:val="00A4036B"/>
    <w:rsid w:val="00A50496"/>
    <w:rsid w:val="00A50665"/>
    <w:rsid w:val="00A50CA8"/>
    <w:rsid w:val="00A51E2E"/>
    <w:rsid w:val="00A5218C"/>
    <w:rsid w:val="00A53E60"/>
    <w:rsid w:val="00A54CFB"/>
    <w:rsid w:val="00A57DAC"/>
    <w:rsid w:val="00A62BEC"/>
    <w:rsid w:val="00A64863"/>
    <w:rsid w:val="00A72E9D"/>
    <w:rsid w:val="00A737A7"/>
    <w:rsid w:val="00A74108"/>
    <w:rsid w:val="00A74780"/>
    <w:rsid w:val="00A75B53"/>
    <w:rsid w:val="00A764B0"/>
    <w:rsid w:val="00A81FBF"/>
    <w:rsid w:val="00A83397"/>
    <w:rsid w:val="00A870FA"/>
    <w:rsid w:val="00A877CE"/>
    <w:rsid w:val="00A904CB"/>
    <w:rsid w:val="00A90E99"/>
    <w:rsid w:val="00A9707D"/>
    <w:rsid w:val="00AA01C3"/>
    <w:rsid w:val="00AA34B8"/>
    <w:rsid w:val="00AA4A7E"/>
    <w:rsid w:val="00AA4D84"/>
    <w:rsid w:val="00AA561C"/>
    <w:rsid w:val="00AA7865"/>
    <w:rsid w:val="00AB0A19"/>
    <w:rsid w:val="00AB3663"/>
    <w:rsid w:val="00AB5DC9"/>
    <w:rsid w:val="00AC1007"/>
    <w:rsid w:val="00AC11CB"/>
    <w:rsid w:val="00AC167C"/>
    <w:rsid w:val="00AC6F47"/>
    <w:rsid w:val="00AD079D"/>
    <w:rsid w:val="00AD1AE3"/>
    <w:rsid w:val="00AD2684"/>
    <w:rsid w:val="00AD4088"/>
    <w:rsid w:val="00AD5A50"/>
    <w:rsid w:val="00AD5D35"/>
    <w:rsid w:val="00AD60FE"/>
    <w:rsid w:val="00AE144B"/>
    <w:rsid w:val="00AE272D"/>
    <w:rsid w:val="00AE30D5"/>
    <w:rsid w:val="00AE3803"/>
    <w:rsid w:val="00AE3AE3"/>
    <w:rsid w:val="00AE534C"/>
    <w:rsid w:val="00AE7780"/>
    <w:rsid w:val="00AF0517"/>
    <w:rsid w:val="00AF1C7D"/>
    <w:rsid w:val="00AF2148"/>
    <w:rsid w:val="00AF3B13"/>
    <w:rsid w:val="00AF68FF"/>
    <w:rsid w:val="00AF6A3D"/>
    <w:rsid w:val="00AF7EAD"/>
    <w:rsid w:val="00B0419A"/>
    <w:rsid w:val="00B047FF"/>
    <w:rsid w:val="00B05AB5"/>
    <w:rsid w:val="00B05D50"/>
    <w:rsid w:val="00B06FC1"/>
    <w:rsid w:val="00B10CA7"/>
    <w:rsid w:val="00B11500"/>
    <w:rsid w:val="00B12257"/>
    <w:rsid w:val="00B122A4"/>
    <w:rsid w:val="00B126F4"/>
    <w:rsid w:val="00B14BD0"/>
    <w:rsid w:val="00B16DA9"/>
    <w:rsid w:val="00B2080C"/>
    <w:rsid w:val="00B20A0B"/>
    <w:rsid w:val="00B20D0D"/>
    <w:rsid w:val="00B21365"/>
    <w:rsid w:val="00B21D82"/>
    <w:rsid w:val="00B21EDB"/>
    <w:rsid w:val="00B2370C"/>
    <w:rsid w:val="00B24169"/>
    <w:rsid w:val="00B242A5"/>
    <w:rsid w:val="00B3189D"/>
    <w:rsid w:val="00B3340B"/>
    <w:rsid w:val="00B3396D"/>
    <w:rsid w:val="00B40253"/>
    <w:rsid w:val="00B4122E"/>
    <w:rsid w:val="00B43F0C"/>
    <w:rsid w:val="00B46838"/>
    <w:rsid w:val="00B47915"/>
    <w:rsid w:val="00B47FE0"/>
    <w:rsid w:val="00B51220"/>
    <w:rsid w:val="00B52338"/>
    <w:rsid w:val="00B5334F"/>
    <w:rsid w:val="00B53537"/>
    <w:rsid w:val="00B549DF"/>
    <w:rsid w:val="00B54A0D"/>
    <w:rsid w:val="00B54B86"/>
    <w:rsid w:val="00B57B20"/>
    <w:rsid w:val="00B613B1"/>
    <w:rsid w:val="00B62611"/>
    <w:rsid w:val="00B66A08"/>
    <w:rsid w:val="00B728C2"/>
    <w:rsid w:val="00B753C4"/>
    <w:rsid w:val="00B76155"/>
    <w:rsid w:val="00B76C51"/>
    <w:rsid w:val="00B770EE"/>
    <w:rsid w:val="00B80847"/>
    <w:rsid w:val="00B81CD1"/>
    <w:rsid w:val="00B83720"/>
    <w:rsid w:val="00B83D8C"/>
    <w:rsid w:val="00B84417"/>
    <w:rsid w:val="00B84954"/>
    <w:rsid w:val="00B84E27"/>
    <w:rsid w:val="00B85B98"/>
    <w:rsid w:val="00B87FB6"/>
    <w:rsid w:val="00B909DF"/>
    <w:rsid w:val="00B91E64"/>
    <w:rsid w:val="00B928A0"/>
    <w:rsid w:val="00B96C93"/>
    <w:rsid w:val="00B97920"/>
    <w:rsid w:val="00BA04A0"/>
    <w:rsid w:val="00BA082E"/>
    <w:rsid w:val="00BA099F"/>
    <w:rsid w:val="00BA1377"/>
    <w:rsid w:val="00BA1D97"/>
    <w:rsid w:val="00BA217A"/>
    <w:rsid w:val="00BA3F94"/>
    <w:rsid w:val="00BA4027"/>
    <w:rsid w:val="00BB1EA0"/>
    <w:rsid w:val="00BB3447"/>
    <w:rsid w:val="00BB4A88"/>
    <w:rsid w:val="00BB4C65"/>
    <w:rsid w:val="00BB515C"/>
    <w:rsid w:val="00BB6FD2"/>
    <w:rsid w:val="00BC01DC"/>
    <w:rsid w:val="00BC0E84"/>
    <w:rsid w:val="00BC14F5"/>
    <w:rsid w:val="00BC27D7"/>
    <w:rsid w:val="00BC28FE"/>
    <w:rsid w:val="00BC3B05"/>
    <w:rsid w:val="00BC77EF"/>
    <w:rsid w:val="00BD0C7C"/>
    <w:rsid w:val="00BD0D5C"/>
    <w:rsid w:val="00BD1322"/>
    <w:rsid w:val="00BD4E11"/>
    <w:rsid w:val="00BD5E9C"/>
    <w:rsid w:val="00BD6490"/>
    <w:rsid w:val="00BD7128"/>
    <w:rsid w:val="00BD725E"/>
    <w:rsid w:val="00BD7E8B"/>
    <w:rsid w:val="00BE3768"/>
    <w:rsid w:val="00BE47A8"/>
    <w:rsid w:val="00BE516B"/>
    <w:rsid w:val="00BE5B5E"/>
    <w:rsid w:val="00BE60F0"/>
    <w:rsid w:val="00BE6A5F"/>
    <w:rsid w:val="00BF0772"/>
    <w:rsid w:val="00BF1977"/>
    <w:rsid w:val="00BF1EDC"/>
    <w:rsid w:val="00BF2270"/>
    <w:rsid w:val="00BF2DF7"/>
    <w:rsid w:val="00BF50DC"/>
    <w:rsid w:val="00BF7805"/>
    <w:rsid w:val="00BF780E"/>
    <w:rsid w:val="00C0093F"/>
    <w:rsid w:val="00C01E90"/>
    <w:rsid w:val="00C034AE"/>
    <w:rsid w:val="00C07490"/>
    <w:rsid w:val="00C07CBF"/>
    <w:rsid w:val="00C1287A"/>
    <w:rsid w:val="00C13013"/>
    <w:rsid w:val="00C1434D"/>
    <w:rsid w:val="00C145DB"/>
    <w:rsid w:val="00C15C9D"/>
    <w:rsid w:val="00C15ED7"/>
    <w:rsid w:val="00C165D8"/>
    <w:rsid w:val="00C1726A"/>
    <w:rsid w:val="00C17A21"/>
    <w:rsid w:val="00C17D41"/>
    <w:rsid w:val="00C20BD8"/>
    <w:rsid w:val="00C20F70"/>
    <w:rsid w:val="00C22A5A"/>
    <w:rsid w:val="00C234DC"/>
    <w:rsid w:val="00C23E6A"/>
    <w:rsid w:val="00C24145"/>
    <w:rsid w:val="00C32484"/>
    <w:rsid w:val="00C32913"/>
    <w:rsid w:val="00C33F1D"/>
    <w:rsid w:val="00C353D0"/>
    <w:rsid w:val="00C35EE2"/>
    <w:rsid w:val="00C36068"/>
    <w:rsid w:val="00C41CDE"/>
    <w:rsid w:val="00C42007"/>
    <w:rsid w:val="00C454BA"/>
    <w:rsid w:val="00C45F0E"/>
    <w:rsid w:val="00C504B6"/>
    <w:rsid w:val="00C50B7D"/>
    <w:rsid w:val="00C531E1"/>
    <w:rsid w:val="00C53A38"/>
    <w:rsid w:val="00C53CF9"/>
    <w:rsid w:val="00C55609"/>
    <w:rsid w:val="00C56B3D"/>
    <w:rsid w:val="00C57CBC"/>
    <w:rsid w:val="00C619BA"/>
    <w:rsid w:val="00C64424"/>
    <w:rsid w:val="00C66336"/>
    <w:rsid w:val="00C700E4"/>
    <w:rsid w:val="00C70569"/>
    <w:rsid w:val="00C70610"/>
    <w:rsid w:val="00C70C4A"/>
    <w:rsid w:val="00C7352C"/>
    <w:rsid w:val="00C73629"/>
    <w:rsid w:val="00C758E7"/>
    <w:rsid w:val="00C77D7B"/>
    <w:rsid w:val="00C80C7B"/>
    <w:rsid w:val="00C8174D"/>
    <w:rsid w:val="00C81F88"/>
    <w:rsid w:val="00C821A8"/>
    <w:rsid w:val="00C83A03"/>
    <w:rsid w:val="00C8728C"/>
    <w:rsid w:val="00C87DBA"/>
    <w:rsid w:val="00C90BB2"/>
    <w:rsid w:val="00C95576"/>
    <w:rsid w:val="00CA1DA7"/>
    <w:rsid w:val="00CA49ED"/>
    <w:rsid w:val="00CA5F41"/>
    <w:rsid w:val="00CA6449"/>
    <w:rsid w:val="00CB14B3"/>
    <w:rsid w:val="00CB29F2"/>
    <w:rsid w:val="00CB501C"/>
    <w:rsid w:val="00CB7811"/>
    <w:rsid w:val="00CC0C81"/>
    <w:rsid w:val="00CC0C9C"/>
    <w:rsid w:val="00CC1B66"/>
    <w:rsid w:val="00CC2580"/>
    <w:rsid w:val="00CC32D5"/>
    <w:rsid w:val="00CC527E"/>
    <w:rsid w:val="00CC5CB9"/>
    <w:rsid w:val="00CC6CDB"/>
    <w:rsid w:val="00CC6E14"/>
    <w:rsid w:val="00CD19DB"/>
    <w:rsid w:val="00CD1C9A"/>
    <w:rsid w:val="00CD3EC0"/>
    <w:rsid w:val="00CD4608"/>
    <w:rsid w:val="00CD52D2"/>
    <w:rsid w:val="00CE41F5"/>
    <w:rsid w:val="00CE5238"/>
    <w:rsid w:val="00CE60EB"/>
    <w:rsid w:val="00CE6656"/>
    <w:rsid w:val="00CE7FD6"/>
    <w:rsid w:val="00CF0793"/>
    <w:rsid w:val="00CF2415"/>
    <w:rsid w:val="00CF34DE"/>
    <w:rsid w:val="00CF49DB"/>
    <w:rsid w:val="00D04216"/>
    <w:rsid w:val="00D052B4"/>
    <w:rsid w:val="00D066E3"/>
    <w:rsid w:val="00D06982"/>
    <w:rsid w:val="00D1168F"/>
    <w:rsid w:val="00D14BE1"/>
    <w:rsid w:val="00D15F08"/>
    <w:rsid w:val="00D168A8"/>
    <w:rsid w:val="00D20C1B"/>
    <w:rsid w:val="00D21997"/>
    <w:rsid w:val="00D2329D"/>
    <w:rsid w:val="00D24035"/>
    <w:rsid w:val="00D2435F"/>
    <w:rsid w:val="00D25792"/>
    <w:rsid w:val="00D264F2"/>
    <w:rsid w:val="00D31E23"/>
    <w:rsid w:val="00D333A8"/>
    <w:rsid w:val="00D3386B"/>
    <w:rsid w:val="00D34A86"/>
    <w:rsid w:val="00D352E0"/>
    <w:rsid w:val="00D357AC"/>
    <w:rsid w:val="00D36E53"/>
    <w:rsid w:val="00D36EE3"/>
    <w:rsid w:val="00D370F2"/>
    <w:rsid w:val="00D3710A"/>
    <w:rsid w:val="00D40300"/>
    <w:rsid w:val="00D403F2"/>
    <w:rsid w:val="00D4527B"/>
    <w:rsid w:val="00D454C0"/>
    <w:rsid w:val="00D52183"/>
    <w:rsid w:val="00D52D3E"/>
    <w:rsid w:val="00D52EE2"/>
    <w:rsid w:val="00D53489"/>
    <w:rsid w:val="00D5682A"/>
    <w:rsid w:val="00D57B3D"/>
    <w:rsid w:val="00D57B62"/>
    <w:rsid w:val="00D6081E"/>
    <w:rsid w:val="00D612B5"/>
    <w:rsid w:val="00D6180F"/>
    <w:rsid w:val="00D61C0B"/>
    <w:rsid w:val="00D61F07"/>
    <w:rsid w:val="00D62B8F"/>
    <w:rsid w:val="00D6716B"/>
    <w:rsid w:val="00D67785"/>
    <w:rsid w:val="00D7018B"/>
    <w:rsid w:val="00D73669"/>
    <w:rsid w:val="00D74E7D"/>
    <w:rsid w:val="00D76C47"/>
    <w:rsid w:val="00D8019E"/>
    <w:rsid w:val="00D80304"/>
    <w:rsid w:val="00D81B1A"/>
    <w:rsid w:val="00D81BFD"/>
    <w:rsid w:val="00D83410"/>
    <w:rsid w:val="00D841C9"/>
    <w:rsid w:val="00D85519"/>
    <w:rsid w:val="00D877D0"/>
    <w:rsid w:val="00D9191C"/>
    <w:rsid w:val="00D91B81"/>
    <w:rsid w:val="00D92D5B"/>
    <w:rsid w:val="00D93470"/>
    <w:rsid w:val="00D96453"/>
    <w:rsid w:val="00D96E25"/>
    <w:rsid w:val="00D97264"/>
    <w:rsid w:val="00D977C0"/>
    <w:rsid w:val="00D979E8"/>
    <w:rsid w:val="00DA13C0"/>
    <w:rsid w:val="00DA2D39"/>
    <w:rsid w:val="00DB1919"/>
    <w:rsid w:val="00DB79AA"/>
    <w:rsid w:val="00DC16D5"/>
    <w:rsid w:val="00DC3458"/>
    <w:rsid w:val="00DC39CF"/>
    <w:rsid w:val="00DC3BD7"/>
    <w:rsid w:val="00DC75C1"/>
    <w:rsid w:val="00DD077B"/>
    <w:rsid w:val="00DD0C05"/>
    <w:rsid w:val="00DD1306"/>
    <w:rsid w:val="00DD2C98"/>
    <w:rsid w:val="00DD49AE"/>
    <w:rsid w:val="00DD4E0C"/>
    <w:rsid w:val="00DE0464"/>
    <w:rsid w:val="00DE1156"/>
    <w:rsid w:val="00DE58D7"/>
    <w:rsid w:val="00DF14AD"/>
    <w:rsid w:val="00DF2181"/>
    <w:rsid w:val="00DF337D"/>
    <w:rsid w:val="00DF470B"/>
    <w:rsid w:val="00DF4D2E"/>
    <w:rsid w:val="00DF4E28"/>
    <w:rsid w:val="00DF50A8"/>
    <w:rsid w:val="00DF5525"/>
    <w:rsid w:val="00DF73A4"/>
    <w:rsid w:val="00DF79F8"/>
    <w:rsid w:val="00DF7C5B"/>
    <w:rsid w:val="00E001FB"/>
    <w:rsid w:val="00E01A4B"/>
    <w:rsid w:val="00E04ECA"/>
    <w:rsid w:val="00E05C64"/>
    <w:rsid w:val="00E06389"/>
    <w:rsid w:val="00E06F62"/>
    <w:rsid w:val="00E06FA5"/>
    <w:rsid w:val="00E07EA6"/>
    <w:rsid w:val="00E10D03"/>
    <w:rsid w:val="00E1159D"/>
    <w:rsid w:val="00E129ED"/>
    <w:rsid w:val="00E15326"/>
    <w:rsid w:val="00E17A8D"/>
    <w:rsid w:val="00E20332"/>
    <w:rsid w:val="00E22F30"/>
    <w:rsid w:val="00E24D77"/>
    <w:rsid w:val="00E25425"/>
    <w:rsid w:val="00E25599"/>
    <w:rsid w:val="00E25B6C"/>
    <w:rsid w:val="00E264C6"/>
    <w:rsid w:val="00E27E8E"/>
    <w:rsid w:val="00E27FD1"/>
    <w:rsid w:val="00E32974"/>
    <w:rsid w:val="00E35593"/>
    <w:rsid w:val="00E35834"/>
    <w:rsid w:val="00E36434"/>
    <w:rsid w:val="00E36C46"/>
    <w:rsid w:val="00E36E0B"/>
    <w:rsid w:val="00E37942"/>
    <w:rsid w:val="00E41AF9"/>
    <w:rsid w:val="00E4206E"/>
    <w:rsid w:val="00E4526A"/>
    <w:rsid w:val="00E5091A"/>
    <w:rsid w:val="00E50985"/>
    <w:rsid w:val="00E5128C"/>
    <w:rsid w:val="00E52C21"/>
    <w:rsid w:val="00E52DC2"/>
    <w:rsid w:val="00E53411"/>
    <w:rsid w:val="00E544EB"/>
    <w:rsid w:val="00E54A91"/>
    <w:rsid w:val="00E560F3"/>
    <w:rsid w:val="00E57501"/>
    <w:rsid w:val="00E57524"/>
    <w:rsid w:val="00E62242"/>
    <w:rsid w:val="00E62773"/>
    <w:rsid w:val="00E6704C"/>
    <w:rsid w:val="00E7173A"/>
    <w:rsid w:val="00E721D1"/>
    <w:rsid w:val="00E7344A"/>
    <w:rsid w:val="00E7389A"/>
    <w:rsid w:val="00E73A4A"/>
    <w:rsid w:val="00E764FF"/>
    <w:rsid w:val="00E76AA0"/>
    <w:rsid w:val="00E77B40"/>
    <w:rsid w:val="00E84BB3"/>
    <w:rsid w:val="00E8763E"/>
    <w:rsid w:val="00E87817"/>
    <w:rsid w:val="00E87E02"/>
    <w:rsid w:val="00E9037B"/>
    <w:rsid w:val="00E90AB2"/>
    <w:rsid w:val="00E915C6"/>
    <w:rsid w:val="00E915CB"/>
    <w:rsid w:val="00E9231B"/>
    <w:rsid w:val="00E9233D"/>
    <w:rsid w:val="00E92441"/>
    <w:rsid w:val="00E92D07"/>
    <w:rsid w:val="00E9471F"/>
    <w:rsid w:val="00E96833"/>
    <w:rsid w:val="00E97B3E"/>
    <w:rsid w:val="00EA169D"/>
    <w:rsid w:val="00EA211C"/>
    <w:rsid w:val="00EA22DB"/>
    <w:rsid w:val="00EA4381"/>
    <w:rsid w:val="00EA6A55"/>
    <w:rsid w:val="00EA75DE"/>
    <w:rsid w:val="00EB2F00"/>
    <w:rsid w:val="00EB6CEB"/>
    <w:rsid w:val="00EC0374"/>
    <w:rsid w:val="00EC09E1"/>
    <w:rsid w:val="00EC1531"/>
    <w:rsid w:val="00EC158B"/>
    <w:rsid w:val="00EC44BB"/>
    <w:rsid w:val="00ED0592"/>
    <w:rsid w:val="00ED062C"/>
    <w:rsid w:val="00ED4ACF"/>
    <w:rsid w:val="00ED6295"/>
    <w:rsid w:val="00ED7343"/>
    <w:rsid w:val="00EE0396"/>
    <w:rsid w:val="00EE1FC6"/>
    <w:rsid w:val="00EE207D"/>
    <w:rsid w:val="00EE3BC9"/>
    <w:rsid w:val="00EE4483"/>
    <w:rsid w:val="00EE5160"/>
    <w:rsid w:val="00EE55DE"/>
    <w:rsid w:val="00EE64C4"/>
    <w:rsid w:val="00EE6C80"/>
    <w:rsid w:val="00EF1473"/>
    <w:rsid w:val="00EF48FA"/>
    <w:rsid w:val="00EF4C4C"/>
    <w:rsid w:val="00EF7621"/>
    <w:rsid w:val="00F01216"/>
    <w:rsid w:val="00F02CD9"/>
    <w:rsid w:val="00F0372A"/>
    <w:rsid w:val="00F06135"/>
    <w:rsid w:val="00F1388D"/>
    <w:rsid w:val="00F16162"/>
    <w:rsid w:val="00F176DE"/>
    <w:rsid w:val="00F17E13"/>
    <w:rsid w:val="00F20120"/>
    <w:rsid w:val="00F203D2"/>
    <w:rsid w:val="00F23B0D"/>
    <w:rsid w:val="00F24200"/>
    <w:rsid w:val="00F24AFA"/>
    <w:rsid w:val="00F24D81"/>
    <w:rsid w:val="00F25E89"/>
    <w:rsid w:val="00F26D7B"/>
    <w:rsid w:val="00F277E8"/>
    <w:rsid w:val="00F307E0"/>
    <w:rsid w:val="00F30D71"/>
    <w:rsid w:val="00F3188E"/>
    <w:rsid w:val="00F322D8"/>
    <w:rsid w:val="00F34D18"/>
    <w:rsid w:val="00F36944"/>
    <w:rsid w:val="00F37024"/>
    <w:rsid w:val="00F37C77"/>
    <w:rsid w:val="00F403B9"/>
    <w:rsid w:val="00F426AB"/>
    <w:rsid w:val="00F42FA3"/>
    <w:rsid w:val="00F43DDC"/>
    <w:rsid w:val="00F44917"/>
    <w:rsid w:val="00F4662D"/>
    <w:rsid w:val="00F50981"/>
    <w:rsid w:val="00F523EB"/>
    <w:rsid w:val="00F52811"/>
    <w:rsid w:val="00F53937"/>
    <w:rsid w:val="00F54975"/>
    <w:rsid w:val="00F605B7"/>
    <w:rsid w:val="00F6129A"/>
    <w:rsid w:val="00F6260D"/>
    <w:rsid w:val="00F65699"/>
    <w:rsid w:val="00F659F2"/>
    <w:rsid w:val="00F66C36"/>
    <w:rsid w:val="00F67368"/>
    <w:rsid w:val="00F67940"/>
    <w:rsid w:val="00F67A3C"/>
    <w:rsid w:val="00F67B38"/>
    <w:rsid w:val="00F70849"/>
    <w:rsid w:val="00F70FDD"/>
    <w:rsid w:val="00F71828"/>
    <w:rsid w:val="00F7484B"/>
    <w:rsid w:val="00F77045"/>
    <w:rsid w:val="00F811B4"/>
    <w:rsid w:val="00F81B58"/>
    <w:rsid w:val="00F81BD8"/>
    <w:rsid w:val="00F93450"/>
    <w:rsid w:val="00F949A7"/>
    <w:rsid w:val="00F978CB"/>
    <w:rsid w:val="00FA10FA"/>
    <w:rsid w:val="00FA2F70"/>
    <w:rsid w:val="00FA47AA"/>
    <w:rsid w:val="00FB2593"/>
    <w:rsid w:val="00FB34CE"/>
    <w:rsid w:val="00FB68B4"/>
    <w:rsid w:val="00FC1B9C"/>
    <w:rsid w:val="00FC2B9C"/>
    <w:rsid w:val="00FC478B"/>
    <w:rsid w:val="00FC50F6"/>
    <w:rsid w:val="00FC5C61"/>
    <w:rsid w:val="00FC5DFA"/>
    <w:rsid w:val="00FC6A4D"/>
    <w:rsid w:val="00FD0F33"/>
    <w:rsid w:val="00FD12BC"/>
    <w:rsid w:val="00FD24C0"/>
    <w:rsid w:val="00FD7F32"/>
    <w:rsid w:val="00FE0CA1"/>
    <w:rsid w:val="00FE13C5"/>
    <w:rsid w:val="00FE27C7"/>
    <w:rsid w:val="00FE29FA"/>
    <w:rsid w:val="00FE4A32"/>
    <w:rsid w:val="00FE5F9D"/>
    <w:rsid w:val="00FF0D6B"/>
    <w:rsid w:val="00FF0FE5"/>
    <w:rsid w:val="00FF215D"/>
    <w:rsid w:val="00FF4D8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1C3"/>
    <w:rPr>
      <w:rFonts w:ascii="Times New Roman" w:eastAsia="Times New Roman" w:hAnsi="Times New Roman"/>
      <w:sz w:val="24"/>
      <w:szCs w:val="24"/>
      <w:lang w:val="en-GB"/>
    </w:rPr>
  </w:style>
  <w:style w:type="paragraph" w:styleId="Ttulo2">
    <w:name w:val="heading 2"/>
    <w:basedOn w:val="Normal"/>
    <w:next w:val="Normal"/>
    <w:link w:val="Ttulo2Car"/>
    <w:uiPriority w:val="9"/>
    <w:unhideWhenUsed/>
    <w:qFormat/>
    <w:rsid w:val="00680D08"/>
    <w:pPr>
      <w:keepNext/>
      <w:keepLines/>
      <w:spacing w:before="200"/>
      <w:outlineLvl w:val="1"/>
    </w:pPr>
    <w:rPr>
      <w:rFonts w:ascii="Cambria" w:hAnsi="Cambria"/>
      <w:b/>
      <w:bCs/>
      <w:color w:val="6EA0B0"/>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AA01C3"/>
    <w:pPr>
      <w:spacing w:before="100" w:beforeAutospacing="1" w:after="100" w:afterAutospacing="1"/>
    </w:pPr>
  </w:style>
  <w:style w:type="character" w:styleId="Textoennegrita">
    <w:name w:val="Strong"/>
    <w:basedOn w:val="Fuentedeprrafopredeter"/>
    <w:uiPriority w:val="22"/>
    <w:qFormat/>
    <w:rsid w:val="00AA01C3"/>
    <w:rPr>
      <w:b/>
      <w:bCs/>
    </w:rPr>
  </w:style>
  <w:style w:type="character" w:styleId="Hipervnculo">
    <w:name w:val="Hyperlink"/>
    <w:basedOn w:val="Fuentedeprrafopredeter"/>
    <w:rsid w:val="00AA01C3"/>
    <w:rPr>
      <w:color w:val="003366"/>
      <w:u w:val="single"/>
    </w:rPr>
  </w:style>
  <w:style w:type="paragraph" w:styleId="Textodeglobo">
    <w:name w:val="Balloon Text"/>
    <w:basedOn w:val="Normal"/>
    <w:link w:val="TextodegloboCar"/>
    <w:uiPriority w:val="99"/>
    <w:semiHidden/>
    <w:unhideWhenUsed/>
    <w:rsid w:val="00AA01C3"/>
    <w:rPr>
      <w:rFonts w:ascii="Tahoma" w:hAnsi="Tahoma" w:cs="Tahoma"/>
      <w:sz w:val="16"/>
      <w:szCs w:val="16"/>
    </w:rPr>
  </w:style>
  <w:style w:type="character" w:customStyle="1" w:styleId="TextodegloboCar">
    <w:name w:val="Texto de globo Car"/>
    <w:basedOn w:val="Fuentedeprrafopredeter"/>
    <w:link w:val="Textodeglobo"/>
    <w:uiPriority w:val="99"/>
    <w:semiHidden/>
    <w:rsid w:val="00AA01C3"/>
    <w:rPr>
      <w:rFonts w:ascii="Tahoma" w:eastAsia="Times New Roman" w:hAnsi="Tahoma" w:cs="Tahoma"/>
      <w:sz w:val="16"/>
      <w:szCs w:val="16"/>
      <w:lang w:val="es-ES" w:eastAsia="es-ES"/>
    </w:rPr>
  </w:style>
  <w:style w:type="paragraph" w:styleId="Prrafodelista">
    <w:name w:val="List Paragraph"/>
    <w:basedOn w:val="Normal"/>
    <w:uiPriority w:val="34"/>
    <w:qFormat/>
    <w:rsid w:val="005C2928"/>
    <w:pPr>
      <w:ind w:left="720"/>
      <w:contextualSpacing/>
    </w:pPr>
  </w:style>
  <w:style w:type="paragraph" w:styleId="Encabezado">
    <w:name w:val="header"/>
    <w:basedOn w:val="Normal"/>
    <w:link w:val="EncabezadoCar"/>
    <w:uiPriority w:val="99"/>
    <w:unhideWhenUsed/>
    <w:rsid w:val="00A51E2E"/>
    <w:pPr>
      <w:tabs>
        <w:tab w:val="center" w:pos="4680"/>
        <w:tab w:val="right" w:pos="9360"/>
      </w:tabs>
    </w:pPr>
  </w:style>
  <w:style w:type="character" w:customStyle="1" w:styleId="EncabezadoCar">
    <w:name w:val="Encabezado Car"/>
    <w:basedOn w:val="Fuentedeprrafopredeter"/>
    <w:link w:val="Encabezado"/>
    <w:uiPriority w:val="99"/>
    <w:rsid w:val="00A51E2E"/>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A51E2E"/>
    <w:pPr>
      <w:tabs>
        <w:tab w:val="center" w:pos="4680"/>
        <w:tab w:val="right" w:pos="9360"/>
      </w:tabs>
    </w:pPr>
  </w:style>
  <w:style w:type="character" w:customStyle="1" w:styleId="PiedepginaCar">
    <w:name w:val="Pie de página Car"/>
    <w:basedOn w:val="Fuentedeprrafopredeter"/>
    <w:link w:val="Piedepgina"/>
    <w:uiPriority w:val="99"/>
    <w:rsid w:val="00A51E2E"/>
    <w:rPr>
      <w:rFonts w:ascii="Times New Roman" w:eastAsia="Times New Roman" w:hAnsi="Times New Roman"/>
      <w:sz w:val="24"/>
      <w:szCs w:val="24"/>
      <w:lang w:val="es-ES" w:eastAsia="es-ES"/>
    </w:rPr>
  </w:style>
  <w:style w:type="paragraph" w:styleId="Mapadeldocumento">
    <w:name w:val="Document Map"/>
    <w:basedOn w:val="Normal"/>
    <w:link w:val="MapadeldocumentoCar"/>
    <w:uiPriority w:val="99"/>
    <w:semiHidden/>
    <w:unhideWhenUsed/>
    <w:rsid w:val="008F5BF4"/>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F5BF4"/>
    <w:rPr>
      <w:rFonts w:ascii="Tahoma" w:eastAsia="Times New Roman" w:hAnsi="Tahoma" w:cs="Tahoma"/>
      <w:sz w:val="16"/>
      <w:szCs w:val="16"/>
      <w:lang w:val="es-ES" w:eastAsia="es-ES"/>
    </w:rPr>
  </w:style>
  <w:style w:type="character" w:customStyle="1" w:styleId="apple-style-span">
    <w:name w:val="apple-style-span"/>
    <w:basedOn w:val="Fuentedeprrafopredeter"/>
    <w:rsid w:val="003B48FB"/>
  </w:style>
  <w:style w:type="character" w:customStyle="1" w:styleId="apple-converted-space">
    <w:name w:val="apple-converted-space"/>
    <w:basedOn w:val="Fuentedeprrafopredeter"/>
    <w:rsid w:val="003B48FB"/>
  </w:style>
  <w:style w:type="paragraph" w:styleId="Epgrafe">
    <w:name w:val="caption"/>
    <w:basedOn w:val="Normal"/>
    <w:next w:val="Normal"/>
    <w:uiPriority w:val="35"/>
    <w:unhideWhenUsed/>
    <w:qFormat/>
    <w:rsid w:val="00B76C51"/>
    <w:rPr>
      <w:b/>
      <w:bCs/>
      <w:sz w:val="20"/>
      <w:szCs w:val="20"/>
    </w:rPr>
  </w:style>
  <w:style w:type="character" w:customStyle="1" w:styleId="Ttulo2Car">
    <w:name w:val="Título 2 Car"/>
    <w:basedOn w:val="Fuentedeprrafopredeter"/>
    <w:link w:val="Ttulo2"/>
    <w:uiPriority w:val="9"/>
    <w:rsid w:val="00680D08"/>
    <w:rPr>
      <w:rFonts w:ascii="Cambria" w:eastAsia="Times New Roman" w:hAnsi="Cambria" w:cs="Times New Roman"/>
      <w:b/>
      <w:bCs/>
      <w:color w:val="6EA0B0"/>
      <w:sz w:val="26"/>
      <w:szCs w:val="26"/>
      <w:lang w:val="en-GB" w:eastAsia="es-ES"/>
    </w:rPr>
  </w:style>
  <w:style w:type="paragraph" w:styleId="Sinespaciado">
    <w:name w:val="No Spacing"/>
    <w:link w:val="SinespaciadoCar"/>
    <w:uiPriority w:val="1"/>
    <w:qFormat/>
    <w:rsid w:val="009E3FBF"/>
    <w:rPr>
      <w:rFonts w:eastAsia="Times New Roman"/>
      <w:sz w:val="22"/>
      <w:szCs w:val="22"/>
      <w:lang w:val="en-US" w:eastAsia="en-US"/>
    </w:rPr>
  </w:style>
  <w:style w:type="character" w:customStyle="1" w:styleId="SinespaciadoCar">
    <w:name w:val="Sin espaciado Car"/>
    <w:basedOn w:val="Fuentedeprrafopredeter"/>
    <w:link w:val="Sinespaciado"/>
    <w:uiPriority w:val="1"/>
    <w:rsid w:val="009E3FBF"/>
    <w:rPr>
      <w:rFonts w:eastAsia="Times New Roman"/>
      <w:sz w:val="22"/>
      <w:szCs w:val="22"/>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1C3"/>
    <w:rPr>
      <w:rFonts w:ascii="Times New Roman" w:eastAsia="Times New Roman" w:hAnsi="Times New Roman"/>
      <w:sz w:val="24"/>
      <w:szCs w:val="24"/>
      <w:lang w:val="en-GB"/>
    </w:rPr>
  </w:style>
  <w:style w:type="paragraph" w:styleId="Heading2">
    <w:name w:val="heading 2"/>
    <w:basedOn w:val="Normal"/>
    <w:next w:val="Normal"/>
    <w:link w:val="Heading2Char"/>
    <w:uiPriority w:val="9"/>
    <w:unhideWhenUsed/>
    <w:qFormat/>
    <w:rsid w:val="00680D08"/>
    <w:pPr>
      <w:keepNext/>
      <w:keepLines/>
      <w:spacing w:before="200"/>
      <w:outlineLvl w:val="1"/>
    </w:pPr>
    <w:rPr>
      <w:rFonts w:ascii="Cambria" w:hAnsi="Cambria"/>
      <w:b/>
      <w:bCs/>
      <w:color w:val="6EA0B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A01C3"/>
    <w:pPr>
      <w:spacing w:before="100" w:beforeAutospacing="1" w:after="100" w:afterAutospacing="1"/>
    </w:pPr>
  </w:style>
  <w:style w:type="character" w:styleId="Strong">
    <w:name w:val="Strong"/>
    <w:basedOn w:val="DefaultParagraphFont"/>
    <w:uiPriority w:val="22"/>
    <w:qFormat/>
    <w:rsid w:val="00AA01C3"/>
    <w:rPr>
      <w:b/>
      <w:bCs/>
    </w:rPr>
  </w:style>
  <w:style w:type="character" w:styleId="Hyperlink">
    <w:name w:val="Hyperlink"/>
    <w:basedOn w:val="DefaultParagraphFont"/>
    <w:rsid w:val="00AA01C3"/>
    <w:rPr>
      <w:color w:val="003366"/>
      <w:u w:val="single"/>
    </w:rPr>
  </w:style>
  <w:style w:type="paragraph" w:styleId="BalloonText">
    <w:name w:val="Balloon Text"/>
    <w:basedOn w:val="Normal"/>
    <w:link w:val="BalloonTextChar"/>
    <w:uiPriority w:val="99"/>
    <w:semiHidden/>
    <w:unhideWhenUsed/>
    <w:rsid w:val="00AA01C3"/>
    <w:rPr>
      <w:rFonts w:ascii="Tahoma" w:hAnsi="Tahoma" w:cs="Tahoma"/>
      <w:sz w:val="16"/>
      <w:szCs w:val="16"/>
    </w:rPr>
  </w:style>
  <w:style w:type="character" w:customStyle="1" w:styleId="BalloonTextChar">
    <w:name w:val="Balloon Text Char"/>
    <w:basedOn w:val="DefaultParagraphFont"/>
    <w:link w:val="BalloonText"/>
    <w:uiPriority w:val="99"/>
    <w:semiHidden/>
    <w:rsid w:val="00AA01C3"/>
    <w:rPr>
      <w:rFonts w:ascii="Tahoma" w:eastAsia="Times New Roman" w:hAnsi="Tahoma" w:cs="Tahoma"/>
      <w:sz w:val="16"/>
      <w:szCs w:val="16"/>
      <w:lang w:val="es-ES" w:eastAsia="es-ES"/>
    </w:rPr>
  </w:style>
  <w:style w:type="paragraph" w:styleId="ListParagraph">
    <w:name w:val="List Paragraph"/>
    <w:basedOn w:val="Normal"/>
    <w:uiPriority w:val="34"/>
    <w:qFormat/>
    <w:rsid w:val="005C2928"/>
    <w:pPr>
      <w:ind w:left="720"/>
      <w:contextualSpacing/>
    </w:pPr>
  </w:style>
  <w:style w:type="paragraph" w:styleId="Header">
    <w:name w:val="header"/>
    <w:basedOn w:val="Normal"/>
    <w:link w:val="HeaderChar"/>
    <w:uiPriority w:val="99"/>
    <w:unhideWhenUsed/>
    <w:rsid w:val="00A51E2E"/>
    <w:pPr>
      <w:tabs>
        <w:tab w:val="center" w:pos="4680"/>
        <w:tab w:val="right" w:pos="9360"/>
      </w:tabs>
    </w:pPr>
  </w:style>
  <w:style w:type="character" w:customStyle="1" w:styleId="HeaderChar">
    <w:name w:val="Header Char"/>
    <w:basedOn w:val="DefaultParagraphFont"/>
    <w:link w:val="Header"/>
    <w:uiPriority w:val="99"/>
    <w:rsid w:val="00A51E2E"/>
    <w:rPr>
      <w:rFonts w:ascii="Times New Roman" w:eastAsia="Times New Roman" w:hAnsi="Times New Roman"/>
      <w:sz w:val="24"/>
      <w:szCs w:val="24"/>
      <w:lang w:val="es-ES" w:eastAsia="es-ES"/>
    </w:rPr>
  </w:style>
  <w:style w:type="paragraph" w:styleId="Footer">
    <w:name w:val="footer"/>
    <w:basedOn w:val="Normal"/>
    <w:link w:val="FooterChar"/>
    <w:uiPriority w:val="99"/>
    <w:unhideWhenUsed/>
    <w:rsid w:val="00A51E2E"/>
    <w:pPr>
      <w:tabs>
        <w:tab w:val="center" w:pos="4680"/>
        <w:tab w:val="right" w:pos="9360"/>
      </w:tabs>
    </w:pPr>
  </w:style>
  <w:style w:type="character" w:customStyle="1" w:styleId="FooterChar">
    <w:name w:val="Footer Char"/>
    <w:basedOn w:val="DefaultParagraphFont"/>
    <w:link w:val="Footer"/>
    <w:uiPriority w:val="99"/>
    <w:rsid w:val="00A51E2E"/>
    <w:rPr>
      <w:rFonts w:ascii="Times New Roman" w:eastAsia="Times New Roman" w:hAnsi="Times New Roman"/>
      <w:sz w:val="24"/>
      <w:szCs w:val="24"/>
      <w:lang w:val="es-ES" w:eastAsia="es-ES"/>
    </w:rPr>
  </w:style>
  <w:style w:type="paragraph" w:styleId="DocumentMap">
    <w:name w:val="Document Map"/>
    <w:basedOn w:val="Normal"/>
    <w:link w:val="DocumentMapChar"/>
    <w:uiPriority w:val="99"/>
    <w:semiHidden/>
    <w:unhideWhenUsed/>
    <w:rsid w:val="008F5BF4"/>
    <w:rPr>
      <w:rFonts w:ascii="Tahoma" w:hAnsi="Tahoma" w:cs="Tahoma"/>
      <w:sz w:val="16"/>
      <w:szCs w:val="16"/>
    </w:rPr>
  </w:style>
  <w:style w:type="character" w:customStyle="1" w:styleId="DocumentMapChar">
    <w:name w:val="Document Map Char"/>
    <w:basedOn w:val="DefaultParagraphFont"/>
    <w:link w:val="DocumentMap"/>
    <w:uiPriority w:val="99"/>
    <w:semiHidden/>
    <w:rsid w:val="008F5BF4"/>
    <w:rPr>
      <w:rFonts w:ascii="Tahoma" w:eastAsia="Times New Roman" w:hAnsi="Tahoma" w:cs="Tahoma"/>
      <w:sz w:val="16"/>
      <w:szCs w:val="16"/>
      <w:lang w:val="es-ES" w:eastAsia="es-ES"/>
    </w:rPr>
  </w:style>
  <w:style w:type="character" w:customStyle="1" w:styleId="apple-style-span">
    <w:name w:val="apple-style-span"/>
    <w:basedOn w:val="DefaultParagraphFont"/>
    <w:rsid w:val="003B48FB"/>
  </w:style>
  <w:style w:type="character" w:customStyle="1" w:styleId="apple-converted-space">
    <w:name w:val="apple-converted-space"/>
    <w:basedOn w:val="DefaultParagraphFont"/>
    <w:rsid w:val="003B48FB"/>
  </w:style>
  <w:style w:type="paragraph" w:styleId="Caption">
    <w:name w:val="caption"/>
    <w:basedOn w:val="Normal"/>
    <w:next w:val="Normal"/>
    <w:uiPriority w:val="35"/>
    <w:unhideWhenUsed/>
    <w:qFormat/>
    <w:rsid w:val="00B76C51"/>
    <w:rPr>
      <w:b/>
      <w:bCs/>
      <w:sz w:val="20"/>
      <w:szCs w:val="20"/>
    </w:rPr>
  </w:style>
  <w:style w:type="character" w:customStyle="1" w:styleId="Heading2Char">
    <w:name w:val="Heading 2 Char"/>
    <w:basedOn w:val="DefaultParagraphFont"/>
    <w:link w:val="Heading2"/>
    <w:uiPriority w:val="9"/>
    <w:rsid w:val="00680D08"/>
    <w:rPr>
      <w:rFonts w:ascii="Cambria" w:eastAsia="Times New Roman" w:hAnsi="Cambria" w:cs="Times New Roman"/>
      <w:b/>
      <w:bCs/>
      <w:color w:val="6EA0B0"/>
      <w:sz w:val="26"/>
      <w:szCs w:val="26"/>
      <w:lang w:val="en-GB" w:eastAsia="es-ES"/>
    </w:rPr>
  </w:style>
  <w:style w:type="paragraph" w:styleId="NoSpacing">
    <w:name w:val="No Spacing"/>
    <w:link w:val="NoSpacingChar"/>
    <w:uiPriority w:val="1"/>
    <w:qFormat/>
    <w:rsid w:val="009E3FBF"/>
    <w:rPr>
      <w:rFonts w:eastAsia="Times New Roman"/>
      <w:sz w:val="22"/>
      <w:szCs w:val="22"/>
      <w:lang w:val="en-US" w:eastAsia="en-US"/>
    </w:rPr>
  </w:style>
  <w:style w:type="character" w:customStyle="1" w:styleId="NoSpacingChar">
    <w:name w:val="No Spacing Char"/>
    <w:basedOn w:val="DefaultParagraphFont"/>
    <w:link w:val="NoSpacing"/>
    <w:uiPriority w:val="1"/>
    <w:rsid w:val="009E3FBF"/>
    <w:rPr>
      <w:rFonts w:eastAsia="Times New Roman"/>
      <w:sz w:val="22"/>
      <w:szCs w:val="22"/>
      <w:lang w:val="en-US" w:eastAsia="en-US" w:bidi="ar-SA"/>
    </w:rPr>
  </w:style>
</w:styles>
</file>

<file path=word/webSettings.xml><?xml version="1.0" encoding="utf-8"?>
<w:webSettings xmlns:r="http://schemas.openxmlformats.org/officeDocument/2006/relationships" xmlns:w="http://schemas.openxmlformats.org/wordprocessingml/2006/main">
  <w:divs>
    <w:div w:id="46147068">
      <w:bodyDiv w:val="1"/>
      <w:marLeft w:val="0"/>
      <w:marRight w:val="0"/>
      <w:marTop w:val="0"/>
      <w:marBottom w:val="0"/>
      <w:divBdr>
        <w:top w:val="none" w:sz="0" w:space="0" w:color="auto"/>
        <w:left w:val="none" w:sz="0" w:space="0" w:color="auto"/>
        <w:bottom w:val="none" w:sz="0" w:space="0" w:color="auto"/>
        <w:right w:val="none" w:sz="0" w:space="0" w:color="auto"/>
      </w:divBdr>
      <w:divsChild>
        <w:div w:id="466363538">
          <w:marLeft w:val="547"/>
          <w:marRight w:val="0"/>
          <w:marTop w:val="0"/>
          <w:marBottom w:val="0"/>
          <w:divBdr>
            <w:top w:val="none" w:sz="0" w:space="0" w:color="auto"/>
            <w:left w:val="none" w:sz="0" w:space="0" w:color="auto"/>
            <w:bottom w:val="none" w:sz="0" w:space="0" w:color="auto"/>
            <w:right w:val="none" w:sz="0" w:space="0" w:color="auto"/>
          </w:divBdr>
        </w:div>
      </w:divsChild>
    </w:div>
    <w:div w:id="257836355">
      <w:bodyDiv w:val="1"/>
      <w:marLeft w:val="0"/>
      <w:marRight w:val="0"/>
      <w:marTop w:val="0"/>
      <w:marBottom w:val="0"/>
      <w:divBdr>
        <w:top w:val="none" w:sz="0" w:space="0" w:color="auto"/>
        <w:left w:val="none" w:sz="0" w:space="0" w:color="auto"/>
        <w:bottom w:val="none" w:sz="0" w:space="0" w:color="auto"/>
        <w:right w:val="none" w:sz="0" w:space="0" w:color="auto"/>
      </w:divBdr>
      <w:divsChild>
        <w:div w:id="927495413">
          <w:marLeft w:val="547"/>
          <w:marRight w:val="0"/>
          <w:marTop w:val="0"/>
          <w:marBottom w:val="0"/>
          <w:divBdr>
            <w:top w:val="none" w:sz="0" w:space="0" w:color="auto"/>
            <w:left w:val="none" w:sz="0" w:space="0" w:color="auto"/>
            <w:bottom w:val="none" w:sz="0" w:space="0" w:color="auto"/>
            <w:right w:val="none" w:sz="0" w:space="0" w:color="auto"/>
          </w:divBdr>
        </w:div>
      </w:divsChild>
    </w:div>
    <w:div w:id="405540170">
      <w:bodyDiv w:val="1"/>
      <w:marLeft w:val="0"/>
      <w:marRight w:val="0"/>
      <w:marTop w:val="0"/>
      <w:marBottom w:val="0"/>
      <w:divBdr>
        <w:top w:val="none" w:sz="0" w:space="0" w:color="auto"/>
        <w:left w:val="none" w:sz="0" w:space="0" w:color="auto"/>
        <w:bottom w:val="none" w:sz="0" w:space="0" w:color="auto"/>
        <w:right w:val="none" w:sz="0" w:space="0" w:color="auto"/>
      </w:divBdr>
      <w:divsChild>
        <w:div w:id="2003661712">
          <w:marLeft w:val="0"/>
          <w:marRight w:val="0"/>
          <w:marTop w:val="0"/>
          <w:marBottom w:val="0"/>
          <w:divBdr>
            <w:top w:val="none" w:sz="0" w:space="0" w:color="auto"/>
            <w:left w:val="none" w:sz="0" w:space="0" w:color="auto"/>
            <w:bottom w:val="none" w:sz="0" w:space="0" w:color="auto"/>
            <w:right w:val="none" w:sz="0" w:space="0" w:color="auto"/>
          </w:divBdr>
          <w:divsChild>
            <w:div w:id="409279977">
              <w:marLeft w:val="0"/>
              <w:marRight w:val="0"/>
              <w:marTop w:val="100"/>
              <w:marBottom w:val="100"/>
              <w:divBdr>
                <w:top w:val="none" w:sz="0" w:space="0" w:color="auto"/>
                <w:left w:val="none" w:sz="0" w:space="0" w:color="auto"/>
                <w:bottom w:val="none" w:sz="0" w:space="0" w:color="auto"/>
                <w:right w:val="none" w:sz="0" w:space="0" w:color="auto"/>
              </w:divBdr>
              <w:divsChild>
                <w:div w:id="1370957807">
                  <w:marLeft w:val="0"/>
                  <w:marRight w:val="0"/>
                  <w:marTop w:val="0"/>
                  <w:marBottom w:val="0"/>
                  <w:divBdr>
                    <w:top w:val="none" w:sz="0" w:space="0" w:color="auto"/>
                    <w:left w:val="none" w:sz="0" w:space="0" w:color="auto"/>
                    <w:bottom w:val="none" w:sz="0" w:space="0" w:color="auto"/>
                    <w:right w:val="none" w:sz="0" w:space="0" w:color="auto"/>
                  </w:divBdr>
                  <w:divsChild>
                    <w:div w:id="195273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64672">
      <w:bodyDiv w:val="1"/>
      <w:marLeft w:val="0"/>
      <w:marRight w:val="0"/>
      <w:marTop w:val="0"/>
      <w:marBottom w:val="0"/>
      <w:divBdr>
        <w:top w:val="none" w:sz="0" w:space="0" w:color="auto"/>
        <w:left w:val="none" w:sz="0" w:space="0" w:color="auto"/>
        <w:bottom w:val="none" w:sz="0" w:space="0" w:color="auto"/>
        <w:right w:val="none" w:sz="0" w:space="0" w:color="auto"/>
      </w:divBdr>
      <w:divsChild>
        <w:div w:id="867181605">
          <w:marLeft w:val="547"/>
          <w:marRight w:val="0"/>
          <w:marTop w:val="0"/>
          <w:marBottom w:val="0"/>
          <w:divBdr>
            <w:top w:val="none" w:sz="0" w:space="0" w:color="auto"/>
            <w:left w:val="none" w:sz="0" w:space="0" w:color="auto"/>
            <w:bottom w:val="none" w:sz="0" w:space="0" w:color="auto"/>
            <w:right w:val="none" w:sz="0" w:space="0" w:color="auto"/>
          </w:divBdr>
        </w:div>
      </w:divsChild>
    </w:div>
    <w:div w:id="1117142560">
      <w:bodyDiv w:val="1"/>
      <w:marLeft w:val="0"/>
      <w:marRight w:val="0"/>
      <w:marTop w:val="0"/>
      <w:marBottom w:val="0"/>
      <w:divBdr>
        <w:top w:val="none" w:sz="0" w:space="0" w:color="auto"/>
        <w:left w:val="none" w:sz="0" w:space="0" w:color="auto"/>
        <w:bottom w:val="none" w:sz="0" w:space="0" w:color="auto"/>
        <w:right w:val="none" w:sz="0" w:space="0" w:color="auto"/>
      </w:divBdr>
      <w:divsChild>
        <w:div w:id="131363419">
          <w:marLeft w:val="547"/>
          <w:marRight w:val="0"/>
          <w:marTop w:val="0"/>
          <w:marBottom w:val="0"/>
          <w:divBdr>
            <w:top w:val="none" w:sz="0" w:space="0" w:color="auto"/>
            <w:left w:val="none" w:sz="0" w:space="0" w:color="auto"/>
            <w:bottom w:val="none" w:sz="0" w:space="0" w:color="auto"/>
            <w:right w:val="none" w:sz="0" w:space="0" w:color="auto"/>
          </w:divBdr>
        </w:div>
      </w:divsChild>
    </w:div>
    <w:div w:id="1392803544">
      <w:bodyDiv w:val="1"/>
      <w:marLeft w:val="0"/>
      <w:marRight w:val="0"/>
      <w:marTop w:val="0"/>
      <w:marBottom w:val="0"/>
      <w:divBdr>
        <w:top w:val="none" w:sz="0" w:space="0" w:color="auto"/>
        <w:left w:val="none" w:sz="0" w:space="0" w:color="auto"/>
        <w:bottom w:val="none" w:sz="0" w:space="0" w:color="auto"/>
        <w:right w:val="none" w:sz="0" w:space="0" w:color="auto"/>
      </w:divBdr>
      <w:divsChild>
        <w:div w:id="1006711066">
          <w:marLeft w:val="547"/>
          <w:marRight w:val="0"/>
          <w:marTop w:val="0"/>
          <w:marBottom w:val="0"/>
          <w:divBdr>
            <w:top w:val="none" w:sz="0" w:space="0" w:color="auto"/>
            <w:left w:val="none" w:sz="0" w:space="0" w:color="auto"/>
            <w:bottom w:val="none" w:sz="0" w:space="0" w:color="auto"/>
            <w:right w:val="none" w:sz="0" w:space="0" w:color="auto"/>
          </w:divBdr>
        </w:div>
      </w:divsChild>
    </w:div>
    <w:div w:id="1860001124">
      <w:bodyDiv w:val="1"/>
      <w:marLeft w:val="0"/>
      <w:marRight w:val="0"/>
      <w:marTop w:val="0"/>
      <w:marBottom w:val="0"/>
      <w:divBdr>
        <w:top w:val="none" w:sz="0" w:space="0" w:color="auto"/>
        <w:left w:val="none" w:sz="0" w:space="0" w:color="auto"/>
        <w:bottom w:val="none" w:sz="0" w:space="0" w:color="auto"/>
        <w:right w:val="none" w:sz="0" w:space="0" w:color="auto"/>
      </w:divBdr>
      <w:divsChild>
        <w:div w:id="70178121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8.jpeg"/><Relationship Id="rId39" Type="http://schemas.openxmlformats.org/officeDocument/2006/relationships/diagramLayout" Target="diagrams/layout4.xml"/><Relationship Id="rId21" Type="http://schemas.openxmlformats.org/officeDocument/2006/relationships/image" Target="media/image3.jpeg"/><Relationship Id="rId34" Type="http://schemas.microsoft.com/office/2007/relationships/diagramDrawing" Target="diagrams/drawing3.xml"/><Relationship Id="rId42" Type="http://schemas.microsoft.com/office/2007/relationships/diagramDrawing" Target="diagrams/drawing4.xml"/><Relationship Id="rId47" Type="http://schemas.microsoft.com/office/2007/relationships/diagramDrawing" Target="diagrams/drawing5.xml"/><Relationship Id="rId50" Type="http://schemas.openxmlformats.org/officeDocument/2006/relationships/diagramQuickStyle" Target="diagrams/quickStyle6.xml"/><Relationship Id="rId55" Type="http://schemas.openxmlformats.org/officeDocument/2006/relationships/diagramQuickStyle" Target="diagrams/quickStyle7.xml"/><Relationship Id="rId63" Type="http://schemas.openxmlformats.org/officeDocument/2006/relationships/diagramData" Target="diagrams/data9.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6.jpeg"/><Relationship Id="rId32" Type="http://schemas.openxmlformats.org/officeDocument/2006/relationships/diagramQuickStyle" Target="diagrams/quickStyle3.xml"/><Relationship Id="rId37" Type="http://schemas.openxmlformats.org/officeDocument/2006/relationships/image" Target="media/image19.jpeg"/><Relationship Id="rId40" Type="http://schemas.openxmlformats.org/officeDocument/2006/relationships/diagramQuickStyle" Target="diagrams/quickStyle4.xml"/><Relationship Id="rId45" Type="http://schemas.openxmlformats.org/officeDocument/2006/relationships/diagramQuickStyle" Target="diagrams/quickStyle5.xml"/><Relationship Id="rId53" Type="http://schemas.openxmlformats.org/officeDocument/2006/relationships/diagramData" Target="diagrams/data7.xml"/><Relationship Id="rId58" Type="http://schemas.openxmlformats.org/officeDocument/2006/relationships/diagramData" Target="diagrams/data8.xml"/><Relationship Id="rId66" Type="http://schemas.openxmlformats.org/officeDocument/2006/relationships/diagramColors" Target="diagrams/colors9.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diagramLayout" Target="diagrams/layout6.xml"/><Relationship Id="rId57" Type="http://schemas.microsoft.com/office/2007/relationships/diagramDrawing" Target="diagrams/drawing7.xml"/><Relationship Id="rId61" Type="http://schemas.openxmlformats.org/officeDocument/2006/relationships/diagramColors" Target="diagrams/colors8.xml"/><Relationship Id="rId10" Type="http://schemas.openxmlformats.org/officeDocument/2006/relationships/diagramLayout" Target="diagrams/layout1.xml"/><Relationship Id="rId19" Type="http://schemas.openxmlformats.org/officeDocument/2006/relationships/footer" Target="footer1.xml"/><Relationship Id="rId31" Type="http://schemas.openxmlformats.org/officeDocument/2006/relationships/diagramLayout" Target="diagrams/layout3.xml"/><Relationship Id="rId44" Type="http://schemas.openxmlformats.org/officeDocument/2006/relationships/diagramLayout" Target="diagrams/layout5.xml"/><Relationship Id="rId52" Type="http://schemas.microsoft.com/office/2007/relationships/diagramDrawing" Target="diagrams/drawing6.xml"/><Relationship Id="rId60" Type="http://schemas.openxmlformats.org/officeDocument/2006/relationships/diagramQuickStyle" Target="diagrams/quickStyle8.xml"/><Relationship Id="rId65" Type="http://schemas.openxmlformats.org/officeDocument/2006/relationships/diagramQuickStyle" Target="diagrams/quickStyle9.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diagramData" Target="diagrams/data3.xml"/><Relationship Id="rId35" Type="http://schemas.openxmlformats.org/officeDocument/2006/relationships/image" Target="media/image17.jpeg"/><Relationship Id="rId43" Type="http://schemas.openxmlformats.org/officeDocument/2006/relationships/diagramData" Target="diagrams/data5.xml"/><Relationship Id="rId48" Type="http://schemas.openxmlformats.org/officeDocument/2006/relationships/diagramData" Target="diagrams/data6.xml"/><Relationship Id="rId56" Type="http://schemas.openxmlformats.org/officeDocument/2006/relationships/diagramColors" Target="diagrams/colors7.xml"/><Relationship Id="rId64" Type="http://schemas.openxmlformats.org/officeDocument/2006/relationships/diagramLayout" Target="diagrams/layout9.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diagramColors" Target="diagrams/colors6.xml"/><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7.jpeg"/><Relationship Id="rId33" Type="http://schemas.openxmlformats.org/officeDocument/2006/relationships/diagramColors" Target="diagrams/colors3.xml"/><Relationship Id="rId38" Type="http://schemas.openxmlformats.org/officeDocument/2006/relationships/diagramData" Target="diagrams/data4.xml"/><Relationship Id="rId46" Type="http://schemas.openxmlformats.org/officeDocument/2006/relationships/diagramColors" Target="diagrams/colors5.xml"/><Relationship Id="rId59" Type="http://schemas.openxmlformats.org/officeDocument/2006/relationships/diagramLayout" Target="diagrams/layout8.xml"/><Relationship Id="rId67" Type="http://schemas.microsoft.com/office/2007/relationships/diagramDrawing" Target="diagrams/drawing9.xml"/><Relationship Id="rId20" Type="http://schemas.openxmlformats.org/officeDocument/2006/relationships/image" Target="media/image2.jpeg"/><Relationship Id="rId41" Type="http://schemas.openxmlformats.org/officeDocument/2006/relationships/diagramColors" Target="diagrams/colors4.xml"/><Relationship Id="rId54" Type="http://schemas.openxmlformats.org/officeDocument/2006/relationships/diagramLayout" Target="diagrams/layout7.xml"/><Relationship Id="rId62" Type="http://schemas.microsoft.com/office/2007/relationships/diagramDrawing" Target="diagrams/drawing8.xml"/></Relationships>
</file>

<file path=word/diagrams/_rels/data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5" Type="http://schemas.openxmlformats.org/officeDocument/2006/relationships/image" Target="../media/image16.png"/><Relationship Id="rId4" Type="http://schemas.openxmlformats.org/officeDocument/2006/relationships/image" Target="../media/image15.png"/></Relationships>
</file>

<file path=word/diagrams/_rels/data4.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s>
</file>

<file path=word/diagrams/_rels/data6.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s>
</file>

<file path=word/diagrams/_rels/data9.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5" Type="http://schemas.openxmlformats.org/officeDocument/2006/relationships/image" Target="../media/image16.png"/><Relationship Id="rId4" Type="http://schemas.openxmlformats.org/officeDocument/2006/relationships/image" Target="../media/image15.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s>
</file>

<file path=word/diagrams/_rels/drawing6.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3.png"/><Relationship Id="rId1" Type="http://schemas.openxmlformats.org/officeDocument/2006/relationships/image" Target="../media/image24.png"/></Relationships>
</file>

<file path=word/diagrams/_rels/drawing9.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043D63-FBF0-4D7F-8724-5D55CF6BA2A7}" type="doc">
      <dgm:prSet loTypeId="urn:microsoft.com/office/officeart/2005/8/layout/radial6" loCatId="relationship" qsTypeId="urn:microsoft.com/office/officeart/2005/8/quickstyle/simple2" qsCatId="simple" csTypeId="urn:microsoft.com/office/officeart/2005/8/colors/accent1_2" csCatId="accent1" phldr="1"/>
      <dgm:spPr/>
      <dgm:t>
        <a:bodyPr/>
        <a:lstStyle/>
        <a:p>
          <a:endParaRPr lang="en-US"/>
        </a:p>
      </dgm:t>
    </dgm:pt>
    <dgm:pt modelId="{4968D792-0F0B-4C1F-A6D0-52A01AF29600}">
      <dgm:prSet phldrT="[Text]"/>
      <dgm:spPr/>
      <dgm:t>
        <a:bodyPr/>
        <a:lstStyle/>
        <a:p>
          <a:pPr algn="ctr"/>
          <a:r>
            <a:rPr lang="en-US"/>
            <a:t>sustainable development</a:t>
          </a:r>
        </a:p>
      </dgm:t>
    </dgm:pt>
    <dgm:pt modelId="{4E0A4207-18A6-4DEA-B2BF-12739BE0A7F6}" type="parTrans" cxnId="{4C312245-2411-4452-8CA2-D7695329C0A1}">
      <dgm:prSet/>
      <dgm:spPr/>
      <dgm:t>
        <a:bodyPr/>
        <a:lstStyle/>
        <a:p>
          <a:pPr algn="l"/>
          <a:endParaRPr lang="en-US"/>
        </a:p>
      </dgm:t>
    </dgm:pt>
    <dgm:pt modelId="{420F66A7-6EBC-4590-B6B9-7B7B848FEEA5}" type="sibTrans" cxnId="{4C312245-2411-4452-8CA2-D7695329C0A1}">
      <dgm:prSet/>
      <dgm:spPr/>
      <dgm:t>
        <a:bodyPr/>
        <a:lstStyle/>
        <a:p>
          <a:pPr algn="l"/>
          <a:endParaRPr lang="en-US"/>
        </a:p>
      </dgm:t>
    </dgm:pt>
    <dgm:pt modelId="{43734B74-C79A-4F7D-9C39-482B1387A24B}">
      <dgm:prSet custT="1"/>
      <dgm:spPr/>
      <dgm:t>
        <a:bodyPr/>
        <a:lstStyle/>
        <a:p>
          <a:pPr algn="ctr"/>
          <a:r>
            <a:rPr lang="es-ES" sz="900"/>
            <a:t>health and well being</a:t>
          </a:r>
        </a:p>
      </dgm:t>
    </dgm:pt>
    <dgm:pt modelId="{7C54BFC1-1327-472F-86D6-E784F0FA1151}" type="parTrans" cxnId="{BC35B13A-69DC-43E5-B150-63359F2989D0}">
      <dgm:prSet/>
      <dgm:spPr/>
      <dgm:t>
        <a:bodyPr/>
        <a:lstStyle/>
        <a:p>
          <a:pPr algn="l"/>
          <a:endParaRPr lang="es-ES"/>
        </a:p>
      </dgm:t>
    </dgm:pt>
    <dgm:pt modelId="{E22F4221-E572-49CE-87F5-20C6BCDBCDCA}" type="sibTrans" cxnId="{BC35B13A-69DC-43E5-B150-63359F2989D0}">
      <dgm:prSet/>
      <dgm:spPr/>
      <dgm:t>
        <a:bodyPr/>
        <a:lstStyle/>
        <a:p>
          <a:pPr algn="l"/>
          <a:endParaRPr lang="es-ES"/>
        </a:p>
      </dgm:t>
    </dgm:pt>
    <dgm:pt modelId="{C5DC695B-B499-4682-B00A-8994D62D4796}">
      <dgm:prSet custT="1"/>
      <dgm:spPr/>
      <dgm:t>
        <a:bodyPr/>
        <a:lstStyle/>
        <a:p>
          <a:pPr algn="ctr"/>
          <a:r>
            <a:rPr lang="es-ES" sz="900"/>
            <a:t>education</a:t>
          </a:r>
        </a:p>
      </dgm:t>
    </dgm:pt>
    <dgm:pt modelId="{61413126-7B69-4E51-B25D-7E7A2F5CE392}" type="parTrans" cxnId="{FF9CF4F1-4A8A-494A-BF75-3ACD632C169B}">
      <dgm:prSet/>
      <dgm:spPr/>
      <dgm:t>
        <a:bodyPr/>
        <a:lstStyle/>
        <a:p>
          <a:pPr algn="l"/>
          <a:endParaRPr lang="es-ES"/>
        </a:p>
      </dgm:t>
    </dgm:pt>
    <dgm:pt modelId="{7F195A85-0EE0-425A-940F-406978A6994E}" type="sibTrans" cxnId="{FF9CF4F1-4A8A-494A-BF75-3ACD632C169B}">
      <dgm:prSet/>
      <dgm:spPr/>
      <dgm:t>
        <a:bodyPr/>
        <a:lstStyle/>
        <a:p>
          <a:pPr algn="l"/>
          <a:endParaRPr lang="es-ES"/>
        </a:p>
      </dgm:t>
    </dgm:pt>
    <dgm:pt modelId="{9F6ED102-72DD-4089-A76B-8B633DF8AC72}">
      <dgm:prSet custT="1"/>
      <dgm:spPr/>
      <dgm:t>
        <a:bodyPr/>
        <a:lstStyle/>
        <a:p>
          <a:pPr algn="ctr"/>
          <a:r>
            <a:rPr lang="es-ES" sz="900"/>
            <a:t>inclusiveness</a:t>
          </a:r>
        </a:p>
      </dgm:t>
    </dgm:pt>
    <dgm:pt modelId="{B477916B-D86E-41CE-BADE-6B3B5D3FCE19}" type="parTrans" cxnId="{71F51E69-0478-4E07-8A09-9D324FF698AB}">
      <dgm:prSet/>
      <dgm:spPr/>
      <dgm:t>
        <a:bodyPr/>
        <a:lstStyle/>
        <a:p>
          <a:pPr algn="l"/>
          <a:endParaRPr lang="es-ES"/>
        </a:p>
      </dgm:t>
    </dgm:pt>
    <dgm:pt modelId="{BB8E1DE5-207A-4991-A2B5-E2956A5BA8F1}" type="sibTrans" cxnId="{71F51E69-0478-4E07-8A09-9D324FF698AB}">
      <dgm:prSet/>
      <dgm:spPr/>
      <dgm:t>
        <a:bodyPr/>
        <a:lstStyle/>
        <a:p>
          <a:pPr algn="l"/>
          <a:endParaRPr lang="es-ES"/>
        </a:p>
      </dgm:t>
    </dgm:pt>
    <dgm:pt modelId="{FD904DA1-F0E8-40D4-A34C-0E2A705755DD}">
      <dgm:prSet custT="1"/>
      <dgm:spPr/>
      <dgm:t>
        <a:bodyPr/>
        <a:lstStyle/>
        <a:p>
          <a:pPr algn="ctr"/>
          <a:r>
            <a:rPr lang="es-ES" sz="1000"/>
            <a:t>gender awareness</a:t>
          </a:r>
        </a:p>
      </dgm:t>
    </dgm:pt>
    <dgm:pt modelId="{01F523ED-0D53-491E-BA41-536C94AB416F}" type="parTrans" cxnId="{1A041A16-C79A-415F-A1AA-37965098FDA2}">
      <dgm:prSet/>
      <dgm:spPr/>
      <dgm:t>
        <a:bodyPr/>
        <a:lstStyle/>
        <a:p>
          <a:pPr algn="l"/>
          <a:endParaRPr lang="es-ES"/>
        </a:p>
      </dgm:t>
    </dgm:pt>
    <dgm:pt modelId="{BA42DFE0-DF0C-458E-BA0B-4E54840BC614}" type="sibTrans" cxnId="{1A041A16-C79A-415F-A1AA-37965098FDA2}">
      <dgm:prSet/>
      <dgm:spPr/>
      <dgm:t>
        <a:bodyPr/>
        <a:lstStyle/>
        <a:p>
          <a:pPr algn="l"/>
          <a:endParaRPr lang="es-ES"/>
        </a:p>
      </dgm:t>
    </dgm:pt>
    <dgm:pt modelId="{BF9C8D37-C11F-4B6D-A38F-40E33545EA39}">
      <dgm:prSet/>
      <dgm:spPr/>
      <dgm:t>
        <a:bodyPr/>
        <a:lstStyle/>
        <a:p>
          <a:r>
            <a:rPr lang="es-ES"/>
            <a:t>self development</a:t>
          </a:r>
        </a:p>
      </dgm:t>
    </dgm:pt>
    <dgm:pt modelId="{43B8E391-68EE-42C8-89C5-3C7039E60FF3}" type="parTrans" cxnId="{0511B0BA-7493-4883-A0D7-B012EE22E6CD}">
      <dgm:prSet/>
      <dgm:spPr/>
      <dgm:t>
        <a:bodyPr/>
        <a:lstStyle/>
        <a:p>
          <a:endParaRPr lang="es-ES"/>
        </a:p>
      </dgm:t>
    </dgm:pt>
    <dgm:pt modelId="{81D2151E-878C-46BB-887D-E0DDCBB26C08}" type="sibTrans" cxnId="{0511B0BA-7493-4883-A0D7-B012EE22E6CD}">
      <dgm:prSet/>
      <dgm:spPr/>
      <dgm:t>
        <a:bodyPr/>
        <a:lstStyle/>
        <a:p>
          <a:endParaRPr lang="es-ES"/>
        </a:p>
      </dgm:t>
    </dgm:pt>
    <dgm:pt modelId="{BBF965B2-060C-4722-9B27-CC7375C29248}" type="pres">
      <dgm:prSet presAssocID="{0A043D63-FBF0-4D7F-8724-5D55CF6BA2A7}" presName="Name0" presStyleCnt="0">
        <dgm:presLayoutVars>
          <dgm:chMax val="1"/>
          <dgm:dir/>
          <dgm:animLvl val="ctr"/>
          <dgm:resizeHandles val="exact"/>
        </dgm:presLayoutVars>
      </dgm:prSet>
      <dgm:spPr/>
      <dgm:t>
        <a:bodyPr/>
        <a:lstStyle/>
        <a:p>
          <a:endParaRPr lang="es-ES"/>
        </a:p>
      </dgm:t>
    </dgm:pt>
    <dgm:pt modelId="{547EB46D-8F7D-4251-A8A7-CC85DEE83532}" type="pres">
      <dgm:prSet presAssocID="{4968D792-0F0B-4C1F-A6D0-52A01AF29600}" presName="centerShape" presStyleLbl="node0" presStyleIdx="0" presStyleCnt="1"/>
      <dgm:spPr/>
      <dgm:t>
        <a:bodyPr/>
        <a:lstStyle/>
        <a:p>
          <a:endParaRPr lang="es-ES"/>
        </a:p>
      </dgm:t>
    </dgm:pt>
    <dgm:pt modelId="{094B6756-33E0-4067-AE0D-87356CF5649A}" type="pres">
      <dgm:prSet presAssocID="{43734B74-C79A-4F7D-9C39-482B1387A24B}" presName="node" presStyleLbl="node1" presStyleIdx="0" presStyleCnt="5" custScaleX="115922">
        <dgm:presLayoutVars>
          <dgm:bulletEnabled val="1"/>
        </dgm:presLayoutVars>
      </dgm:prSet>
      <dgm:spPr/>
      <dgm:t>
        <a:bodyPr/>
        <a:lstStyle/>
        <a:p>
          <a:endParaRPr lang="es-ES"/>
        </a:p>
      </dgm:t>
    </dgm:pt>
    <dgm:pt modelId="{74E4A296-771D-4DC5-8C8D-B6CB488A6FAE}" type="pres">
      <dgm:prSet presAssocID="{43734B74-C79A-4F7D-9C39-482B1387A24B}" presName="dummy" presStyleCnt="0"/>
      <dgm:spPr/>
      <dgm:t>
        <a:bodyPr/>
        <a:lstStyle/>
        <a:p>
          <a:endParaRPr lang="es-ES"/>
        </a:p>
      </dgm:t>
    </dgm:pt>
    <dgm:pt modelId="{2D1F3CDE-8E4A-4B06-B13F-9E9E030BF99D}" type="pres">
      <dgm:prSet presAssocID="{E22F4221-E572-49CE-87F5-20C6BCDBCDCA}" presName="sibTrans" presStyleLbl="sibTrans2D1" presStyleIdx="0" presStyleCnt="5"/>
      <dgm:spPr/>
      <dgm:t>
        <a:bodyPr/>
        <a:lstStyle/>
        <a:p>
          <a:endParaRPr lang="es-ES"/>
        </a:p>
      </dgm:t>
    </dgm:pt>
    <dgm:pt modelId="{8CE122F2-FBB5-4C70-845E-AB7AFF7231D7}" type="pres">
      <dgm:prSet presAssocID="{BF9C8D37-C11F-4B6D-A38F-40E33545EA39}" presName="node" presStyleLbl="node1" presStyleIdx="1" presStyleCnt="5" custScaleX="110853" custScaleY="105420">
        <dgm:presLayoutVars>
          <dgm:bulletEnabled val="1"/>
        </dgm:presLayoutVars>
      </dgm:prSet>
      <dgm:spPr/>
      <dgm:t>
        <a:bodyPr/>
        <a:lstStyle/>
        <a:p>
          <a:endParaRPr lang="es-ES"/>
        </a:p>
      </dgm:t>
    </dgm:pt>
    <dgm:pt modelId="{09C422BA-FAC3-4DC0-BD50-C4D13303C2EF}" type="pres">
      <dgm:prSet presAssocID="{BF9C8D37-C11F-4B6D-A38F-40E33545EA39}" presName="dummy" presStyleCnt="0"/>
      <dgm:spPr/>
    </dgm:pt>
    <dgm:pt modelId="{580C57CC-D9B9-4ED5-9FB6-76761BA29073}" type="pres">
      <dgm:prSet presAssocID="{81D2151E-878C-46BB-887D-E0DDCBB26C08}" presName="sibTrans" presStyleLbl="sibTrans2D1" presStyleIdx="1" presStyleCnt="5"/>
      <dgm:spPr/>
      <dgm:t>
        <a:bodyPr/>
        <a:lstStyle/>
        <a:p>
          <a:endParaRPr lang="es-ES"/>
        </a:p>
      </dgm:t>
    </dgm:pt>
    <dgm:pt modelId="{05CC2455-3CB9-4540-AD29-FDE51F48B54A}" type="pres">
      <dgm:prSet presAssocID="{C5DC695B-B499-4682-B00A-8994D62D4796}" presName="node" presStyleLbl="node1" presStyleIdx="2" presStyleCnt="5" custScaleX="110853" custScaleY="105420">
        <dgm:presLayoutVars>
          <dgm:bulletEnabled val="1"/>
        </dgm:presLayoutVars>
      </dgm:prSet>
      <dgm:spPr/>
      <dgm:t>
        <a:bodyPr/>
        <a:lstStyle/>
        <a:p>
          <a:endParaRPr lang="es-ES"/>
        </a:p>
      </dgm:t>
    </dgm:pt>
    <dgm:pt modelId="{54F622A1-D6E6-4674-987C-AC37FEB3E3E6}" type="pres">
      <dgm:prSet presAssocID="{C5DC695B-B499-4682-B00A-8994D62D4796}" presName="dummy" presStyleCnt="0"/>
      <dgm:spPr/>
      <dgm:t>
        <a:bodyPr/>
        <a:lstStyle/>
        <a:p>
          <a:endParaRPr lang="es-ES"/>
        </a:p>
      </dgm:t>
    </dgm:pt>
    <dgm:pt modelId="{D41D32A5-4D04-4EE9-AA63-4830AAC72D03}" type="pres">
      <dgm:prSet presAssocID="{7F195A85-0EE0-425A-940F-406978A6994E}" presName="sibTrans" presStyleLbl="sibTrans2D1" presStyleIdx="2" presStyleCnt="5"/>
      <dgm:spPr/>
      <dgm:t>
        <a:bodyPr/>
        <a:lstStyle/>
        <a:p>
          <a:endParaRPr lang="es-ES"/>
        </a:p>
      </dgm:t>
    </dgm:pt>
    <dgm:pt modelId="{2499C04F-F33C-478C-B6AA-55B4068B6021}" type="pres">
      <dgm:prSet presAssocID="{9F6ED102-72DD-4089-A76B-8B633DF8AC72}" presName="node" presStyleLbl="node1" presStyleIdx="3" presStyleCnt="5" custScaleX="108953" custScaleY="109594">
        <dgm:presLayoutVars>
          <dgm:bulletEnabled val="1"/>
        </dgm:presLayoutVars>
      </dgm:prSet>
      <dgm:spPr/>
      <dgm:t>
        <a:bodyPr/>
        <a:lstStyle/>
        <a:p>
          <a:endParaRPr lang="es-ES"/>
        </a:p>
      </dgm:t>
    </dgm:pt>
    <dgm:pt modelId="{0B738553-44DB-4593-A856-6B2FD64C520C}" type="pres">
      <dgm:prSet presAssocID="{9F6ED102-72DD-4089-A76B-8B633DF8AC72}" presName="dummy" presStyleCnt="0"/>
      <dgm:spPr/>
      <dgm:t>
        <a:bodyPr/>
        <a:lstStyle/>
        <a:p>
          <a:endParaRPr lang="es-ES"/>
        </a:p>
      </dgm:t>
    </dgm:pt>
    <dgm:pt modelId="{12699D63-BCE4-440C-BD10-FEBD8E882B96}" type="pres">
      <dgm:prSet presAssocID="{BB8E1DE5-207A-4991-A2B5-E2956A5BA8F1}" presName="sibTrans" presStyleLbl="sibTrans2D1" presStyleIdx="3" presStyleCnt="5"/>
      <dgm:spPr/>
      <dgm:t>
        <a:bodyPr/>
        <a:lstStyle/>
        <a:p>
          <a:endParaRPr lang="es-ES"/>
        </a:p>
      </dgm:t>
    </dgm:pt>
    <dgm:pt modelId="{067CDD71-84F9-422B-9B55-D606C9D1F253}" type="pres">
      <dgm:prSet presAssocID="{FD904DA1-F0E8-40D4-A34C-0E2A705755DD}" presName="node" presStyleLbl="node1" presStyleIdx="4" presStyleCnt="5" custScaleX="108080">
        <dgm:presLayoutVars>
          <dgm:bulletEnabled val="1"/>
        </dgm:presLayoutVars>
      </dgm:prSet>
      <dgm:spPr/>
      <dgm:t>
        <a:bodyPr/>
        <a:lstStyle/>
        <a:p>
          <a:endParaRPr lang="es-ES"/>
        </a:p>
      </dgm:t>
    </dgm:pt>
    <dgm:pt modelId="{CB20E1CA-F838-4C25-AB8D-62FC77D1E36C}" type="pres">
      <dgm:prSet presAssocID="{FD904DA1-F0E8-40D4-A34C-0E2A705755DD}" presName="dummy" presStyleCnt="0"/>
      <dgm:spPr/>
      <dgm:t>
        <a:bodyPr/>
        <a:lstStyle/>
        <a:p>
          <a:endParaRPr lang="es-ES"/>
        </a:p>
      </dgm:t>
    </dgm:pt>
    <dgm:pt modelId="{5338A1A2-56C8-40F1-805A-71EE2BADD26A}" type="pres">
      <dgm:prSet presAssocID="{BA42DFE0-DF0C-458E-BA0B-4E54840BC614}" presName="sibTrans" presStyleLbl="sibTrans2D1" presStyleIdx="4" presStyleCnt="5"/>
      <dgm:spPr/>
      <dgm:t>
        <a:bodyPr/>
        <a:lstStyle/>
        <a:p>
          <a:endParaRPr lang="es-ES"/>
        </a:p>
      </dgm:t>
    </dgm:pt>
  </dgm:ptLst>
  <dgm:cxnLst>
    <dgm:cxn modelId="{AB05534C-360C-4B77-BDA8-9132A5CF1DB5}" type="presOf" srcId="{4968D792-0F0B-4C1F-A6D0-52A01AF29600}" destId="{547EB46D-8F7D-4251-A8A7-CC85DEE83532}" srcOrd="0" destOrd="0" presId="urn:microsoft.com/office/officeart/2005/8/layout/radial6"/>
    <dgm:cxn modelId="{4C312245-2411-4452-8CA2-D7695329C0A1}" srcId="{0A043D63-FBF0-4D7F-8724-5D55CF6BA2A7}" destId="{4968D792-0F0B-4C1F-A6D0-52A01AF29600}" srcOrd="0" destOrd="0" parTransId="{4E0A4207-18A6-4DEA-B2BF-12739BE0A7F6}" sibTransId="{420F66A7-6EBC-4590-B6B9-7B7B848FEEA5}"/>
    <dgm:cxn modelId="{BC35B13A-69DC-43E5-B150-63359F2989D0}" srcId="{4968D792-0F0B-4C1F-A6D0-52A01AF29600}" destId="{43734B74-C79A-4F7D-9C39-482B1387A24B}" srcOrd="0" destOrd="0" parTransId="{7C54BFC1-1327-472F-86D6-E784F0FA1151}" sibTransId="{E22F4221-E572-49CE-87F5-20C6BCDBCDCA}"/>
    <dgm:cxn modelId="{F2480579-957E-4BC1-8201-0D2F05CE461E}" type="presOf" srcId="{43734B74-C79A-4F7D-9C39-482B1387A24B}" destId="{094B6756-33E0-4067-AE0D-87356CF5649A}" srcOrd="0" destOrd="0" presId="urn:microsoft.com/office/officeart/2005/8/layout/radial6"/>
    <dgm:cxn modelId="{8B75BF02-46B2-4F45-A16F-E4093CD1F4E2}" type="presOf" srcId="{FD904DA1-F0E8-40D4-A34C-0E2A705755DD}" destId="{067CDD71-84F9-422B-9B55-D606C9D1F253}" srcOrd="0" destOrd="0" presId="urn:microsoft.com/office/officeart/2005/8/layout/radial6"/>
    <dgm:cxn modelId="{D85D22F0-F7F0-4D9D-82EA-F43AF3A12283}" type="presOf" srcId="{7F195A85-0EE0-425A-940F-406978A6994E}" destId="{D41D32A5-4D04-4EE9-AA63-4830AAC72D03}" srcOrd="0" destOrd="0" presId="urn:microsoft.com/office/officeart/2005/8/layout/radial6"/>
    <dgm:cxn modelId="{A988CE65-0D97-4C93-8553-3A871CE81BA0}" type="presOf" srcId="{BF9C8D37-C11F-4B6D-A38F-40E33545EA39}" destId="{8CE122F2-FBB5-4C70-845E-AB7AFF7231D7}" srcOrd="0" destOrd="0" presId="urn:microsoft.com/office/officeart/2005/8/layout/radial6"/>
    <dgm:cxn modelId="{FF9CF4F1-4A8A-494A-BF75-3ACD632C169B}" srcId="{4968D792-0F0B-4C1F-A6D0-52A01AF29600}" destId="{C5DC695B-B499-4682-B00A-8994D62D4796}" srcOrd="2" destOrd="0" parTransId="{61413126-7B69-4E51-B25D-7E7A2F5CE392}" sibTransId="{7F195A85-0EE0-425A-940F-406978A6994E}"/>
    <dgm:cxn modelId="{AF07E4DF-7C42-47BB-886F-82B158EB14FD}" type="presOf" srcId="{C5DC695B-B499-4682-B00A-8994D62D4796}" destId="{05CC2455-3CB9-4540-AD29-FDE51F48B54A}" srcOrd="0" destOrd="0" presId="urn:microsoft.com/office/officeart/2005/8/layout/radial6"/>
    <dgm:cxn modelId="{E7D2672A-1827-4EE3-A9F8-55D6A55F50ED}" type="presOf" srcId="{BA42DFE0-DF0C-458E-BA0B-4E54840BC614}" destId="{5338A1A2-56C8-40F1-805A-71EE2BADD26A}" srcOrd="0" destOrd="0" presId="urn:microsoft.com/office/officeart/2005/8/layout/radial6"/>
    <dgm:cxn modelId="{71F51E69-0478-4E07-8A09-9D324FF698AB}" srcId="{4968D792-0F0B-4C1F-A6D0-52A01AF29600}" destId="{9F6ED102-72DD-4089-A76B-8B633DF8AC72}" srcOrd="3" destOrd="0" parTransId="{B477916B-D86E-41CE-BADE-6B3B5D3FCE19}" sibTransId="{BB8E1DE5-207A-4991-A2B5-E2956A5BA8F1}"/>
    <dgm:cxn modelId="{1F98D9A2-E6A5-4550-A5A5-9D11429DD649}" type="presOf" srcId="{81D2151E-878C-46BB-887D-E0DDCBB26C08}" destId="{580C57CC-D9B9-4ED5-9FB6-76761BA29073}" srcOrd="0" destOrd="0" presId="urn:microsoft.com/office/officeart/2005/8/layout/radial6"/>
    <dgm:cxn modelId="{DDFEC4AA-0AE9-4584-B90D-F2326ADC5D7E}" type="presOf" srcId="{0A043D63-FBF0-4D7F-8724-5D55CF6BA2A7}" destId="{BBF965B2-060C-4722-9B27-CC7375C29248}" srcOrd="0" destOrd="0" presId="urn:microsoft.com/office/officeart/2005/8/layout/radial6"/>
    <dgm:cxn modelId="{0A22786B-683A-485A-A511-08F298B0E928}" type="presOf" srcId="{E22F4221-E572-49CE-87F5-20C6BCDBCDCA}" destId="{2D1F3CDE-8E4A-4B06-B13F-9E9E030BF99D}" srcOrd="0" destOrd="0" presId="urn:microsoft.com/office/officeart/2005/8/layout/radial6"/>
    <dgm:cxn modelId="{F25C0970-59BC-414E-AE62-B77F01B7C70A}" type="presOf" srcId="{BB8E1DE5-207A-4991-A2B5-E2956A5BA8F1}" destId="{12699D63-BCE4-440C-BD10-FEBD8E882B96}" srcOrd="0" destOrd="0" presId="urn:microsoft.com/office/officeart/2005/8/layout/radial6"/>
    <dgm:cxn modelId="{1A041A16-C79A-415F-A1AA-37965098FDA2}" srcId="{4968D792-0F0B-4C1F-A6D0-52A01AF29600}" destId="{FD904DA1-F0E8-40D4-A34C-0E2A705755DD}" srcOrd="4" destOrd="0" parTransId="{01F523ED-0D53-491E-BA41-536C94AB416F}" sibTransId="{BA42DFE0-DF0C-458E-BA0B-4E54840BC614}"/>
    <dgm:cxn modelId="{0511B0BA-7493-4883-A0D7-B012EE22E6CD}" srcId="{4968D792-0F0B-4C1F-A6D0-52A01AF29600}" destId="{BF9C8D37-C11F-4B6D-A38F-40E33545EA39}" srcOrd="1" destOrd="0" parTransId="{43B8E391-68EE-42C8-89C5-3C7039E60FF3}" sibTransId="{81D2151E-878C-46BB-887D-E0DDCBB26C08}"/>
    <dgm:cxn modelId="{FE50D0A3-7B98-4405-9860-96A8A6A9709D}" type="presOf" srcId="{9F6ED102-72DD-4089-A76B-8B633DF8AC72}" destId="{2499C04F-F33C-478C-B6AA-55B4068B6021}" srcOrd="0" destOrd="0" presId="urn:microsoft.com/office/officeart/2005/8/layout/radial6"/>
    <dgm:cxn modelId="{A769B928-3CF9-47A5-AD2B-248037C1D311}" type="presParOf" srcId="{BBF965B2-060C-4722-9B27-CC7375C29248}" destId="{547EB46D-8F7D-4251-A8A7-CC85DEE83532}" srcOrd="0" destOrd="0" presId="urn:microsoft.com/office/officeart/2005/8/layout/radial6"/>
    <dgm:cxn modelId="{D39F7374-5C3B-44FB-9147-175446D2D40F}" type="presParOf" srcId="{BBF965B2-060C-4722-9B27-CC7375C29248}" destId="{094B6756-33E0-4067-AE0D-87356CF5649A}" srcOrd="1" destOrd="0" presId="urn:microsoft.com/office/officeart/2005/8/layout/radial6"/>
    <dgm:cxn modelId="{ED8E64BC-1299-4779-ABF2-86CFF44848EB}" type="presParOf" srcId="{BBF965B2-060C-4722-9B27-CC7375C29248}" destId="{74E4A296-771D-4DC5-8C8D-B6CB488A6FAE}" srcOrd="2" destOrd="0" presId="urn:microsoft.com/office/officeart/2005/8/layout/radial6"/>
    <dgm:cxn modelId="{33EA42CF-C0EC-4929-B0B0-0FD037FEAE40}" type="presParOf" srcId="{BBF965B2-060C-4722-9B27-CC7375C29248}" destId="{2D1F3CDE-8E4A-4B06-B13F-9E9E030BF99D}" srcOrd="3" destOrd="0" presId="urn:microsoft.com/office/officeart/2005/8/layout/radial6"/>
    <dgm:cxn modelId="{7C98F8F2-A205-4B87-81FF-31C5BB421E05}" type="presParOf" srcId="{BBF965B2-060C-4722-9B27-CC7375C29248}" destId="{8CE122F2-FBB5-4C70-845E-AB7AFF7231D7}" srcOrd="4" destOrd="0" presId="urn:microsoft.com/office/officeart/2005/8/layout/radial6"/>
    <dgm:cxn modelId="{E01CC231-6D1C-4DDA-A801-D0491A16E831}" type="presParOf" srcId="{BBF965B2-060C-4722-9B27-CC7375C29248}" destId="{09C422BA-FAC3-4DC0-BD50-C4D13303C2EF}" srcOrd="5" destOrd="0" presId="urn:microsoft.com/office/officeart/2005/8/layout/radial6"/>
    <dgm:cxn modelId="{F166BFE1-009B-44ED-9FFB-C229E82CF22B}" type="presParOf" srcId="{BBF965B2-060C-4722-9B27-CC7375C29248}" destId="{580C57CC-D9B9-4ED5-9FB6-76761BA29073}" srcOrd="6" destOrd="0" presId="urn:microsoft.com/office/officeart/2005/8/layout/radial6"/>
    <dgm:cxn modelId="{1E760F8C-D03D-4791-A357-01D434DC54B4}" type="presParOf" srcId="{BBF965B2-060C-4722-9B27-CC7375C29248}" destId="{05CC2455-3CB9-4540-AD29-FDE51F48B54A}" srcOrd="7" destOrd="0" presId="urn:microsoft.com/office/officeart/2005/8/layout/radial6"/>
    <dgm:cxn modelId="{5F805EAA-0E75-43C8-9AC5-0CBF17E50734}" type="presParOf" srcId="{BBF965B2-060C-4722-9B27-CC7375C29248}" destId="{54F622A1-D6E6-4674-987C-AC37FEB3E3E6}" srcOrd="8" destOrd="0" presId="urn:microsoft.com/office/officeart/2005/8/layout/radial6"/>
    <dgm:cxn modelId="{9D6CF29D-F563-4B2B-923A-78C648905EFD}" type="presParOf" srcId="{BBF965B2-060C-4722-9B27-CC7375C29248}" destId="{D41D32A5-4D04-4EE9-AA63-4830AAC72D03}" srcOrd="9" destOrd="0" presId="urn:microsoft.com/office/officeart/2005/8/layout/radial6"/>
    <dgm:cxn modelId="{450C068F-415F-47BB-870C-AB735205F315}" type="presParOf" srcId="{BBF965B2-060C-4722-9B27-CC7375C29248}" destId="{2499C04F-F33C-478C-B6AA-55B4068B6021}" srcOrd="10" destOrd="0" presId="urn:microsoft.com/office/officeart/2005/8/layout/radial6"/>
    <dgm:cxn modelId="{854463B7-81C6-4872-8388-D07B27EA568F}" type="presParOf" srcId="{BBF965B2-060C-4722-9B27-CC7375C29248}" destId="{0B738553-44DB-4593-A856-6B2FD64C520C}" srcOrd="11" destOrd="0" presId="urn:microsoft.com/office/officeart/2005/8/layout/radial6"/>
    <dgm:cxn modelId="{174ADB12-A100-4BA3-B4D3-2DE4E3479E13}" type="presParOf" srcId="{BBF965B2-060C-4722-9B27-CC7375C29248}" destId="{12699D63-BCE4-440C-BD10-FEBD8E882B96}" srcOrd="12" destOrd="0" presId="urn:microsoft.com/office/officeart/2005/8/layout/radial6"/>
    <dgm:cxn modelId="{FF15C1FE-C8F0-4D2F-95BB-9E502BE5FC69}" type="presParOf" srcId="{BBF965B2-060C-4722-9B27-CC7375C29248}" destId="{067CDD71-84F9-422B-9B55-D606C9D1F253}" srcOrd="13" destOrd="0" presId="urn:microsoft.com/office/officeart/2005/8/layout/radial6"/>
    <dgm:cxn modelId="{02BBC29F-60A8-4379-8546-5415C2097EF7}" type="presParOf" srcId="{BBF965B2-060C-4722-9B27-CC7375C29248}" destId="{CB20E1CA-F838-4C25-AB8D-62FC77D1E36C}" srcOrd="14" destOrd="0" presId="urn:microsoft.com/office/officeart/2005/8/layout/radial6"/>
    <dgm:cxn modelId="{0ECC3A12-8981-432B-B701-47F249FA9F1E}" type="presParOf" srcId="{BBF965B2-060C-4722-9B27-CC7375C29248}" destId="{5338A1A2-56C8-40F1-805A-71EE2BADD26A}" srcOrd="15" destOrd="0" presId="urn:microsoft.com/office/officeart/2005/8/layout/radial6"/>
  </dgm:cxnLst>
  <dgm:bg>
    <a:effect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A043D63-FBF0-4D7F-8724-5D55CF6BA2A7}" type="doc">
      <dgm:prSet loTypeId="urn:microsoft.com/office/officeart/2005/8/layout/cycle6" loCatId="relationship" qsTypeId="urn:microsoft.com/office/officeart/2005/8/quickstyle/3d4" qsCatId="3D" csTypeId="urn:microsoft.com/office/officeart/2005/8/colors/accent1_2" csCatId="accent1" phldr="1"/>
      <dgm:spPr/>
      <dgm:t>
        <a:bodyPr/>
        <a:lstStyle/>
        <a:p>
          <a:endParaRPr lang="en-US"/>
        </a:p>
      </dgm:t>
    </dgm:pt>
    <dgm:pt modelId="{4968D792-0F0B-4C1F-A6D0-52A01AF29600}">
      <dgm:prSet phldrT="[Text]" custT="1"/>
      <dgm:spPr/>
      <dgm:t>
        <a:bodyPr/>
        <a:lstStyle/>
        <a:p>
          <a:pPr algn="ctr"/>
          <a:r>
            <a:rPr lang="en-US" sz="1000"/>
            <a:t>social interventions</a:t>
          </a:r>
        </a:p>
      </dgm:t>
    </dgm:pt>
    <dgm:pt modelId="{4E0A4207-18A6-4DEA-B2BF-12739BE0A7F6}" type="parTrans" cxnId="{4C312245-2411-4452-8CA2-D7695329C0A1}">
      <dgm:prSet/>
      <dgm:spPr/>
      <dgm:t>
        <a:bodyPr/>
        <a:lstStyle/>
        <a:p>
          <a:pPr algn="ctr"/>
          <a:endParaRPr lang="en-US"/>
        </a:p>
      </dgm:t>
    </dgm:pt>
    <dgm:pt modelId="{420F66A7-6EBC-4590-B6B9-7B7B848FEEA5}" type="sibTrans" cxnId="{4C312245-2411-4452-8CA2-D7695329C0A1}">
      <dgm:prSet/>
      <dgm:spPr/>
      <dgm:t>
        <a:bodyPr/>
        <a:lstStyle/>
        <a:p>
          <a:pPr algn="ctr"/>
          <a:endParaRPr lang="en-US"/>
        </a:p>
      </dgm:t>
    </dgm:pt>
    <dgm:pt modelId="{A1353D8A-E683-4C3E-AD60-1EF2C185AE31}">
      <dgm:prSet custT="1"/>
      <dgm:spPr/>
      <dgm:t>
        <a:bodyPr/>
        <a:lstStyle/>
        <a:p>
          <a:pPr algn="ctr"/>
          <a:r>
            <a:rPr lang="es-ES" sz="1000"/>
            <a:t>behavioural change dynamics</a:t>
          </a:r>
        </a:p>
      </dgm:t>
    </dgm:pt>
    <dgm:pt modelId="{86B75A38-EE4D-46EB-B582-5ACE40122620}" type="parTrans" cxnId="{B02E4E80-8E65-46B7-858C-B4440D88CBBA}">
      <dgm:prSet/>
      <dgm:spPr/>
      <dgm:t>
        <a:bodyPr/>
        <a:lstStyle/>
        <a:p>
          <a:pPr algn="ctr"/>
          <a:endParaRPr lang="es-ES"/>
        </a:p>
      </dgm:t>
    </dgm:pt>
    <dgm:pt modelId="{D260F0FD-54CD-4764-AD89-815668ED1180}" type="sibTrans" cxnId="{B02E4E80-8E65-46B7-858C-B4440D88CBBA}">
      <dgm:prSet/>
      <dgm:spPr/>
      <dgm:t>
        <a:bodyPr/>
        <a:lstStyle/>
        <a:p>
          <a:pPr algn="ctr"/>
          <a:endParaRPr lang="es-ES"/>
        </a:p>
      </dgm:t>
    </dgm:pt>
    <dgm:pt modelId="{5518AEAA-CB44-47FD-8188-9B53FAEEA0DE}">
      <dgm:prSet/>
      <dgm:spPr/>
      <dgm:t>
        <a:bodyPr/>
        <a:lstStyle/>
        <a:p>
          <a:pPr algn="ctr"/>
          <a:r>
            <a:rPr lang="es-ES"/>
            <a:t>awareness and knowledge networks</a:t>
          </a:r>
        </a:p>
      </dgm:t>
    </dgm:pt>
    <dgm:pt modelId="{81C53271-1020-4089-B298-DCB1BFB02429}" type="parTrans" cxnId="{4BD5405C-5C7F-4348-BCCC-78840A3622B4}">
      <dgm:prSet/>
      <dgm:spPr/>
      <dgm:t>
        <a:bodyPr/>
        <a:lstStyle/>
        <a:p>
          <a:pPr algn="ctr"/>
          <a:endParaRPr lang="es-ES"/>
        </a:p>
      </dgm:t>
    </dgm:pt>
    <dgm:pt modelId="{4C4D53CA-1D7E-48D1-BC27-0BC386973FE4}" type="sibTrans" cxnId="{4BD5405C-5C7F-4348-BCCC-78840A3622B4}">
      <dgm:prSet/>
      <dgm:spPr/>
      <dgm:t>
        <a:bodyPr/>
        <a:lstStyle/>
        <a:p>
          <a:pPr algn="ctr"/>
          <a:endParaRPr lang="es-ES"/>
        </a:p>
      </dgm:t>
    </dgm:pt>
    <dgm:pt modelId="{6211A213-B469-4075-ABF1-AF2E1F74F7D9}" type="pres">
      <dgm:prSet presAssocID="{0A043D63-FBF0-4D7F-8724-5D55CF6BA2A7}" presName="cycle" presStyleCnt="0">
        <dgm:presLayoutVars>
          <dgm:dir/>
          <dgm:resizeHandles val="exact"/>
        </dgm:presLayoutVars>
      </dgm:prSet>
      <dgm:spPr/>
      <dgm:t>
        <a:bodyPr/>
        <a:lstStyle/>
        <a:p>
          <a:endParaRPr lang="es-ES"/>
        </a:p>
      </dgm:t>
    </dgm:pt>
    <dgm:pt modelId="{ABCD693A-0591-44A5-B99A-88D93602DC3E}" type="pres">
      <dgm:prSet presAssocID="{4968D792-0F0B-4C1F-A6D0-52A01AF29600}" presName="node" presStyleLbl="node1" presStyleIdx="0" presStyleCnt="3">
        <dgm:presLayoutVars>
          <dgm:bulletEnabled val="1"/>
        </dgm:presLayoutVars>
      </dgm:prSet>
      <dgm:spPr/>
      <dgm:t>
        <a:bodyPr/>
        <a:lstStyle/>
        <a:p>
          <a:endParaRPr lang="es-ES"/>
        </a:p>
      </dgm:t>
    </dgm:pt>
    <dgm:pt modelId="{E587ED61-4D34-42E8-B859-928D5DC60CFF}" type="pres">
      <dgm:prSet presAssocID="{4968D792-0F0B-4C1F-A6D0-52A01AF29600}" presName="spNode" presStyleCnt="0"/>
      <dgm:spPr/>
      <dgm:t>
        <a:bodyPr/>
        <a:lstStyle/>
        <a:p>
          <a:endParaRPr lang="es-ES"/>
        </a:p>
      </dgm:t>
    </dgm:pt>
    <dgm:pt modelId="{2E32238D-C04A-4278-B5E6-D9FA79A63D70}" type="pres">
      <dgm:prSet presAssocID="{420F66A7-6EBC-4590-B6B9-7B7B848FEEA5}" presName="sibTrans" presStyleLbl="sibTrans1D1" presStyleIdx="0" presStyleCnt="3"/>
      <dgm:spPr/>
      <dgm:t>
        <a:bodyPr/>
        <a:lstStyle/>
        <a:p>
          <a:endParaRPr lang="es-ES"/>
        </a:p>
      </dgm:t>
    </dgm:pt>
    <dgm:pt modelId="{B1E76DE2-37D8-490A-B00E-5A98C7FA9A1E}" type="pres">
      <dgm:prSet presAssocID="{A1353D8A-E683-4C3E-AD60-1EF2C185AE31}" presName="node" presStyleLbl="node1" presStyleIdx="1" presStyleCnt="3" custScaleX="112307">
        <dgm:presLayoutVars>
          <dgm:bulletEnabled val="1"/>
        </dgm:presLayoutVars>
      </dgm:prSet>
      <dgm:spPr/>
      <dgm:t>
        <a:bodyPr/>
        <a:lstStyle/>
        <a:p>
          <a:endParaRPr lang="es-ES"/>
        </a:p>
      </dgm:t>
    </dgm:pt>
    <dgm:pt modelId="{B4B71939-C899-4926-8B1B-1AA862AE29BE}" type="pres">
      <dgm:prSet presAssocID="{A1353D8A-E683-4C3E-AD60-1EF2C185AE31}" presName="spNode" presStyleCnt="0"/>
      <dgm:spPr/>
      <dgm:t>
        <a:bodyPr/>
        <a:lstStyle/>
        <a:p>
          <a:endParaRPr lang="es-ES"/>
        </a:p>
      </dgm:t>
    </dgm:pt>
    <dgm:pt modelId="{CC7202B5-FDBC-452C-A82E-4D4F8A410572}" type="pres">
      <dgm:prSet presAssocID="{D260F0FD-54CD-4764-AD89-815668ED1180}" presName="sibTrans" presStyleLbl="sibTrans1D1" presStyleIdx="1" presStyleCnt="3"/>
      <dgm:spPr/>
      <dgm:t>
        <a:bodyPr/>
        <a:lstStyle/>
        <a:p>
          <a:endParaRPr lang="es-ES"/>
        </a:p>
      </dgm:t>
    </dgm:pt>
    <dgm:pt modelId="{184F6C25-1CA7-40EE-9E43-0C1F8279ABC9}" type="pres">
      <dgm:prSet presAssocID="{5518AEAA-CB44-47FD-8188-9B53FAEEA0DE}" presName="node" presStyleLbl="node1" presStyleIdx="2" presStyleCnt="3" custScaleX="119500" custRadScaleRad="97195" custRadScaleInc="32844">
        <dgm:presLayoutVars>
          <dgm:bulletEnabled val="1"/>
        </dgm:presLayoutVars>
      </dgm:prSet>
      <dgm:spPr/>
      <dgm:t>
        <a:bodyPr/>
        <a:lstStyle/>
        <a:p>
          <a:endParaRPr lang="es-ES"/>
        </a:p>
      </dgm:t>
    </dgm:pt>
    <dgm:pt modelId="{A00C06F1-B493-4131-8CDA-314D8BD7E944}" type="pres">
      <dgm:prSet presAssocID="{5518AEAA-CB44-47FD-8188-9B53FAEEA0DE}" presName="spNode" presStyleCnt="0"/>
      <dgm:spPr/>
      <dgm:t>
        <a:bodyPr/>
        <a:lstStyle/>
        <a:p>
          <a:endParaRPr lang="es-ES"/>
        </a:p>
      </dgm:t>
    </dgm:pt>
    <dgm:pt modelId="{1479F6F9-78BB-4705-B24C-06E4FBD71268}" type="pres">
      <dgm:prSet presAssocID="{4C4D53CA-1D7E-48D1-BC27-0BC386973FE4}" presName="sibTrans" presStyleLbl="sibTrans1D1" presStyleIdx="2" presStyleCnt="3"/>
      <dgm:spPr/>
      <dgm:t>
        <a:bodyPr/>
        <a:lstStyle/>
        <a:p>
          <a:endParaRPr lang="es-ES"/>
        </a:p>
      </dgm:t>
    </dgm:pt>
  </dgm:ptLst>
  <dgm:cxnLst>
    <dgm:cxn modelId="{3D4CBE5E-9768-4635-911E-959F5A471940}" type="presOf" srcId="{4968D792-0F0B-4C1F-A6D0-52A01AF29600}" destId="{ABCD693A-0591-44A5-B99A-88D93602DC3E}" srcOrd="0" destOrd="0" presId="urn:microsoft.com/office/officeart/2005/8/layout/cycle6"/>
    <dgm:cxn modelId="{B02E4E80-8E65-46B7-858C-B4440D88CBBA}" srcId="{0A043D63-FBF0-4D7F-8724-5D55CF6BA2A7}" destId="{A1353D8A-E683-4C3E-AD60-1EF2C185AE31}" srcOrd="1" destOrd="0" parTransId="{86B75A38-EE4D-46EB-B582-5ACE40122620}" sibTransId="{D260F0FD-54CD-4764-AD89-815668ED1180}"/>
    <dgm:cxn modelId="{D5BE2E2D-B4FC-49DB-ACCE-C7C87D40C16B}" type="presOf" srcId="{A1353D8A-E683-4C3E-AD60-1EF2C185AE31}" destId="{B1E76DE2-37D8-490A-B00E-5A98C7FA9A1E}" srcOrd="0" destOrd="0" presId="urn:microsoft.com/office/officeart/2005/8/layout/cycle6"/>
    <dgm:cxn modelId="{0494D8F4-AD56-48ED-9648-D56E01E7C063}" type="presOf" srcId="{0A043D63-FBF0-4D7F-8724-5D55CF6BA2A7}" destId="{6211A213-B469-4075-ABF1-AF2E1F74F7D9}" srcOrd="0" destOrd="0" presId="urn:microsoft.com/office/officeart/2005/8/layout/cycle6"/>
    <dgm:cxn modelId="{78FB4889-29C0-4FBE-98A7-D8FDE5C1112D}" type="presOf" srcId="{420F66A7-6EBC-4590-B6B9-7B7B848FEEA5}" destId="{2E32238D-C04A-4278-B5E6-D9FA79A63D70}" srcOrd="0" destOrd="0" presId="urn:microsoft.com/office/officeart/2005/8/layout/cycle6"/>
    <dgm:cxn modelId="{8938C770-BBC3-48F3-BF21-13BEDB19FA5B}" type="presOf" srcId="{4C4D53CA-1D7E-48D1-BC27-0BC386973FE4}" destId="{1479F6F9-78BB-4705-B24C-06E4FBD71268}" srcOrd="0" destOrd="0" presId="urn:microsoft.com/office/officeart/2005/8/layout/cycle6"/>
    <dgm:cxn modelId="{22C33A15-A4A9-4F9E-941E-F2FF6FC86499}" type="presOf" srcId="{5518AEAA-CB44-47FD-8188-9B53FAEEA0DE}" destId="{184F6C25-1CA7-40EE-9E43-0C1F8279ABC9}" srcOrd="0" destOrd="0" presId="urn:microsoft.com/office/officeart/2005/8/layout/cycle6"/>
    <dgm:cxn modelId="{4BD5405C-5C7F-4348-BCCC-78840A3622B4}" srcId="{0A043D63-FBF0-4D7F-8724-5D55CF6BA2A7}" destId="{5518AEAA-CB44-47FD-8188-9B53FAEEA0DE}" srcOrd="2" destOrd="0" parTransId="{81C53271-1020-4089-B298-DCB1BFB02429}" sibTransId="{4C4D53CA-1D7E-48D1-BC27-0BC386973FE4}"/>
    <dgm:cxn modelId="{4C312245-2411-4452-8CA2-D7695329C0A1}" srcId="{0A043D63-FBF0-4D7F-8724-5D55CF6BA2A7}" destId="{4968D792-0F0B-4C1F-A6D0-52A01AF29600}" srcOrd="0" destOrd="0" parTransId="{4E0A4207-18A6-4DEA-B2BF-12739BE0A7F6}" sibTransId="{420F66A7-6EBC-4590-B6B9-7B7B848FEEA5}"/>
    <dgm:cxn modelId="{533F34A0-D2F6-4DC4-BD8C-15555E564AF4}" type="presOf" srcId="{D260F0FD-54CD-4764-AD89-815668ED1180}" destId="{CC7202B5-FDBC-452C-A82E-4D4F8A410572}" srcOrd="0" destOrd="0" presId="urn:microsoft.com/office/officeart/2005/8/layout/cycle6"/>
    <dgm:cxn modelId="{DD8ECE57-8069-4049-898C-2452BADCC1F7}" type="presParOf" srcId="{6211A213-B469-4075-ABF1-AF2E1F74F7D9}" destId="{ABCD693A-0591-44A5-B99A-88D93602DC3E}" srcOrd="0" destOrd="0" presId="urn:microsoft.com/office/officeart/2005/8/layout/cycle6"/>
    <dgm:cxn modelId="{F79B0B8A-5F20-4516-98DB-5AB81A66CA7E}" type="presParOf" srcId="{6211A213-B469-4075-ABF1-AF2E1F74F7D9}" destId="{E587ED61-4D34-42E8-B859-928D5DC60CFF}" srcOrd="1" destOrd="0" presId="urn:microsoft.com/office/officeart/2005/8/layout/cycle6"/>
    <dgm:cxn modelId="{95E4B0C7-D0F2-43B3-A1B8-F14CF61026D3}" type="presParOf" srcId="{6211A213-B469-4075-ABF1-AF2E1F74F7D9}" destId="{2E32238D-C04A-4278-B5E6-D9FA79A63D70}" srcOrd="2" destOrd="0" presId="urn:microsoft.com/office/officeart/2005/8/layout/cycle6"/>
    <dgm:cxn modelId="{D233E475-03BD-4810-ACD3-AE82469D6044}" type="presParOf" srcId="{6211A213-B469-4075-ABF1-AF2E1F74F7D9}" destId="{B1E76DE2-37D8-490A-B00E-5A98C7FA9A1E}" srcOrd="3" destOrd="0" presId="urn:microsoft.com/office/officeart/2005/8/layout/cycle6"/>
    <dgm:cxn modelId="{54F28D0C-DB7D-4A0C-87BF-C15898C6B512}" type="presParOf" srcId="{6211A213-B469-4075-ABF1-AF2E1F74F7D9}" destId="{B4B71939-C899-4926-8B1B-1AA862AE29BE}" srcOrd="4" destOrd="0" presId="urn:microsoft.com/office/officeart/2005/8/layout/cycle6"/>
    <dgm:cxn modelId="{85DD7994-AF2F-4366-A494-A091CC35AACB}" type="presParOf" srcId="{6211A213-B469-4075-ABF1-AF2E1F74F7D9}" destId="{CC7202B5-FDBC-452C-A82E-4D4F8A410572}" srcOrd="5" destOrd="0" presId="urn:microsoft.com/office/officeart/2005/8/layout/cycle6"/>
    <dgm:cxn modelId="{3582460A-FE6E-4101-872E-4AD3288C2FDF}" type="presParOf" srcId="{6211A213-B469-4075-ABF1-AF2E1F74F7D9}" destId="{184F6C25-1CA7-40EE-9E43-0C1F8279ABC9}" srcOrd="6" destOrd="0" presId="urn:microsoft.com/office/officeart/2005/8/layout/cycle6"/>
    <dgm:cxn modelId="{DF3A034D-C1AE-42C1-877D-5A83A7131E69}" type="presParOf" srcId="{6211A213-B469-4075-ABF1-AF2E1F74F7D9}" destId="{A00C06F1-B493-4131-8CDA-314D8BD7E944}" srcOrd="7" destOrd="0" presId="urn:microsoft.com/office/officeart/2005/8/layout/cycle6"/>
    <dgm:cxn modelId="{D30728C0-605D-43B9-9AAB-9500D878F6BE}" type="presParOf" srcId="{6211A213-B469-4075-ABF1-AF2E1F74F7D9}" destId="{1479F6F9-78BB-4705-B24C-06E4FBD71268}" srcOrd="8" destOrd="0" presId="urn:microsoft.com/office/officeart/2005/8/layout/cycle6"/>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3C6309C-CC9A-4FEB-B491-B41DC21C42BE}"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s-ES"/>
        </a:p>
      </dgm:t>
    </dgm:pt>
    <dgm:pt modelId="{AC2FBBE5-CE01-401F-AD89-02F6FA78C917}">
      <dgm:prSet phldrT="[Texto]" custT="1"/>
      <dgm:spPr>
        <a:blipFill rotWithShape="0">
          <a:blip xmlns:r="http://schemas.openxmlformats.org/officeDocument/2006/relationships" r:embed="rId1"/>
          <a:stretch>
            <a:fillRect/>
          </a:stretch>
        </a:blipFill>
      </dgm:spPr>
      <dgm:t>
        <a:bodyPr/>
        <a:lstStyle/>
        <a:p>
          <a:r>
            <a:rPr lang="es-ES" sz="1000" b="1">
              <a:solidFill>
                <a:srgbClr val="FFFF00"/>
              </a:solidFill>
            </a:rPr>
            <a:t>Upgrading schools</a:t>
          </a:r>
        </a:p>
      </dgm:t>
    </dgm:pt>
    <dgm:pt modelId="{E25958EE-87EC-4ADE-8986-B8D2A4A0F3D4}" type="parTrans" cxnId="{EF2EFA55-1ECF-4955-91D5-E81CAA15DD87}">
      <dgm:prSet/>
      <dgm:spPr/>
      <dgm:t>
        <a:bodyPr/>
        <a:lstStyle/>
        <a:p>
          <a:endParaRPr lang="es-ES"/>
        </a:p>
      </dgm:t>
    </dgm:pt>
    <dgm:pt modelId="{0D1D4A74-ECE6-4032-934F-B7BE89FAF119}" type="sibTrans" cxnId="{EF2EFA55-1ECF-4955-91D5-E81CAA15DD87}">
      <dgm:prSet/>
      <dgm:spPr/>
      <dgm:t>
        <a:bodyPr/>
        <a:lstStyle/>
        <a:p>
          <a:endParaRPr lang="es-ES"/>
        </a:p>
      </dgm:t>
    </dgm:pt>
    <dgm:pt modelId="{9466E842-5946-4B5A-B273-54F824A15BEF}">
      <dgm:prSet phldrT="[Texto]" custT="1"/>
      <dgm:spPr>
        <a:blipFill rotWithShape="0">
          <a:blip xmlns:r="http://schemas.openxmlformats.org/officeDocument/2006/relationships" r:embed="rId2"/>
          <a:stretch>
            <a:fillRect/>
          </a:stretch>
        </a:blipFill>
      </dgm:spPr>
      <dgm:t>
        <a:bodyPr/>
        <a:lstStyle/>
        <a:p>
          <a:r>
            <a:rPr lang="es-ES" sz="1000" b="1">
              <a:solidFill>
                <a:srgbClr val="FFFF00"/>
              </a:solidFill>
            </a:rPr>
            <a:t>sports equipment and activities</a:t>
          </a:r>
        </a:p>
      </dgm:t>
    </dgm:pt>
    <dgm:pt modelId="{112A2D4F-72BA-45C3-9426-BB52439C0B41}" type="parTrans" cxnId="{D7FF9E3B-90B2-466F-92BC-D5DF75FBD238}">
      <dgm:prSet/>
      <dgm:spPr/>
      <dgm:t>
        <a:bodyPr/>
        <a:lstStyle/>
        <a:p>
          <a:endParaRPr lang="es-ES"/>
        </a:p>
      </dgm:t>
    </dgm:pt>
    <dgm:pt modelId="{D119CDA9-4432-40CF-9FE8-77075B2E056D}" type="sibTrans" cxnId="{D7FF9E3B-90B2-466F-92BC-D5DF75FBD238}">
      <dgm:prSet/>
      <dgm:spPr/>
      <dgm:t>
        <a:bodyPr/>
        <a:lstStyle/>
        <a:p>
          <a:endParaRPr lang="es-ES"/>
        </a:p>
      </dgm:t>
    </dgm:pt>
    <dgm:pt modelId="{C1E0C3F9-5151-4DE0-A5E2-ADC31DD5E53C}">
      <dgm:prSet phldrT="[Texto]" custT="1"/>
      <dgm:spPr>
        <a:blipFill rotWithShape="0">
          <a:blip xmlns:r="http://schemas.openxmlformats.org/officeDocument/2006/relationships" r:embed="rId3"/>
          <a:stretch>
            <a:fillRect/>
          </a:stretch>
        </a:blipFill>
      </dgm:spPr>
      <dgm:t>
        <a:bodyPr/>
        <a:lstStyle/>
        <a:p>
          <a:r>
            <a:rPr lang="es-ES" sz="1000" b="1"/>
            <a:t> </a:t>
          </a:r>
          <a:r>
            <a:rPr lang="es-ES" sz="1000" b="1">
              <a:solidFill>
                <a:srgbClr val="FFFF00"/>
              </a:solidFill>
            </a:rPr>
            <a:t>classroom blocks building </a:t>
          </a:r>
        </a:p>
      </dgm:t>
    </dgm:pt>
    <dgm:pt modelId="{E1E53176-B08D-4D03-BA91-015E9DA28404}" type="parTrans" cxnId="{E2517D34-F3AD-4AF0-A2B9-D5A40BA2FF15}">
      <dgm:prSet/>
      <dgm:spPr/>
      <dgm:t>
        <a:bodyPr/>
        <a:lstStyle/>
        <a:p>
          <a:endParaRPr lang="es-ES"/>
        </a:p>
      </dgm:t>
    </dgm:pt>
    <dgm:pt modelId="{5AA86BE2-EAEB-4BFA-923B-FB4CB72853A2}" type="sibTrans" cxnId="{E2517D34-F3AD-4AF0-A2B9-D5A40BA2FF15}">
      <dgm:prSet/>
      <dgm:spPr/>
      <dgm:t>
        <a:bodyPr/>
        <a:lstStyle/>
        <a:p>
          <a:endParaRPr lang="es-ES"/>
        </a:p>
      </dgm:t>
    </dgm:pt>
    <dgm:pt modelId="{F572840D-10FC-4B14-A4CF-1B00ADEF48DD}">
      <dgm:prSet phldrT="[Texto]" custT="1"/>
      <dgm:spPr>
        <a:blipFill rotWithShape="0">
          <a:blip xmlns:r="http://schemas.openxmlformats.org/officeDocument/2006/relationships" r:embed="rId4"/>
          <a:stretch>
            <a:fillRect/>
          </a:stretch>
        </a:blipFill>
      </dgm:spPr>
      <dgm:t>
        <a:bodyPr/>
        <a:lstStyle/>
        <a:p>
          <a:r>
            <a:rPr lang="es-ES" sz="1000" b="1">
              <a:solidFill>
                <a:srgbClr val="FFFF00"/>
              </a:solidFill>
            </a:rPr>
            <a:t>toilet blocks in schools</a:t>
          </a:r>
        </a:p>
      </dgm:t>
    </dgm:pt>
    <dgm:pt modelId="{2D70702D-9FB3-4B6D-939D-1AD454E844B1}" type="parTrans" cxnId="{800360A2-ADF5-4DE8-A432-1D97CF1FB854}">
      <dgm:prSet/>
      <dgm:spPr/>
      <dgm:t>
        <a:bodyPr/>
        <a:lstStyle/>
        <a:p>
          <a:endParaRPr lang="es-ES"/>
        </a:p>
      </dgm:t>
    </dgm:pt>
    <dgm:pt modelId="{E1AF5F60-2E47-40D6-8764-150491A144E8}" type="sibTrans" cxnId="{800360A2-ADF5-4DE8-A432-1D97CF1FB854}">
      <dgm:prSet/>
      <dgm:spPr/>
      <dgm:t>
        <a:bodyPr/>
        <a:lstStyle/>
        <a:p>
          <a:endParaRPr lang="es-ES"/>
        </a:p>
      </dgm:t>
    </dgm:pt>
    <dgm:pt modelId="{0819CC54-3BB7-480F-8F26-2385990EC6CD}">
      <dgm:prSet phldrT="[Texto]" custT="1"/>
      <dgm:spPr>
        <a:blipFill rotWithShape="0">
          <a:blip xmlns:r="http://schemas.openxmlformats.org/officeDocument/2006/relationships" r:embed="rId5"/>
          <a:stretch>
            <a:fillRect/>
          </a:stretch>
        </a:blipFill>
      </dgm:spPr>
      <dgm:t>
        <a:bodyPr/>
        <a:lstStyle/>
        <a:p>
          <a:r>
            <a:rPr lang="es-ES" sz="1000" b="1">
              <a:solidFill>
                <a:srgbClr val="FFFF00"/>
              </a:solidFill>
            </a:rPr>
            <a:t>upgrading libraries</a:t>
          </a:r>
        </a:p>
      </dgm:t>
    </dgm:pt>
    <dgm:pt modelId="{6DD8F55A-E112-47F1-9A62-1584A4F0ED0E}" type="parTrans" cxnId="{C207EABD-FC46-4B51-84FC-9A3E6E8C23C6}">
      <dgm:prSet/>
      <dgm:spPr/>
      <dgm:t>
        <a:bodyPr/>
        <a:lstStyle/>
        <a:p>
          <a:endParaRPr lang="es-ES"/>
        </a:p>
      </dgm:t>
    </dgm:pt>
    <dgm:pt modelId="{928618C7-2ECC-4088-8103-D8628125653A}" type="sibTrans" cxnId="{C207EABD-FC46-4B51-84FC-9A3E6E8C23C6}">
      <dgm:prSet/>
      <dgm:spPr/>
      <dgm:t>
        <a:bodyPr/>
        <a:lstStyle/>
        <a:p>
          <a:endParaRPr lang="es-ES"/>
        </a:p>
      </dgm:t>
    </dgm:pt>
    <dgm:pt modelId="{69B16807-39C7-490A-B1F8-9C4A46197076}" type="pres">
      <dgm:prSet presAssocID="{D3C6309C-CC9A-4FEB-B491-B41DC21C42BE}" presName="cycle" presStyleCnt="0">
        <dgm:presLayoutVars>
          <dgm:dir/>
          <dgm:resizeHandles val="exact"/>
        </dgm:presLayoutVars>
      </dgm:prSet>
      <dgm:spPr/>
      <dgm:t>
        <a:bodyPr/>
        <a:lstStyle/>
        <a:p>
          <a:endParaRPr lang="es-ES"/>
        </a:p>
      </dgm:t>
    </dgm:pt>
    <dgm:pt modelId="{C8A19246-0846-4200-8EF5-D42FE0F57BE8}" type="pres">
      <dgm:prSet presAssocID="{AC2FBBE5-CE01-401F-AD89-02F6FA78C917}" presName="node" presStyleLbl="node1" presStyleIdx="0" presStyleCnt="5" custScaleX="99924" custScaleY="148825" custRadScaleRad="103825" custRadScaleInc="22066">
        <dgm:presLayoutVars>
          <dgm:bulletEnabled val="1"/>
        </dgm:presLayoutVars>
      </dgm:prSet>
      <dgm:spPr/>
      <dgm:t>
        <a:bodyPr/>
        <a:lstStyle/>
        <a:p>
          <a:endParaRPr lang="es-ES"/>
        </a:p>
      </dgm:t>
    </dgm:pt>
    <dgm:pt modelId="{D2559F7E-1752-4FDE-8346-ACC411A94F5E}" type="pres">
      <dgm:prSet presAssocID="{AC2FBBE5-CE01-401F-AD89-02F6FA78C917}" presName="spNode" presStyleCnt="0"/>
      <dgm:spPr/>
    </dgm:pt>
    <dgm:pt modelId="{65B6EC04-D45C-45F7-8AC7-3CF805A9A37F}" type="pres">
      <dgm:prSet presAssocID="{0D1D4A74-ECE6-4032-934F-B7BE89FAF119}" presName="sibTrans" presStyleLbl="sibTrans1D1" presStyleIdx="0" presStyleCnt="5"/>
      <dgm:spPr/>
      <dgm:t>
        <a:bodyPr/>
        <a:lstStyle/>
        <a:p>
          <a:endParaRPr lang="es-ES"/>
        </a:p>
      </dgm:t>
    </dgm:pt>
    <dgm:pt modelId="{3B246C3C-E8BC-4D1A-9D95-E77EBB8D91A0}" type="pres">
      <dgm:prSet presAssocID="{9466E842-5946-4B5A-B273-54F824A15BEF}" presName="node" presStyleLbl="node1" presStyleIdx="1" presStyleCnt="5" custScaleX="104964" custScaleY="159132" custRadScaleRad="130507" custRadScaleInc="9401">
        <dgm:presLayoutVars>
          <dgm:bulletEnabled val="1"/>
        </dgm:presLayoutVars>
      </dgm:prSet>
      <dgm:spPr/>
      <dgm:t>
        <a:bodyPr/>
        <a:lstStyle/>
        <a:p>
          <a:endParaRPr lang="es-ES"/>
        </a:p>
      </dgm:t>
    </dgm:pt>
    <dgm:pt modelId="{2ED1B758-19CE-4097-93F0-B306EB3447A6}" type="pres">
      <dgm:prSet presAssocID="{9466E842-5946-4B5A-B273-54F824A15BEF}" presName="spNode" presStyleCnt="0"/>
      <dgm:spPr/>
    </dgm:pt>
    <dgm:pt modelId="{AFC6D84E-2925-4362-B400-7767CADD4FD7}" type="pres">
      <dgm:prSet presAssocID="{D119CDA9-4432-40CF-9FE8-77075B2E056D}" presName="sibTrans" presStyleLbl="sibTrans1D1" presStyleIdx="1" presStyleCnt="5"/>
      <dgm:spPr/>
      <dgm:t>
        <a:bodyPr/>
        <a:lstStyle/>
        <a:p>
          <a:endParaRPr lang="es-ES"/>
        </a:p>
      </dgm:t>
    </dgm:pt>
    <dgm:pt modelId="{96B09D8A-38EA-4D8C-9671-AC916D9F8529}" type="pres">
      <dgm:prSet presAssocID="{C1E0C3F9-5151-4DE0-A5E2-ADC31DD5E53C}" presName="node" presStyleLbl="node1" presStyleIdx="2" presStyleCnt="5" custScaleX="105444" custScaleY="160393" custRadScaleRad="135357" custRadScaleInc="-54243">
        <dgm:presLayoutVars>
          <dgm:bulletEnabled val="1"/>
        </dgm:presLayoutVars>
      </dgm:prSet>
      <dgm:spPr/>
      <dgm:t>
        <a:bodyPr/>
        <a:lstStyle/>
        <a:p>
          <a:endParaRPr lang="es-ES"/>
        </a:p>
      </dgm:t>
    </dgm:pt>
    <dgm:pt modelId="{70FB58C7-A989-4838-A4AE-129C53915BF3}" type="pres">
      <dgm:prSet presAssocID="{C1E0C3F9-5151-4DE0-A5E2-ADC31DD5E53C}" presName="spNode" presStyleCnt="0"/>
      <dgm:spPr/>
    </dgm:pt>
    <dgm:pt modelId="{4E7157E3-D352-486E-8BE0-4155E13BD440}" type="pres">
      <dgm:prSet presAssocID="{5AA86BE2-EAEB-4BFA-923B-FB4CB72853A2}" presName="sibTrans" presStyleLbl="sibTrans1D1" presStyleIdx="2" presStyleCnt="5"/>
      <dgm:spPr/>
      <dgm:t>
        <a:bodyPr/>
        <a:lstStyle/>
        <a:p>
          <a:endParaRPr lang="es-ES"/>
        </a:p>
      </dgm:t>
    </dgm:pt>
    <dgm:pt modelId="{AC60B2D9-EABA-491A-8D89-BDB971234027}" type="pres">
      <dgm:prSet presAssocID="{F572840D-10FC-4B14-A4CF-1B00ADEF48DD}" presName="node" presStyleLbl="node1" presStyleIdx="3" presStyleCnt="5" custScaleX="107481" custScaleY="159202" custRadScaleRad="122438" custRadScaleInc="-7253">
        <dgm:presLayoutVars>
          <dgm:bulletEnabled val="1"/>
        </dgm:presLayoutVars>
      </dgm:prSet>
      <dgm:spPr/>
      <dgm:t>
        <a:bodyPr/>
        <a:lstStyle/>
        <a:p>
          <a:endParaRPr lang="es-ES"/>
        </a:p>
      </dgm:t>
    </dgm:pt>
    <dgm:pt modelId="{308D8FCD-18D7-450B-A8C0-A625F1B5F4DA}" type="pres">
      <dgm:prSet presAssocID="{F572840D-10FC-4B14-A4CF-1B00ADEF48DD}" presName="spNode" presStyleCnt="0"/>
      <dgm:spPr/>
    </dgm:pt>
    <dgm:pt modelId="{87B4E4DB-8DB0-4AC8-B543-1273117225C7}" type="pres">
      <dgm:prSet presAssocID="{E1AF5F60-2E47-40D6-8764-150491A144E8}" presName="sibTrans" presStyleLbl="sibTrans1D1" presStyleIdx="3" presStyleCnt="5"/>
      <dgm:spPr/>
      <dgm:t>
        <a:bodyPr/>
        <a:lstStyle/>
        <a:p>
          <a:endParaRPr lang="es-ES"/>
        </a:p>
      </dgm:t>
    </dgm:pt>
    <dgm:pt modelId="{329335C9-D4B0-4F3C-A16D-CBC518C77FE0}" type="pres">
      <dgm:prSet presAssocID="{0819CC54-3BB7-480F-8F26-2385990EC6CD}" presName="node" presStyleLbl="node1" presStyleIdx="4" presStyleCnt="5" custScaleX="100338" custScaleY="145283" custRadScaleRad="108739" custRadScaleInc="-1028">
        <dgm:presLayoutVars>
          <dgm:bulletEnabled val="1"/>
        </dgm:presLayoutVars>
      </dgm:prSet>
      <dgm:spPr/>
      <dgm:t>
        <a:bodyPr/>
        <a:lstStyle/>
        <a:p>
          <a:endParaRPr lang="es-ES"/>
        </a:p>
      </dgm:t>
    </dgm:pt>
    <dgm:pt modelId="{79457249-19CA-4DDC-9D4D-3A69622D8305}" type="pres">
      <dgm:prSet presAssocID="{0819CC54-3BB7-480F-8F26-2385990EC6CD}" presName="spNode" presStyleCnt="0"/>
      <dgm:spPr/>
    </dgm:pt>
    <dgm:pt modelId="{C91254E8-F25D-428C-842B-9A045B08917B}" type="pres">
      <dgm:prSet presAssocID="{928618C7-2ECC-4088-8103-D8628125653A}" presName="sibTrans" presStyleLbl="sibTrans1D1" presStyleIdx="4" presStyleCnt="5"/>
      <dgm:spPr/>
      <dgm:t>
        <a:bodyPr/>
        <a:lstStyle/>
        <a:p>
          <a:endParaRPr lang="es-ES"/>
        </a:p>
      </dgm:t>
    </dgm:pt>
  </dgm:ptLst>
  <dgm:cxnLst>
    <dgm:cxn modelId="{2E64F65A-E56D-4837-B939-9921F5745C08}" type="presOf" srcId="{5AA86BE2-EAEB-4BFA-923B-FB4CB72853A2}" destId="{4E7157E3-D352-486E-8BE0-4155E13BD440}" srcOrd="0" destOrd="0" presId="urn:microsoft.com/office/officeart/2005/8/layout/cycle5"/>
    <dgm:cxn modelId="{01FD712A-00D0-4133-993F-29C6E7B8B51A}" type="presOf" srcId="{0D1D4A74-ECE6-4032-934F-B7BE89FAF119}" destId="{65B6EC04-D45C-45F7-8AC7-3CF805A9A37F}" srcOrd="0" destOrd="0" presId="urn:microsoft.com/office/officeart/2005/8/layout/cycle5"/>
    <dgm:cxn modelId="{496ED379-A9C6-4761-882F-A610FA080B7A}" type="presOf" srcId="{D119CDA9-4432-40CF-9FE8-77075B2E056D}" destId="{AFC6D84E-2925-4362-B400-7767CADD4FD7}" srcOrd="0" destOrd="0" presId="urn:microsoft.com/office/officeart/2005/8/layout/cycle5"/>
    <dgm:cxn modelId="{9B3B5625-CA49-416F-AA93-E449091C08E9}" type="presOf" srcId="{E1AF5F60-2E47-40D6-8764-150491A144E8}" destId="{87B4E4DB-8DB0-4AC8-B543-1273117225C7}" srcOrd="0" destOrd="0" presId="urn:microsoft.com/office/officeart/2005/8/layout/cycle5"/>
    <dgm:cxn modelId="{71FC7889-6073-45A8-9408-A23CE19441B5}" type="presOf" srcId="{F572840D-10FC-4B14-A4CF-1B00ADEF48DD}" destId="{AC60B2D9-EABA-491A-8D89-BDB971234027}" srcOrd="0" destOrd="0" presId="urn:microsoft.com/office/officeart/2005/8/layout/cycle5"/>
    <dgm:cxn modelId="{C207EABD-FC46-4B51-84FC-9A3E6E8C23C6}" srcId="{D3C6309C-CC9A-4FEB-B491-B41DC21C42BE}" destId="{0819CC54-3BB7-480F-8F26-2385990EC6CD}" srcOrd="4" destOrd="0" parTransId="{6DD8F55A-E112-47F1-9A62-1584A4F0ED0E}" sibTransId="{928618C7-2ECC-4088-8103-D8628125653A}"/>
    <dgm:cxn modelId="{EF2EFA55-1ECF-4955-91D5-E81CAA15DD87}" srcId="{D3C6309C-CC9A-4FEB-B491-B41DC21C42BE}" destId="{AC2FBBE5-CE01-401F-AD89-02F6FA78C917}" srcOrd="0" destOrd="0" parTransId="{E25958EE-87EC-4ADE-8986-B8D2A4A0F3D4}" sibTransId="{0D1D4A74-ECE6-4032-934F-B7BE89FAF119}"/>
    <dgm:cxn modelId="{E2517D34-F3AD-4AF0-A2B9-D5A40BA2FF15}" srcId="{D3C6309C-CC9A-4FEB-B491-B41DC21C42BE}" destId="{C1E0C3F9-5151-4DE0-A5E2-ADC31DD5E53C}" srcOrd="2" destOrd="0" parTransId="{E1E53176-B08D-4D03-BA91-015E9DA28404}" sibTransId="{5AA86BE2-EAEB-4BFA-923B-FB4CB72853A2}"/>
    <dgm:cxn modelId="{4F6AD8B9-0597-4C69-BEF1-2E4CA5088D6C}" type="presOf" srcId="{928618C7-2ECC-4088-8103-D8628125653A}" destId="{C91254E8-F25D-428C-842B-9A045B08917B}" srcOrd="0" destOrd="0" presId="urn:microsoft.com/office/officeart/2005/8/layout/cycle5"/>
    <dgm:cxn modelId="{9C670BEE-95D7-44BE-804E-974C607642ED}" type="presOf" srcId="{AC2FBBE5-CE01-401F-AD89-02F6FA78C917}" destId="{C8A19246-0846-4200-8EF5-D42FE0F57BE8}" srcOrd="0" destOrd="0" presId="urn:microsoft.com/office/officeart/2005/8/layout/cycle5"/>
    <dgm:cxn modelId="{800360A2-ADF5-4DE8-A432-1D97CF1FB854}" srcId="{D3C6309C-CC9A-4FEB-B491-B41DC21C42BE}" destId="{F572840D-10FC-4B14-A4CF-1B00ADEF48DD}" srcOrd="3" destOrd="0" parTransId="{2D70702D-9FB3-4B6D-939D-1AD454E844B1}" sibTransId="{E1AF5F60-2E47-40D6-8764-150491A144E8}"/>
    <dgm:cxn modelId="{2BB1212D-BCEF-455E-B294-C243BFC5FD18}" type="presOf" srcId="{0819CC54-3BB7-480F-8F26-2385990EC6CD}" destId="{329335C9-D4B0-4F3C-A16D-CBC518C77FE0}" srcOrd="0" destOrd="0" presId="urn:microsoft.com/office/officeart/2005/8/layout/cycle5"/>
    <dgm:cxn modelId="{F0C27F23-D968-4338-92BF-08B3BFC20ECD}" type="presOf" srcId="{9466E842-5946-4B5A-B273-54F824A15BEF}" destId="{3B246C3C-E8BC-4D1A-9D95-E77EBB8D91A0}" srcOrd="0" destOrd="0" presId="urn:microsoft.com/office/officeart/2005/8/layout/cycle5"/>
    <dgm:cxn modelId="{E8CBF0B8-EA97-4C7F-8F9F-16931B8180DB}" type="presOf" srcId="{C1E0C3F9-5151-4DE0-A5E2-ADC31DD5E53C}" destId="{96B09D8A-38EA-4D8C-9671-AC916D9F8529}" srcOrd="0" destOrd="0" presId="urn:microsoft.com/office/officeart/2005/8/layout/cycle5"/>
    <dgm:cxn modelId="{D7FF9E3B-90B2-466F-92BC-D5DF75FBD238}" srcId="{D3C6309C-CC9A-4FEB-B491-B41DC21C42BE}" destId="{9466E842-5946-4B5A-B273-54F824A15BEF}" srcOrd="1" destOrd="0" parTransId="{112A2D4F-72BA-45C3-9426-BB52439C0B41}" sibTransId="{D119CDA9-4432-40CF-9FE8-77075B2E056D}"/>
    <dgm:cxn modelId="{3DD682DF-E61B-47E7-9B6B-62242D55C2F7}" type="presOf" srcId="{D3C6309C-CC9A-4FEB-B491-B41DC21C42BE}" destId="{69B16807-39C7-490A-B1F8-9C4A46197076}" srcOrd="0" destOrd="0" presId="urn:microsoft.com/office/officeart/2005/8/layout/cycle5"/>
    <dgm:cxn modelId="{07005D1A-D03C-49A4-84E7-DA9E1DE5C65F}" type="presParOf" srcId="{69B16807-39C7-490A-B1F8-9C4A46197076}" destId="{C8A19246-0846-4200-8EF5-D42FE0F57BE8}" srcOrd="0" destOrd="0" presId="urn:microsoft.com/office/officeart/2005/8/layout/cycle5"/>
    <dgm:cxn modelId="{DEBA454F-78CB-4FF5-8B39-31AD285F393D}" type="presParOf" srcId="{69B16807-39C7-490A-B1F8-9C4A46197076}" destId="{D2559F7E-1752-4FDE-8346-ACC411A94F5E}" srcOrd="1" destOrd="0" presId="urn:microsoft.com/office/officeart/2005/8/layout/cycle5"/>
    <dgm:cxn modelId="{12568434-FE66-4F2F-AB85-57C78F41F50F}" type="presParOf" srcId="{69B16807-39C7-490A-B1F8-9C4A46197076}" destId="{65B6EC04-D45C-45F7-8AC7-3CF805A9A37F}" srcOrd="2" destOrd="0" presId="urn:microsoft.com/office/officeart/2005/8/layout/cycle5"/>
    <dgm:cxn modelId="{817C2370-92B3-4B95-99E3-B03B90834BDB}" type="presParOf" srcId="{69B16807-39C7-490A-B1F8-9C4A46197076}" destId="{3B246C3C-E8BC-4D1A-9D95-E77EBB8D91A0}" srcOrd="3" destOrd="0" presId="urn:microsoft.com/office/officeart/2005/8/layout/cycle5"/>
    <dgm:cxn modelId="{B35BD49F-9A1B-4439-81EC-BB055F81B81C}" type="presParOf" srcId="{69B16807-39C7-490A-B1F8-9C4A46197076}" destId="{2ED1B758-19CE-4097-93F0-B306EB3447A6}" srcOrd="4" destOrd="0" presId="urn:microsoft.com/office/officeart/2005/8/layout/cycle5"/>
    <dgm:cxn modelId="{92F4B574-3E4A-4FA6-9C41-10ED660BB240}" type="presParOf" srcId="{69B16807-39C7-490A-B1F8-9C4A46197076}" destId="{AFC6D84E-2925-4362-B400-7767CADD4FD7}" srcOrd="5" destOrd="0" presId="urn:microsoft.com/office/officeart/2005/8/layout/cycle5"/>
    <dgm:cxn modelId="{EFBCD452-BCF7-4A1C-BA78-0F6C5543DF73}" type="presParOf" srcId="{69B16807-39C7-490A-B1F8-9C4A46197076}" destId="{96B09D8A-38EA-4D8C-9671-AC916D9F8529}" srcOrd="6" destOrd="0" presId="urn:microsoft.com/office/officeart/2005/8/layout/cycle5"/>
    <dgm:cxn modelId="{D0A3CB9E-A4B2-49EB-8CD1-E752107A9BF3}" type="presParOf" srcId="{69B16807-39C7-490A-B1F8-9C4A46197076}" destId="{70FB58C7-A989-4838-A4AE-129C53915BF3}" srcOrd="7" destOrd="0" presId="urn:microsoft.com/office/officeart/2005/8/layout/cycle5"/>
    <dgm:cxn modelId="{C7AE69E7-5107-45C4-8248-B7AF1708C5F2}" type="presParOf" srcId="{69B16807-39C7-490A-B1F8-9C4A46197076}" destId="{4E7157E3-D352-486E-8BE0-4155E13BD440}" srcOrd="8" destOrd="0" presId="urn:microsoft.com/office/officeart/2005/8/layout/cycle5"/>
    <dgm:cxn modelId="{6D26E83C-94E4-45B3-9914-138D8FCF5671}" type="presParOf" srcId="{69B16807-39C7-490A-B1F8-9C4A46197076}" destId="{AC60B2D9-EABA-491A-8D89-BDB971234027}" srcOrd="9" destOrd="0" presId="urn:microsoft.com/office/officeart/2005/8/layout/cycle5"/>
    <dgm:cxn modelId="{361CEBEB-13AF-4CFE-A694-1E0684E24DBE}" type="presParOf" srcId="{69B16807-39C7-490A-B1F8-9C4A46197076}" destId="{308D8FCD-18D7-450B-A8C0-A625F1B5F4DA}" srcOrd="10" destOrd="0" presId="urn:microsoft.com/office/officeart/2005/8/layout/cycle5"/>
    <dgm:cxn modelId="{41D49C77-F185-4A8B-BB89-BFE40A5995DF}" type="presParOf" srcId="{69B16807-39C7-490A-B1F8-9C4A46197076}" destId="{87B4E4DB-8DB0-4AC8-B543-1273117225C7}" srcOrd="11" destOrd="0" presId="urn:microsoft.com/office/officeart/2005/8/layout/cycle5"/>
    <dgm:cxn modelId="{39BD0105-0FBF-4ED8-BE74-3F8A54EE3F72}" type="presParOf" srcId="{69B16807-39C7-490A-B1F8-9C4A46197076}" destId="{329335C9-D4B0-4F3C-A16D-CBC518C77FE0}" srcOrd="12" destOrd="0" presId="urn:microsoft.com/office/officeart/2005/8/layout/cycle5"/>
    <dgm:cxn modelId="{977DD503-947D-480F-84B7-1A2114E0F3DD}" type="presParOf" srcId="{69B16807-39C7-490A-B1F8-9C4A46197076}" destId="{79457249-19CA-4DDC-9D4D-3A69622D8305}" srcOrd="13" destOrd="0" presId="urn:microsoft.com/office/officeart/2005/8/layout/cycle5"/>
    <dgm:cxn modelId="{9E1C678B-3CFC-400C-8332-9813905E7F59}" type="presParOf" srcId="{69B16807-39C7-490A-B1F8-9C4A46197076}" destId="{C91254E8-F25D-428C-842B-9A045B08917B}" srcOrd="14" destOrd="0" presId="urn:microsoft.com/office/officeart/2005/8/layout/cycle5"/>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42A128B-B298-4673-8490-8A9A373B95AA}"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ES"/>
        </a:p>
      </dgm:t>
    </dgm:pt>
    <dgm:pt modelId="{9C4CDCC6-9CC2-4E26-A458-8746C51F8253}">
      <dgm:prSet phldrT="[Texto]" custT="1"/>
      <dgm:spPr>
        <a:blipFill rotWithShape="0">
          <a:blip xmlns:r="http://schemas.openxmlformats.org/officeDocument/2006/relationships" r:embed="rId1">
            <a:lum contrast="23000"/>
          </a:blip>
          <a:stretch>
            <a:fillRect/>
          </a:stretch>
        </a:blipFill>
      </dgm:spPr>
      <dgm:t>
        <a:bodyPr/>
        <a:lstStyle/>
        <a:p>
          <a:pPr algn="ctr"/>
          <a:endParaRPr lang="es-ES" sz="1000" b="1">
            <a:solidFill>
              <a:sysClr val="windowText" lastClr="000000"/>
            </a:solidFill>
          </a:endParaRPr>
        </a:p>
      </dgm:t>
    </dgm:pt>
    <dgm:pt modelId="{D05FCD95-5C8E-4D54-8624-A578D1CD0FE7}" type="parTrans" cxnId="{4D96C60A-B743-4B76-9997-D949AA3C46F2}">
      <dgm:prSet/>
      <dgm:spPr/>
      <dgm:t>
        <a:bodyPr/>
        <a:lstStyle/>
        <a:p>
          <a:endParaRPr lang="es-ES"/>
        </a:p>
      </dgm:t>
    </dgm:pt>
    <dgm:pt modelId="{4CB5B217-3AEB-41F2-9D59-A8FB6BB06C54}" type="sibTrans" cxnId="{4D96C60A-B743-4B76-9997-D949AA3C46F2}">
      <dgm:prSet/>
      <dgm:spPr/>
      <dgm:t>
        <a:bodyPr/>
        <a:lstStyle/>
        <a:p>
          <a:endParaRPr lang="es-ES"/>
        </a:p>
      </dgm:t>
    </dgm:pt>
    <dgm:pt modelId="{9BC09F97-2007-4DA3-9D9C-D4FD64A12DCC}">
      <dgm:prSet phldrT="[Texto]" custT="1"/>
      <dgm:spPr/>
      <dgm:t>
        <a:bodyPr/>
        <a:lstStyle/>
        <a:p>
          <a:r>
            <a:rPr lang="es-ES" sz="1050">
              <a:solidFill>
                <a:schemeClr val="tx2"/>
              </a:solidFill>
            </a:rPr>
            <a:t>Nursing and medical students placements</a:t>
          </a:r>
        </a:p>
      </dgm:t>
    </dgm:pt>
    <dgm:pt modelId="{8927B2EA-C01D-42F5-A342-679EFF912758}" type="parTrans" cxnId="{D17B5731-9D1B-4A30-B30B-CC4E647CBC29}">
      <dgm:prSet/>
      <dgm:spPr/>
      <dgm:t>
        <a:bodyPr/>
        <a:lstStyle/>
        <a:p>
          <a:endParaRPr lang="es-ES"/>
        </a:p>
      </dgm:t>
    </dgm:pt>
    <dgm:pt modelId="{93F48EC7-CA99-4F29-B066-DD2B4990EE3B}" type="sibTrans" cxnId="{D17B5731-9D1B-4A30-B30B-CC4E647CBC29}">
      <dgm:prSet/>
      <dgm:spPr/>
      <dgm:t>
        <a:bodyPr/>
        <a:lstStyle/>
        <a:p>
          <a:endParaRPr lang="es-ES"/>
        </a:p>
      </dgm:t>
    </dgm:pt>
    <dgm:pt modelId="{186ACF45-1CCD-4BCA-818B-9E3B879B42DF}">
      <dgm:prSet phldrT="[Texto]" custT="1"/>
      <dgm:spPr>
        <a:blipFill rotWithShape="0">
          <a:blip xmlns:r="http://schemas.openxmlformats.org/officeDocument/2006/relationships" r:embed="rId2">
            <a:lum contrast="25000"/>
          </a:blip>
          <a:stretch>
            <a:fillRect/>
          </a:stretch>
        </a:blipFill>
      </dgm:spPr>
      <dgm:t>
        <a:bodyPr/>
        <a:lstStyle/>
        <a:p>
          <a:pPr algn="r"/>
          <a:endParaRPr lang="es-ES" sz="1000" b="1">
            <a:solidFill>
              <a:sysClr val="windowText" lastClr="000000"/>
            </a:solidFill>
          </a:endParaRPr>
        </a:p>
      </dgm:t>
    </dgm:pt>
    <dgm:pt modelId="{9CEF5744-7559-42A2-8D06-100D62C1797B}" type="parTrans" cxnId="{0031BD82-73D3-4275-B84C-849E53F658AF}">
      <dgm:prSet/>
      <dgm:spPr/>
      <dgm:t>
        <a:bodyPr/>
        <a:lstStyle/>
        <a:p>
          <a:endParaRPr lang="es-ES"/>
        </a:p>
      </dgm:t>
    </dgm:pt>
    <dgm:pt modelId="{0FA8B623-023B-4A2B-B709-6461ACDFCEC6}" type="sibTrans" cxnId="{0031BD82-73D3-4275-B84C-849E53F658AF}">
      <dgm:prSet/>
      <dgm:spPr/>
      <dgm:t>
        <a:bodyPr/>
        <a:lstStyle/>
        <a:p>
          <a:endParaRPr lang="es-ES"/>
        </a:p>
      </dgm:t>
    </dgm:pt>
    <dgm:pt modelId="{D851E978-043B-433A-B64B-714556E47428}">
      <dgm:prSet phldrT="[Texto]" custT="1"/>
      <dgm:spPr/>
      <dgm:t>
        <a:bodyPr/>
        <a:lstStyle/>
        <a:p>
          <a:r>
            <a:rPr lang="es-ES" sz="1000">
              <a:solidFill>
                <a:schemeClr val="tx2"/>
              </a:solidFill>
            </a:rPr>
            <a:t>Water</a:t>
          </a:r>
          <a:r>
            <a:rPr lang="es-ES" sz="1000" baseline="0">
              <a:solidFill>
                <a:schemeClr val="tx2"/>
              </a:solidFill>
            </a:rPr>
            <a:t> filters distribution to deal with water borne diseases: Petia, Appiakrom, Oboyan, Yaw Tenkorang, Osuben, Osubensu and others</a:t>
          </a:r>
          <a:endParaRPr lang="es-ES" sz="1000">
            <a:solidFill>
              <a:schemeClr val="tx2"/>
            </a:solidFill>
          </a:endParaRPr>
        </a:p>
      </dgm:t>
    </dgm:pt>
    <dgm:pt modelId="{1B255772-2C45-4B3E-AE97-BF2E5740999D}" type="parTrans" cxnId="{CC1EFEDE-7546-4A46-8B92-07967EF04EC8}">
      <dgm:prSet/>
      <dgm:spPr/>
      <dgm:t>
        <a:bodyPr/>
        <a:lstStyle/>
        <a:p>
          <a:endParaRPr lang="es-ES"/>
        </a:p>
      </dgm:t>
    </dgm:pt>
    <dgm:pt modelId="{B65D1C1C-2A8E-4D3B-B18C-C3349B6787C8}" type="sibTrans" cxnId="{CC1EFEDE-7546-4A46-8B92-07967EF04EC8}">
      <dgm:prSet/>
      <dgm:spPr/>
      <dgm:t>
        <a:bodyPr/>
        <a:lstStyle/>
        <a:p>
          <a:endParaRPr lang="es-ES"/>
        </a:p>
      </dgm:t>
    </dgm:pt>
    <dgm:pt modelId="{2F6FD9B6-4C52-4148-B9BF-6DC1C024B9E7}">
      <dgm:prSet phldrT="[Texto]" custT="1"/>
      <dgm:spPr>
        <a:blipFill rotWithShape="0">
          <a:blip xmlns:r="http://schemas.openxmlformats.org/officeDocument/2006/relationships" r:embed="rId3">
            <a:lum contrast="22000"/>
          </a:blip>
          <a:stretch>
            <a:fillRect/>
          </a:stretch>
        </a:blipFill>
      </dgm:spPr>
      <dgm:t>
        <a:bodyPr/>
        <a:lstStyle/>
        <a:p>
          <a:pPr algn="ctr"/>
          <a:endParaRPr lang="es-ES" sz="900" b="1">
            <a:solidFill>
              <a:sysClr val="windowText" lastClr="000000"/>
            </a:solidFill>
          </a:endParaRPr>
        </a:p>
      </dgm:t>
    </dgm:pt>
    <dgm:pt modelId="{472CAA07-87C6-4A52-84C7-24AB368FA199}" type="parTrans" cxnId="{A145C69C-6DB4-4267-8299-7CB3F3D57E2E}">
      <dgm:prSet/>
      <dgm:spPr/>
      <dgm:t>
        <a:bodyPr/>
        <a:lstStyle/>
        <a:p>
          <a:endParaRPr lang="es-ES"/>
        </a:p>
      </dgm:t>
    </dgm:pt>
    <dgm:pt modelId="{5996ECB8-6D3B-472C-8744-74CF29FBBD3B}" type="sibTrans" cxnId="{A145C69C-6DB4-4267-8299-7CB3F3D57E2E}">
      <dgm:prSet/>
      <dgm:spPr/>
      <dgm:t>
        <a:bodyPr/>
        <a:lstStyle/>
        <a:p>
          <a:endParaRPr lang="es-ES"/>
        </a:p>
      </dgm:t>
    </dgm:pt>
    <dgm:pt modelId="{F3BB91AC-9AA7-454A-8290-78A8CECAAE59}">
      <dgm:prSet phldrT="[Texto]" custT="1"/>
      <dgm:spPr/>
      <dgm:t>
        <a:bodyPr/>
        <a:lstStyle/>
        <a:p>
          <a:r>
            <a:rPr lang="es-ES" sz="1050">
              <a:solidFill>
                <a:schemeClr val="tx2"/>
              </a:solidFill>
            </a:rPr>
            <a:t>Medical outreach to communities</a:t>
          </a:r>
        </a:p>
      </dgm:t>
    </dgm:pt>
    <dgm:pt modelId="{93526248-ECB6-4BD0-B1DF-FD00D423451D}" type="parTrans" cxnId="{D784A580-7787-4B4A-90C3-F443AA579346}">
      <dgm:prSet/>
      <dgm:spPr/>
      <dgm:t>
        <a:bodyPr/>
        <a:lstStyle/>
        <a:p>
          <a:endParaRPr lang="es-ES"/>
        </a:p>
      </dgm:t>
    </dgm:pt>
    <dgm:pt modelId="{399D1B17-980E-4AFF-BFB4-8219524D4C60}" type="sibTrans" cxnId="{D784A580-7787-4B4A-90C3-F443AA579346}">
      <dgm:prSet/>
      <dgm:spPr/>
      <dgm:t>
        <a:bodyPr/>
        <a:lstStyle/>
        <a:p>
          <a:endParaRPr lang="es-ES"/>
        </a:p>
      </dgm:t>
    </dgm:pt>
    <dgm:pt modelId="{29F4EC57-6171-4F3F-9F5D-3441FE3D1B56}" type="pres">
      <dgm:prSet presAssocID="{F42A128B-B298-4673-8490-8A9A373B95AA}" presName="Name0" presStyleCnt="0">
        <dgm:presLayoutVars>
          <dgm:dir/>
          <dgm:animLvl val="lvl"/>
          <dgm:resizeHandles val="exact"/>
        </dgm:presLayoutVars>
      </dgm:prSet>
      <dgm:spPr/>
      <dgm:t>
        <a:bodyPr/>
        <a:lstStyle/>
        <a:p>
          <a:endParaRPr lang="es-ES"/>
        </a:p>
      </dgm:t>
    </dgm:pt>
    <dgm:pt modelId="{DF42275C-A686-4139-AD9E-BFEBADC1EEF6}" type="pres">
      <dgm:prSet presAssocID="{9C4CDCC6-9CC2-4E26-A458-8746C51F8253}" presName="linNode" presStyleCnt="0"/>
      <dgm:spPr/>
    </dgm:pt>
    <dgm:pt modelId="{A738CD76-68FE-42B3-8B34-FCF7E0AFCE86}" type="pres">
      <dgm:prSet presAssocID="{9C4CDCC6-9CC2-4E26-A458-8746C51F8253}" presName="parentText" presStyleLbl="node1" presStyleIdx="0" presStyleCnt="3" custScaleX="58002" custScaleY="204849">
        <dgm:presLayoutVars>
          <dgm:chMax val="1"/>
          <dgm:bulletEnabled val="1"/>
        </dgm:presLayoutVars>
      </dgm:prSet>
      <dgm:spPr/>
      <dgm:t>
        <a:bodyPr/>
        <a:lstStyle/>
        <a:p>
          <a:endParaRPr lang="es-ES"/>
        </a:p>
      </dgm:t>
    </dgm:pt>
    <dgm:pt modelId="{F04C0F52-0A81-47BE-ACDB-AB367B6E5B94}" type="pres">
      <dgm:prSet presAssocID="{9C4CDCC6-9CC2-4E26-A458-8746C51F8253}" presName="descendantText" presStyleLbl="alignAccFollowNode1" presStyleIdx="0" presStyleCnt="3" custScaleX="104257">
        <dgm:presLayoutVars>
          <dgm:bulletEnabled val="1"/>
        </dgm:presLayoutVars>
      </dgm:prSet>
      <dgm:spPr/>
      <dgm:t>
        <a:bodyPr/>
        <a:lstStyle/>
        <a:p>
          <a:endParaRPr lang="es-ES"/>
        </a:p>
      </dgm:t>
    </dgm:pt>
    <dgm:pt modelId="{209C378B-4323-4767-9D5B-6EC0444C242A}" type="pres">
      <dgm:prSet presAssocID="{4CB5B217-3AEB-41F2-9D59-A8FB6BB06C54}" presName="sp" presStyleCnt="0"/>
      <dgm:spPr/>
    </dgm:pt>
    <dgm:pt modelId="{E955DD7C-2618-491F-9A69-57A4A5641097}" type="pres">
      <dgm:prSet presAssocID="{186ACF45-1CCD-4BCA-818B-9E3B879B42DF}" presName="linNode" presStyleCnt="0"/>
      <dgm:spPr/>
    </dgm:pt>
    <dgm:pt modelId="{A1E1ABDD-8B84-4E66-ABFB-5FC519606BD4}" type="pres">
      <dgm:prSet presAssocID="{186ACF45-1CCD-4BCA-818B-9E3B879B42DF}" presName="parentText" presStyleLbl="node1" presStyleIdx="1" presStyleCnt="3" custScaleX="59420" custScaleY="190492">
        <dgm:presLayoutVars>
          <dgm:chMax val="1"/>
          <dgm:bulletEnabled val="1"/>
        </dgm:presLayoutVars>
      </dgm:prSet>
      <dgm:spPr/>
      <dgm:t>
        <a:bodyPr/>
        <a:lstStyle/>
        <a:p>
          <a:endParaRPr lang="es-ES"/>
        </a:p>
      </dgm:t>
    </dgm:pt>
    <dgm:pt modelId="{66440E3D-A956-4E6E-A4D8-A1B24C84F5E2}" type="pres">
      <dgm:prSet presAssocID="{186ACF45-1CCD-4BCA-818B-9E3B879B42DF}" presName="descendantText" presStyleLbl="alignAccFollowNode1" presStyleIdx="1" presStyleCnt="3" custScaleX="105038">
        <dgm:presLayoutVars>
          <dgm:bulletEnabled val="1"/>
        </dgm:presLayoutVars>
      </dgm:prSet>
      <dgm:spPr/>
      <dgm:t>
        <a:bodyPr/>
        <a:lstStyle/>
        <a:p>
          <a:endParaRPr lang="es-ES"/>
        </a:p>
      </dgm:t>
    </dgm:pt>
    <dgm:pt modelId="{04CDED08-D6C3-4889-A044-771EDC5A250D}" type="pres">
      <dgm:prSet presAssocID="{0FA8B623-023B-4A2B-B709-6461ACDFCEC6}" presName="sp" presStyleCnt="0"/>
      <dgm:spPr/>
    </dgm:pt>
    <dgm:pt modelId="{1C07C4F3-82B0-4036-A373-32FDA616A91A}" type="pres">
      <dgm:prSet presAssocID="{2F6FD9B6-4C52-4148-B9BF-6DC1C024B9E7}" presName="linNode" presStyleCnt="0"/>
      <dgm:spPr/>
    </dgm:pt>
    <dgm:pt modelId="{BB362850-693D-42CF-8BA1-931D5D4C2B96}" type="pres">
      <dgm:prSet presAssocID="{2F6FD9B6-4C52-4148-B9BF-6DC1C024B9E7}" presName="parentText" presStyleLbl="node1" presStyleIdx="2" presStyleCnt="3" custScaleX="60437" custScaleY="196843">
        <dgm:presLayoutVars>
          <dgm:chMax val="1"/>
          <dgm:bulletEnabled val="1"/>
        </dgm:presLayoutVars>
      </dgm:prSet>
      <dgm:spPr/>
      <dgm:t>
        <a:bodyPr/>
        <a:lstStyle/>
        <a:p>
          <a:endParaRPr lang="es-ES"/>
        </a:p>
      </dgm:t>
    </dgm:pt>
    <dgm:pt modelId="{0BC4366E-86E3-458C-B407-2B9C0BF6E1E3}" type="pres">
      <dgm:prSet presAssocID="{2F6FD9B6-4C52-4148-B9BF-6DC1C024B9E7}" presName="descendantText" presStyleLbl="alignAccFollowNode1" presStyleIdx="2" presStyleCnt="3" custScaleX="104638">
        <dgm:presLayoutVars>
          <dgm:bulletEnabled val="1"/>
        </dgm:presLayoutVars>
      </dgm:prSet>
      <dgm:spPr/>
      <dgm:t>
        <a:bodyPr/>
        <a:lstStyle/>
        <a:p>
          <a:endParaRPr lang="es-ES"/>
        </a:p>
      </dgm:t>
    </dgm:pt>
  </dgm:ptLst>
  <dgm:cxnLst>
    <dgm:cxn modelId="{CC1EFEDE-7546-4A46-8B92-07967EF04EC8}" srcId="{186ACF45-1CCD-4BCA-818B-9E3B879B42DF}" destId="{D851E978-043B-433A-B64B-714556E47428}" srcOrd="0" destOrd="0" parTransId="{1B255772-2C45-4B3E-AE97-BF2E5740999D}" sibTransId="{B65D1C1C-2A8E-4D3B-B18C-C3349B6787C8}"/>
    <dgm:cxn modelId="{9FC21178-3027-43F9-9B5A-02FAECE006CB}" type="presOf" srcId="{F42A128B-B298-4673-8490-8A9A373B95AA}" destId="{29F4EC57-6171-4F3F-9F5D-3441FE3D1B56}" srcOrd="0" destOrd="0" presId="urn:microsoft.com/office/officeart/2005/8/layout/vList5"/>
    <dgm:cxn modelId="{A9A78726-34C9-4AA5-A797-FFCF097E883D}" type="presOf" srcId="{D851E978-043B-433A-B64B-714556E47428}" destId="{66440E3D-A956-4E6E-A4D8-A1B24C84F5E2}" srcOrd="0" destOrd="0" presId="urn:microsoft.com/office/officeart/2005/8/layout/vList5"/>
    <dgm:cxn modelId="{B2DF87A7-5B05-4B2E-9C90-26A4583464E7}" type="presOf" srcId="{9BC09F97-2007-4DA3-9D9C-D4FD64A12DCC}" destId="{F04C0F52-0A81-47BE-ACDB-AB367B6E5B94}" srcOrd="0" destOrd="0" presId="urn:microsoft.com/office/officeart/2005/8/layout/vList5"/>
    <dgm:cxn modelId="{D784A580-7787-4B4A-90C3-F443AA579346}" srcId="{2F6FD9B6-4C52-4148-B9BF-6DC1C024B9E7}" destId="{F3BB91AC-9AA7-454A-8290-78A8CECAAE59}" srcOrd="0" destOrd="0" parTransId="{93526248-ECB6-4BD0-B1DF-FD00D423451D}" sibTransId="{399D1B17-980E-4AFF-BFB4-8219524D4C60}"/>
    <dgm:cxn modelId="{527AD115-ECCA-45E7-B3E1-B038F54AB8F0}" type="presOf" srcId="{2F6FD9B6-4C52-4148-B9BF-6DC1C024B9E7}" destId="{BB362850-693D-42CF-8BA1-931D5D4C2B96}" srcOrd="0" destOrd="0" presId="urn:microsoft.com/office/officeart/2005/8/layout/vList5"/>
    <dgm:cxn modelId="{4D96C60A-B743-4B76-9997-D949AA3C46F2}" srcId="{F42A128B-B298-4673-8490-8A9A373B95AA}" destId="{9C4CDCC6-9CC2-4E26-A458-8746C51F8253}" srcOrd="0" destOrd="0" parTransId="{D05FCD95-5C8E-4D54-8624-A578D1CD0FE7}" sibTransId="{4CB5B217-3AEB-41F2-9D59-A8FB6BB06C54}"/>
    <dgm:cxn modelId="{DD3F5D8E-3F93-4DF6-8CA7-D2B895A134E4}" type="presOf" srcId="{9C4CDCC6-9CC2-4E26-A458-8746C51F8253}" destId="{A738CD76-68FE-42B3-8B34-FCF7E0AFCE86}" srcOrd="0" destOrd="0" presId="urn:microsoft.com/office/officeart/2005/8/layout/vList5"/>
    <dgm:cxn modelId="{0031BD82-73D3-4275-B84C-849E53F658AF}" srcId="{F42A128B-B298-4673-8490-8A9A373B95AA}" destId="{186ACF45-1CCD-4BCA-818B-9E3B879B42DF}" srcOrd="1" destOrd="0" parTransId="{9CEF5744-7559-42A2-8D06-100D62C1797B}" sibTransId="{0FA8B623-023B-4A2B-B709-6461ACDFCEC6}"/>
    <dgm:cxn modelId="{57561152-F6EF-445B-A557-3DADFF63B85A}" type="presOf" srcId="{186ACF45-1CCD-4BCA-818B-9E3B879B42DF}" destId="{A1E1ABDD-8B84-4E66-ABFB-5FC519606BD4}" srcOrd="0" destOrd="0" presId="urn:microsoft.com/office/officeart/2005/8/layout/vList5"/>
    <dgm:cxn modelId="{A145C69C-6DB4-4267-8299-7CB3F3D57E2E}" srcId="{F42A128B-B298-4673-8490-8A9A373B95AA}" destId="{2F6FD9B6-4C52-4148-B9BF-6DC1C024B9E7}" srcOrd="2" destOrd="0" parTransId="{472CAA07-87C6-4A52-84C7-24AB368FA199}" sibTransId="{5996ECB8-6D3B-472C-8744-74CF29FBBD3B}"/>
    <dgm:cxn modelId="{9AD982BE-8B4B-4256-8E15-3A64D6B757D6}" type="presOf" srcId="{F3BB91AC-9AA7-454A-8290-78A8CECAAE59}" destId="{0BC4366E-86E3-458C-B407-2B9C0BF6E1E3}" srcOrd="0" destOrd="0" presId="urn:microsoft.com/office/officeart/2005/8/layout/vList5"/>
    <dgm:cxn modelId="{D17B5731-9D1B-4A30-B30B-CC4E647CBC29}" srcId="{9C4CDCC6-9CC2-4E26-A458-8746C51F8253}" destId="{9BC09F97-2007-4DA3-9D9C-D4FD64A12DCC}" srcOrd="0" destOrd="0" parTransId="{8927B2EA-C01D-42F5-A342-679EFF912758}" sibTransId="{93F48EC7-CA99-4F29-B066-DD2B4990EE3B}"/>
    <dgm:cxn modelId="{6256D17F-080F-4AEF-B8D5-47DC4CD75A5D}" type="presParOf" srcId="{29F4EC57-6171-4F3F-9F5D-3441FE3D1B56}" destId="{DF42275C-A686-4139-AD9E-BFEBADC1EEF6}" srcOrd="0" destOrd="0" presId="urn:microsoft.com/office/officeart/2005/8/layout/vList5"/>
    <dgm:cxn modelId="{753911F7-68C9-48C6-81CE-AB60EA30DE21}" type="presParOf" srcId="{DF42275C-A686-4139-AD9E-BFEBADC1EEF6}" destId="{A738CD76-68FE-42B3-8B34-FCF7E0AFCE86}" srcOrd="0" destOrd="0" presId="urn:microsoft.com/office/officeart/2005/8/layout/vList5"/>
    <dgm:cxn modelId="{12143D4B-1EE1-47BA-B841-CFEE72B5C1DF}" type="presParOf" srcId="{DF42275C-A686-4139-AD9E-BFEBADC1EEF6}" destId="{F04C0F52-0A81-47BE-ACDB-AB367B6E5B94}" srcOrd="1" destOrd="0" presId="urn:microsoft.com/office/officeart/2005/8/layout/vList5"/>
    <dgm:cxn modelId="{D4C2D5F0-07A7-49EA-9B6F-8B7154A9EFA4}" type="presParOf" srcId="{29F4EC57-6171-4F3F-9F5D-3441FE3D1B56}" destId="{209C378B-4323-4767-9D5B-6EC0444C242A}" srcOrd="1" destOrd="0" presId="urn:microsoft.com/office/officeart/2005/8/layout/vList5"/>
    <dgm:cxn modelId="{0F648AF1-4424-4C7E-ADFD-5882AD0F6697}" type="presParOf" srcId="{29F4EC57-6171-4F3F-9F5D-3441FE3D1B56}" destId="{E955DD7C-2618-491F-9A69-57A4A5641097}" srcOrd="2" destOrd="0" presId="urn:microsoft.com/office/officeart/2005/8/layout/vList5"/>
    <dgm:cxn modelId="{C884AA40-A977-40E7-B75E-8F4AF334533E}" type="presParOf" srcId="{E955DD7C-2618-491F-9A69-57A4A5641097}" destId="{A1E1ABDD-8B84-4E66-ABFB-5FC519606BD4}" srcOrd="0" destOrd="0" presId="urn:microsoft.com/office/officeart/2005/8/layout/vList5"/>
    <dgm:cxn modelId="{A327FFE1-8A23-4957-BC1C-6CC969F544DE}" type="presParOf" srcId="{E955DD7C-2618-491F-9A69-57A4A5641097}" destId="{66440E3D-A956-4E6E-A4D8-A1B24C84F5E2}" srcOrd="1" destOrd="0" presId="urn:microsoft.com/office/officeart/2005/8/layout/vList5"/>
    <dgm:cxn modelId="{F19B75A6-1AC2-4CF4-A460-60F74738134D}" type="presParOf" srcId="{29F4EC57-6171-4F3F-9F5D-3441FE3D1B56}" destId="{04CDED08-D6C3-4889-A044-771EDC5A250D}" srcOrd="3" destOrd="0" presId="urn:microsoft.com/office/officeart/2005/8/layout/vList5"/>
    <dgm:cxn modelId="{EC3AAC5E-D84C-47DF-A5ED-4F663F866C7C}" type="presParOf" srcId="{29F4EC57-6171-4F3F-9F5D-3441FE3D1B56}" destId="{1C07C4F3-82B0-4036-A373-32FDA616A91A}" srcOrd="4" destOrd="0" presId="urn:microsoft.com/office/officeart/2005/8/layout/vList5"/>
    <dgm:cxn modelId="{77087258-B030-4026-8C38-D6F9D4900B1C}" type="presParOf" srcId="{1C07C4F3-82B0-4036-A373-32FDA616A91A}" destId="{BB362850-693D-42CF-8BA1-931D5D4C2B96}" srcOrd="0" destOrd="0" presId="urn:microsoft.com/office/officeart/2005/8/layout/vList5"/>
    <dgm:cxn modelId="{97E9EE4E-D55C-427E-8FB2-39302B7DE9F2}" type="presParOf" srcId="{1C07C4F3-82B0-4036-A373-32FDA616A91A}" destId="{0BC4366E-86E3-458C-B407-2B9C0BF6E1E3}" srcOrd="1" destOrd="0" presId="urn:microsoft.com/office/officeart/2005/8/layout/vList5"/>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9A22439-DE7F-4A34-95C6-847316642AEB}" type="doc">
      <dgm:prSet loTypeId="urn:microsoft.com/office/officeart/2005/8/layout/hProcess4" loCatId="process" qsTypeId="urn:microsoft.com/office/officeart/2005/8/quickstyle/simple2" qsCatId="simple" csTypeId="urn:microsoft.com/office/officeart/2005/8/colors/accent1_2" csCatId="accent1" phldr="1"/>
      <dgm:spPr/>
      <dgm:t>
        <a:bodyPr/>
        <a:lstStyle/>
        <a:p>
          <a:endParaRPr lang="es-ES"/>
        </a:p>
      </dgm:t>
    </dgm:pt>
    <dgm:pt modelId="{F9292BB9-EB02-425C-AADF-63F60016B784}">
      <dgm:prSet phldrT="[Texto]"/>
      <dgm:spPr/>
      <dgm:t>
        <a:bodyPr/>
        <a:lstStyle/>
        <a:p>
          <a:pPr algn="ctr"/>
          <a:r>
            <a:rPr lang="es-ES"/>
            <a:t>Inclusiveness</a:t>
          </a:r>
        </a:p>
      </dgm:t>
    </dgm:pt>
    <dgm:pt modelId="{0393938E-B3D2-4CBA-B0B1-4EB2F9933E7E}" type="parTrans" cxnId="{1F17D875-64FF-44E7-B6CF-BDEF43DF61FA}">
      <dgm:prSet/>
      <dgm:spPr/>
      <dgm:t>
        <a:bodyPr/>
        <a:lstStyle/>
        <a:p>
          <a:pPr algn="ctr"/>
          <a:endParaRPr lang="es-ES"/>
        </a:p>
      </dgm:t>
    </dgm:pt>
    <dgm:pt modelId="{745DFBA3-9D23-4390-BBA6-04774BEB24D3}" type="sibTrans" cxnId="{1F17D875-64FF-44E7-B6CF-BDEF43DF61FA}">
      <dgm:prSet/>
      <dgm:spPr/>
      <dgm:t>
        <a:bodyPr/>
        <a:lstStyle/>
        <a:p>
          <a:pPr algn="ctr"/>
          <a:endParaRPr lang="es-ES"/>
        </a:p>
      </dgm:t>
    </dgm:pt>
    <dgm:pt modelId="{549A992E-9A9D-42E2-BF98-09EFDA3DAD77}">
      <dgm:prSet phldrT="[Texto]"/>
      <dgm:spPr/>
      <dgm:t>
        <a:bodyPr/>
        <a:lstStyle/>
        <a:p>
          <a:pPr algn="ctr"/>
          <a:r>
            <a:rPr lang="es-ES"/>
            <a:t>Partnerships: The Safe Water Trust)/Grifaid</a:t>
          </a:r>
        </a:p>
      </dgm:t>
    </dgm:pt>
    <dgm:pt modelId="{7A7BE5AF-F5CB-4147-9E28-A920356E7088}" type="parTrans" cxnId="{4DDCDC6F-3C3A-4981-9622-E43C6A7664FD}">
      <dgm:prSet/>
      <dgm:spPr/>
      <dgm:t>
        <a:bodyPr/>
        <a:lstStyle/>
        <a:p>
          <a:pPr algn="ctr"/>
          <a:endParaRPr lang="es-ES"/>
        </a:p>
      </dgm:t>
    </dgm:pt>
    <dgm:pt modelId="{5471594B-B3D2-4E7A-BC96-F3ED1B5ED3FD}" type="sibTrans" cxnId="{4DDCDC6F-3C3A-4981-9622-E43C6A7664FD}">
      <dgm:prSet/>
      <dgm:spPr/>
      <dgm:t>
        <a:bodyPr/>
        <a:lstStyle/>
        <a:p>
          <a:pPr algn="ctr"/>
          <a:endParaRPr lang="es-ES"/>
        </a:p>
      </dgm:t>
    </dgm:pt>
    <dgm:pt modelId="{81F02D01-6A5B-4CD0-95A3-47A7921C315C}">
      <dgm:prSet phldrT="[Texto]" custT="1"/>
      <dgm:spPr/>
      <dgm:t>
        <a:bodyPr/>
        <a:lstStyle/>
        <a:p>
          <a:pPr algn="ctr"/>
          <a:r>
            <a:rPr lang="es-ES" sz="1000"/>
            <a:t>Oboyan no.1</a:t>
          </a:r>
        </a:p>
      </dgm:t>
    </dgm:pt>
    <dgm:pt modelId="{CA786DC0-EB78-4733-87A5-A7962F8C1165}" type="parTrans" cxnId="{043D4149-FBFA-45D4-BDCC-BA4414A72800}">
      <dgm:prSet/>
      <dgm:spPr/>
      <dgm:t>
        <a:bodyPr/>
        <a:lstStyle/>
        <a:p>
          <a:pPr algn="ctr"/>
          <a:endParaRPr lang="es-ES"/>
        </a:p>
      </dgm:t>
    </dgm:pt>
    <dgm:pt modelId="{09118FB3-8145-421F-8217-4A0182E054F6}" type="sibTrans" cxnId="{043D4149-FBFA-45D4-BDCC-BA4414A72800}">
      <dgm:prSet/>
      <dgm:spPr/>
      <dgm:t>
        <a:bodyPr/>
        <a:lstStyle/>
        <a:p>
          <a:pPr algn="ctr"/>
          <a:endParaRPr lang="es-ES"/>
        </a:p>
      </dgm:t>
    </dgm:pt>
    <dgm:pt modelId="{FB342689-816E-4804-8356-E7D9E827A1C6}">
      <dgm:prSet phldrT="[Texto]"/>
      <dgm:spPr/>
      <dgm:t>
        <a:bodyPr/>
        <a:lstStyle/>
        <a:p>
          <a:pPr algn="ctr"/>
          <a:r>
            <a:rPr lang="es-ES"/>
            <a:t>community</a:t>
          </a:r>
          <a:r>
            <a:rPr lang="es-ES" baseline="0"/>
            <a:t> involvement</a:t>
          </a:r>
          <a:endParaRPr lang="es-ES"/>
        </a:p>
      </dgm:t>
    </dgm:pt>
    <dgm:pt modelId="{EB98D306-0915-4FC8-8B04-9ED13FC275F8}" type="parTrans" cxnId="{797F584C-200C-44BC-9B45-2630B872459F}">
      <dgm:prSet/>
      <dgm:spPr/>
      <dgm:t>
        <a:bodyPr/>
        <a:lstStyle/>
        <a:p>
          <a:pPr algn="ctr"/>
          <a:endParaRPr lang="es-ES"/>
        </a:p>
      </dgm:t>
    </dgm:pt>
    <dgm:pt modelId="{3D1A9756-0C46-42B2-B6CD-7774E6D6E550}" type="sibTrans" cxnId="{797F584C-200C-44BC-9B45-2630B872459F}">
      <dgm:prSet/>
      <dgm:spPr/>
      <dgm:t>
        <a:bodyPr/>
        <a:lstStyle/>
        <a:p>
          <a:pPr algn="ctr"/>
          <a:endParaRPr lang="es-ES"/>
        </a:p>
      </dgm:t>
    </dgm:pt>
    <dgm:pt modelId="{D97901C8-E066-4BFB-BA91-727FFDFDC3C9}">
      <dgm:prSet phldrT="[Texto]"/>
      <dgm:spPr/>
      <dgm:t>
        <a:bodyPr/>
        <a:lstStyle/>
        <a:p>
          <a:pPr algn="ctr"/>
          <a:r>
            <a:rPr lang="es-ES"/>
            <a:t>water committees</a:t>
          </a:r>
        </a:p>
      </dgm:t>
    </dgm:pt>
    <dgm:pt modelId="{15B03449-1E25-455E-B637-DB84EA6090F0}" type="parTrans" cxnId="{0A501AA9-EA55-4026-B44F-E430E7D4AFB6}">
      <dgm:prSet/>
      <dgm:spPr/>
      <dgm:t>
        <a:bodyPr/>
        <a:lstStyle/>
        <a:p>
          <a:pPr algn="ctr"/>
          <a:endParaRPr lang="es-ES"/>
        </a:p>
      </dgm:t>
    </dgm:pt>
    <dgm:pt modelId="{5AF658BD-F62A-4843-BA2A-D00B9612B32A}" type="sibTrans" cxnId="{0A501AA9-EA55-4026-B44F-E430E7D4AFB6}">
      <dgm:prSet/>
      <dgm:spPr/>
      <dgm:t>
        <a:bodyPr/>
        <a:lstStyle/>
        <a:p>
          <a:pPr algn="ctr"/>
          <a:endParaRPr lang="es-ES"/>
        </a:p>
      </dgm:t>
    </dgm:pt>
    <dgm:pt modelId="{37A10368-F788-4EE0-8B9D-4414F4261985}">
      <dgm:prSet phldrT="[Texto]" custT="1"/>
      <dgm:spPr/>
      <dgm:t>
        <a:bodyPr/>
        <a:lstStyle/>
        <a:p>
          <a:pPr algn="ctr"/>
          <a:r>
            <a:rPr lang="es-ES" sz="1000"/>
            <a:t>Community training on sources of pollution of water, usage, maintenance of water filters</a:t>
          </a:r>
        </a:p>
      </dgm:t>
    </dgm:pt>
    <dgm:pt modelId="{93263147-B9D2-41A4-860D-51C2D73AFE91}" type="parTrans" cxnId="{22F26737-DB7A-4411-B187-F26AFA5DA079}">
      <dgm:prSet/>
      <dgm:spPr/>
      <dgm:t>
        <a:bodyPr/>
        <a:lstStyle/>
        <a:p>
          <a:pPr algn="ctr"/>
          <a:endParaRPr lang="es-ES"/>
        </a:p>
      </dgm:t>
    </dgm:pt>
    <dgm:pt modelId="{C704A33D-62B6-4EF2-9185-B365DC4679D3}" type="sibTrans" cxnId="{22F26737-DB7A-4411-B187-F26AFA5DA079}">
      <dgm:prSet/>
      <dgm:spPr/>
      <dgm:t>
        <a:bodyPr/>
        <a:lstStyle/>
        <a:p>
          <a:pPr algn="ctr"/>
          <a:endParaRPr lang="es-ES"/>
        </a:p>
      </dgm:t>
    </dgm:pt>
    <dgm:pt modelId="{2004FFE2-70F6-4EA7-BD17-4D92B0F13EFB}">
      <dgm:prSet phldrT="[Texto]" custT="1"/>
      <dgm:spPr/>
      <dgm:t>
        <a:bodyPr/>
        <a:lstStyle/>
        <a:p>
          <a:pPr algn="ctr"/>
          <a:r>
            <a:rPr lang="es-ES" sz="1000"/>
            <a:t>Abene</a:t>
          </a:r>
        </a:p>
      </dgm:t>
    </dgm:pt>
    <dgm:pt modelId="{75C1F1DC-1698-457A-9B0F-F95B7A933590}" type="parTrans" cxnId="{C72AA530-73B8-4DF0-A845-49A2ED9E72F4}">
      <dgm:prSet/>
      <dgm:spPr/>
      <dgm:t>
        <a:bodyPr/>
        <a:lstStyle/>
        <a:p>
          <a:pPr algn="ctr"/>
          <a:endParaRPr lang="es-ES"/>
        </a:p>
      </dgm:t>
    </dgm:pt>
    <dgm:pt modelId="{52B58621-F89A-4AF1-A67D-64779AE716F5}" type="sibTrans" cxnId="{C72AA530-73B8-4DF0-A845-49A2ED9E72F4}">
      <dgm:prSet/>
      <dgm:spPr/>
      <dgm:t>
        <a:bodyPr/>
        <a:lstStyle/>
        <a:p>
          <a:pPr algn="ctr"/>
          <a:endParaRPr lang="es-ES"/>
        </a:p>
      </dgm:t>
    </dgm:pt>
    <dgm:pt modelId="{DFF93B0D-9888-4D8A-85FD-E08FF9B4C7E5}">
      <dgm:prSet phldrT="[Texto]" custT="1"/>
      <dgm:spPr/>
      <dgm:t>
        <a:bodyPr/>
        <a:lstStyle/>
        <a:p>
          <a:pPr algn="ctr"/>
          <a:r>
            <a:rPr lang="es-ES" sz="1000"/>
            <a:t>Oboyan no.2</a:t>
          </a:r>
        </a:p>
      </dgm:t>
    </dgm:pt>
    <dgm:pt modelId="{250DEA7D-E544-4031-A57F-102E811F4E59}" type="parTrans" cxnId="{FAEDF3DD-8C66-47B5-BCE8-DD4D6504D3CF}">
      <dgm:prSet/>
      <dgm:spPr/>
      <dgm:t>
        <a:bodyPr/>
        <a:lstStyle/>
        <a:p>
          <a:pPr algn="ctr"/>
          <a:endParaRPr lang="es-ES"/>
        </a:p>
      </dgm:t>
    </dgm:pt>
    <dgm:pt modelId="{3B207729-935B-4759-8BDD-CD7D322DF9C0}" type="sibTrans" cxnId="{FAEDF3DD-8C66-47B5-BCE8-DD4D6504D3CF}">
      <dgm:prSet/>
      <dgm:spPr/>
      <dgm:t>
        <a:bodyPr/>
        <a:lstStyle/>
        <a:p>
          <a:pPr algn="ctr"/>
          <a:endParaRPr lang="es-ES"/>
        </a:p>
      </dgm:t>
    </dgm:pt>
    <dgm:pt modelId="{42984F9D-870B-43BF-A6D8-EC791483B9A4}">
      <dgm:prSet phldrT="[Texto]" custT="1"/>
      <dgm:spPr/>
      <dgm:t>
        <a:bodyPr/>
        <a:lstStyle/>
        <a:p>
          <a:pPr algn="ctr"/>
          <a:r>
            <a:rPr lang="es-ES" sz="1000"/>
            <a:t>Hwee Hwee</a:t>
          </a:r>
        </a:p>
      </dgm:t>
    </dgm:pt>
    <dgm:pt modelId="{0E624502-C156-4192-B411-4A537ADCE3E5}" type="parTrans" cxnId="{F0CFEEBA-162C-442A-978B-D35FC0CAEBCE}">
      <dgm:prSet/>
      <dgm:spPr/>
      <dgm:t>
        <a:bodyPr/>
        <a:lstStyle/>
        <a:p>
          <a:pPr algn="ctr"/>
          <a:endParaRPr lang="es-ES"/>
        </a:p>
      </dgm:t>
    </dgm:pt>
    <dgm:pt modelId="{83EBA2D9-3093-45DC-A703-A78986F32646}" type="sibTrans" cxnId="{F0CFEEBA-162C-442A-978B-D35FC0CAEBCE}">
      <dgm:prSet/>
      <dgm:spPr/>
      <dgm:t>
        <a:bodyPr/>
        <a:lstStyle/>
        <a:p>
          <a:pPr algn="ctr"/>
          <a:endParaRPr lang="es-ES"/>
        </a:p>
      </dgm:t>
    </dgm:pt>
    <dgm:pt modelId="{B8527030-6732-4D93-8C3B-54E450A38C46}">
      <dgm:prSet phldrT="[Texto]" custT="1"/>
      <dgm:spPr/>
      <dgm:t>
        <a:bodyPr/>
        <a:lstStyle/>
        <a:p>
          <a:pPr algn="ctr"/>
          <a:r>
            <a:rPr lang="es-ES" sz="1000"/>
            <a:t>Kwaku  Safo</a:t>
          </a:r>
        </a:p>
      </dgm:t>
    </dgm:pt>
    <dgm:pt modelId="{C8D6BB6E-2024-414C-B344-AC862A3E33AF}" type="parTrans" cxnId="{E68492B5-5C87-4B16-A784-5B3ADEEFA51F}">
      <dgm:prSet/>
      <dgm:spPr/>
      <dgm:t>
        <a:bodyPr/>
        <a:lstStyle/>
        <a:p>
          <a:pPr algn="ctr"/>
          <a:endParaRPr lang="es-ES"/>
        </a:p>
      </dgm:t>
    </dgm:pt>
    <dgm:pt modelId="{984E76B1-27D4-4433-8EEC-1F046444A910}" type="sibTrans" cxnId="{E68492B5-5C87-4B16-A784-5B3ADEEFA51F}">
      <dgm:prSet/>
      <dgm:spPr/>
      <dgm:t>
        <a:bodyPr/>
        <a:lstStyle/>
        <a:p>
          <a:pPr algn="ctr"/>
          <a:endParaRPr lang="es-ES"/>
        </a:p>
      </dgm:t>
    </dgm:pt>
    <dgm:pt modelId="{1EB3BF8F-F067-452E-9943-62A4E75A5A4B}">
      <dgm:prSet phldrT="[Texto]" custT="1"/>
      <dgm:spPr/>
      <dgm:t>
        <a:bodyPr/>
        <a:lstStyle/>
        <a:p>
          <a:pPr algn="ctr"/>
          <a:r>
            <a:rPr lang="es-ES" sz="1000"/>
            <a:t>Akuko Benumso</a:t>
          </a:r>
        </a:p>
      </dgm:t>
    </dgm:pt>
    <dgm:pt modelId="{66627287-29DC-4DB3-B083-8BBAB15E712E}" type="parTrans" cxnId="{8962EACD-FC97-4192-9764-EF989E38AE12}">
      <dgm:prSet/>
      <dgm:spPr/>
      <dgm:t>
        <a:bodyPr/>
        <a:lstStyle/>
        <a:p>
          <a:pPr algn="ctr"/>
          <a:endParaRPr lang="es-ES"/>
        </a:p>
      </dgm:t>
    </dgm:pt>
    <dgm:pt modelId="{2EE403BE-E39D-4F11-A5AE-A93DADF451EB}" type="sibTrans" cxnId="{8962EACD-FC97-4192-9764-EF989E38AE12}">
      <dgm:prSet/>
      <dgm:spPr/>
      <dgm:t>
        <a:bodyPr/>
        <a:lstStyle/>
        <a:p>
          <a:pPr algn="ctr"/>
          <a:endParaRPr lang="es-ES"/>
        </a:p>
      </dgm:t>
    </dgm:pt>
    <dgm:pt modelId="{F497640B-DA9C-4D84-82C7-E627A2179506}">
      <dgm:prSet phldrT="[Texto]" custT="1"/>
      <dgm:spPr/>
      <dgm:t>
        <a:bodyPr/>
        <a:lstStyle/>
        <a:p>
          <a:pPr algn="ctr"/>
          <a:r>
            <a:rPr lang="es-ES" sz="1000"/>
            <a:t>Atobiase</a:t>
          </a:r>
        </a:p>
      </dgm:t>
    </dgm:pt>
    <dgm:pt modelId="{3C38082C-0B73-4EB8-935E-5EB4FE5F8910}" type="parTrans" cxnId="{69BB9B84-1111-4BC1-8254-EC101A354516}">
      <dgm:prSet/>
      <dgm:spPr/>
      <dgm:t>
        <a:bodyPr/>
        <a:lstStyle/>
        <a:p>
          <a:pPr algn="ctr"/>
          <a:endParaRPr lang="es-ES"/>
        </a:p>
      </dgm:t>
    </dgm:pt>
    <dgm:pt modelId="{0361AD02-052F-44D2-8F39-852E7EA52057}" type="sibTrans" cxnId="{69BB9B84-1111-4BC1-8254-EC101A354516}">
      <dgm:prSet/>
      <dgm:spPr/>
      <dgm:t>
        <a:bodyPr/>
        <a:lstStyle/>
        <a:p>
          <a:pPr algn="ctr"/>
          <a:endParaRPr lang="es-ES"/>
        </a:p>
      </dgm:t>
    </dgm:pt>
    <dgm:pt modelId="{32BDC715-B023-420C-9E6C-A06CF9ED7DD8}">
      <dgm:prSet phldrT="[Texto]" custT="1"/>
      <dgm:spPr/>
      <dgm:t>
        <a:bodyPr/>
        <a:lstStyle/>
        <a:p>
          <a:pPr algn="ctr"/>
          <a:r>
            <a:rPr lang="es-ES" sz="1000"/>
            <a:t>Fulani Community</a:t>
          </a:r>
        </a:p>
      </dgm:t>
    </dgm:pt>
    <dgm:pt modelId="{79B14C5D-8FF9-499D-B176-8B99F70CF7CA}" type="parTrans" cxnId="{9C0986E7-0CBC-40EE-8A9F-063249193633}">
      <dgm:prSet/>
      <dgm:spPr/>
      <dgm:t>
        <a:bodyPr/>
        <a:lstStyle/>
        <a:p>
          <a:pPr algn="ctr"/>
          <a:endParaRPr lang="es-ES"/>
        </a:p>
      </dgm:t>
    </dgm:pt>
    <dgm:pt modelId="{83BF5E5E-9EE4-4ED5-AA39-AC4DA3EB391E}" type="sibTrans" cxnId="{9C0986E7-0CBC-40EE-8A9F-063249193633}">
      <dgm:prSet/>
      <dgm:spPr/>
      <dgm:t>
        <a:bodyPr/>
        <a:lstStyle/>
        <a:p>
          <a:pPr algn="ctr"/>
          <a:endParaRPr lang="es-ES"/>
        </a:p>
      </dgm:t>
    </dgm:pt>
    <dgm:pt modelId="{460A59F0-CCFC-4124-8422-26D18084643E}">
      <dgm:prSet phldrT="[Texto]" custT="1"/>
      <dgm:spPr/>
      <dgm:t>
        <a:bodyPr/>
        <a:lstStyle/>
        <a:p>
          <a:pPr algn="ctr"/>
          <a:r>
            <a:rPr lang="es-ES" sz="1000"/>
            <a:t>Pitiku</a:t>
          </a:r>
        </a:p>
      </dgm:t>
    </dgm:pt>
    <dgm:pt modelId="{E2BF78AA-E533-46A7-B33A-34E0B80435AB}" type="parTrans" cxnId="{A47E9A41-82E5-416B-B96B-C1724A6C2AEA}">
      <dgm:prSet/>
      <dgm:spPr/>
      <dgm:t>
        <a:bodyPr/>
        <a:lstStyle/>
        <a:p>
          <a:pPr algn="ctr"/>
          <a:endParaRPr lang="es-ES"/>
        </a:p>
      </dgm:t>
    </dgm:pt>
    <dgm:pt modelId="{1E425DB5-2908-4295-AF98-233EF0E303AE}" type="sibTrans" cxnId="{A47E9A41-82E5-416B-B96B-C1724A6C2AEA}">
      <dgm:prSet/>
      <dgm:spPr/>
      <dgm:t>
        <a:bodyPr/>
        <a:lstStyle/>
        <a:p>
          <a:pPr algn="ctr"/>
          <a:endParaRPr lang="es-ES"/>
        </a:p>
      </dgm:t>
    </dgm:pt>
    <dgm:pt modelId="{82829973-72DE-4DBA-911E-7B66DFA33D2B}">
      <dgm:prSet phldrT="[Texto]" custT="1"/>
      <dgm:spPr/>
      <dgm:t>
        <a:bodyPr/>
        <a:lstStyle/>
        <a:p>
          <a:pPr algn="ctr"/>
          <a:r>
            <a:rPr lang="es-ES" sz="1000"/>
            <a:t>Asubone/Mangoas</a:t>
          </a:r>
        </a:p>
      </dgm:t>
    </dgm:pt>
    <dgm:pt modelId="{E84BD3FC-89BF-41B7-8679-2D612F0606DD}" type="parTrans" cxnId="{67855982-31B2-4740-9D5B-429C45BA31FE}">
      <dgm:prSet/>
      <dgm:spPr/>
      <dgm:t>
        <a:bodyPr/>
        <a:lstStyle/>
        <a:p>
          <a:pPr algn="ctr"/>
          <a:endParaRPr lang="es-ES"/>
        </a:p>
      </dgm:t>
    </dgm:pt>
    <dgm:pt modelId="{6D625BD2-C9C3-4546-9E29-BB7AD69FC32D}" type="sibTrans" cxnId="{67855982-31B2-4740-9D5B-429C45BA31FE}">
      <dgm:prSet/>
      <dgm:spPr/>
      <dgm:t>
        <a:bodyPr/>
        <a:lstStyle/>
        <a:p>
          <a:pPr algn="ctr"/>
          <a:endParaRPr lang="es-ES"/>
        </a:p>
      </dgm:t>
    </dgm:pt>
    <dgm:pt modelId="{D8D3F05C-00EB-4E80-AE71-4EF007E4D83D}">
      <dgm:prSet phldrT="[Texto]" custT="1"/>
      <dgm:spPr/>
      <dgm:t>
        <a:bodyPr/>
        <a:lstStyle/>
        <a:p>
          <a:pPr algn="ctr"/>
          <a:r>
            <a:rPr lang="es-ES" sz="1000"/>
            <a:t>Asikam</a:t>
          </a:r>
        </a:p>
      </dgm:t>
    </dgm:pt>
    <dgm:pt modelId="{66126490-A011-415C-94ED-8B3ABF6FA905}" type="parTrans" cxnId="{74063B72-643F-4B6E-8F62-A7DB35E8BB5C}">
      <dgm:prSet/>
      <dgm:spPr/>
      <dgm:t>
        <a:bodyPr/>
        <a:lstStyle/>
        <a:p>
          <a:pPr algn="ctr"/>
          <a:endParaRPr lang="es-ES"/>
        </a:p>
      </dgm:t>
    </dgm:pt>
    <dgm:pt modelId="{2C705BE9-A160-44C4-9461-1A6A66C2FECB}" type="sibTrans" cxnId="{74063B72-643F-4B6E-8F62-A7DB35E8BB5C}">
      <dgm:prSet/>
      <dgm:spPr/>
      <dgm:t>
        <a:bodyPr/>
        <a:lstStyle/>
        <a:p>
          <a:pPr algn="ctr"/>
          <a:endParaRPr lang="es-ES"/>
        </a:p>
      </dgm:t>
    </dgm:pt>
    <dgm:pt modelId="{66DAB5B3-712A-4654-8FC5-216D825D0486}">
      <dgm:prSet phldrT="[Texto]" custT="1"/>
      <dgm:spPr/>
      <dgm:t>
        <a:bodyPr/>
        <a:lstStyle/>
        <a:p>
          <a:pPr algn="ctr"/>
          <a:r>
            <a:rPr lang="es-ES" sz="1000"/>
            <a:t>Osuben</a:t>
          </a:r>
        </a:p>
      </dgm:t>
    </dgm:pt>
    <dgm:pt modelId="{70E6FE1B-F903-4F45-BD9A-620AAF33200E}" type="parTrans" cxnId="{96CA9A48-F7C7-45C3-B185-D76176117929}">
      <dgm:prSet/>
      <dgm:spPr/>
      <dgm:t>
        <a:bodyPr/>
        <a:lstStyle/>
        <a:p>
          <a:pPr algn="ctr"/>
          <a:endParaRPr lang="es-ES"/>
        </a:p>
      </dgm:t>
    </dgm:pt>
    <dgm:pt modelId="{F0C053B0-C25D-4A64-B0EE-3A3F0DB8153B}" type="sibTrans" cxnId="{96CA9A48-F7C7-45C3-B185-D76176117929}">
      <dgm:prSet/>
      <dgm:spPr/>
      <dgm:t>
        <a:bodyPr/>
        <a:lstStyle/>
        <a:p>
          <a:pPr algn="ctr"/>
          <a:endParaRPr lang="es-ES"/>
        </a:p>
      </dgm:t>
    </dgm:pt>
    <dgm:pt modelId="{32C0D6F1-8BB1-4482-8E3A-6711E7976257}">
      <dgm:prSet phldrT="[Texto]"/>
      <dgm:spPr/>
      <dgm:t>
        <a:bodyPr/>
        <a:lstStyle/>
        <a:p>
          <a:pPr algn="ctr"/>
          <a:r>
            <a:rPr lang="es-ES"/>
            <a:t>stress on women ownership of the filters </a:t>
          </a:r>
        </a:p>
      </dgm:t>
    </dgm:pt>
    <dgm:pt modelId="{92DE28EB-4697-4CAD-9408-7998044F444E}" type="parTrans" cxnId="{FB8820FE-3BA7-4CD4-B071-7920FD7AA92D}">
      <dgm:prSet/>
      <dgm:spPr/>
      <dgm:t>
        <a:bodyPr/>
        <a:lstStyle/>
        <a:p>
          <a:pPr algn="ctr"/>
          <a:endParaRPr lang="es-ES"/>
        </a:p>
      </dgm:t>
    </dgm:pt>
    <dgm:pt modelId="{1CB24F1A-CC01-40CA-9373-464707BEFD2E}" type="sibTrans" cxnId="{FB8820FE-3BA7-4CD4-B071-7920FD7AA92D}">
      <dgm:prSet/>
      <dgm:spPr/>
      <dgm:t>
        <a:bodyPr/>
        <a:lstStyle/>
        <a:p>
          <a:pPr algn="ctr"/>
          <a:endParaRPr lang="es-ES"/>
        </a:p>
      </dgm:t>
    </dgm:pt>
    <dgm:pt modelId="{5A9618AC-098F-43D3-8C22-2FEE2B8B15F4}">
      <dgm:prSet phldrT="[Texto]"/>
      <dgm:spPr/>
      <dgm:t>
        <a:bodyPr/>
        <a:lstStyle/>
        <a:p>
          <a:pPr algn="ctr"/>
          <a:r>
            <a:rPr lang="es-ES"/>
            <a:t>Partnerships: The Helen Hodgkins Trust, GrifAid,  and Original Volunteers</a:t>
          </a:r>
        </a:p>
      </dgm:t>
    </dgm:pt>
    <dgm:pt modelId="{8B0A378F-CF98-4630-8585-F65734FA2C3F}" type="parTrans" cxnId="{D7E696B9-08CE-494D-8ADA-D0A4044D683D}">
      <dgm:prSet/>
      <dgm:spPr/>
      <dgm:t>
        <a:bodyPr/>
        <a:lstStyle/>
        <a:p>
          <a:pPr algn="ctr"/>
          <a:endParaRPr lang="es-ES"/>
        </a:p>
      </dgm:t>
    </dgm:pt>
    <dgm:pt modelId="{5CA002F5-636C-4B9D-85AC-FFE5C19A04C8}" type="sibTrans" cxnId="{D7E696B9-08CE-494D-8ADA-D0A4044D683D}">
      <dgm:prSet/>
      <dgm:spPr/>
      <dgm:t>
        <a:bodyPr/>
        <a:lstStyle/>
        <a:p>
          <a:pPr algn="ctr"/>
          <a:endParaRPr lang="es-ES"/>
        </a:p>
      </dgm:t>
    </dgm:pt>
    <dgm:pt modelId="{C365027B-5252-4229-A7DD-ABFC8E05F31A}">
      <dgm:prSet phldrT="[Texto]" custT="1"/>
      <dgm:spPr/>
      <dgm:t>
        <a:bodyPr/>
        <a:lstStyle/>
        <a:p>
          <a:pPr algn="ctr"/>
          <a:r>
            <a:rPr lang="es-ES" sz="1000"/>
            <a:t>Women owning family filters allowing control of valuable resources</a:t>
          </a:r>
        </a:p>
      </dgm:t>
    </dgm:pt>
    <dgm:pt modelId="{72316FD1-F6EF-4F4F-80E7-9A97991F8CB8}" type="parTrans" cxnId="{C7784E4D-462C-41CD-B215-9F3ED7A772CC}">
      <dgm:prSet/>
      <dgm:spPr/>
      <dgm:t>
        <a:bodyPr/>
        <a:lstStyle/>
        <a:p>
          <a:pPr algn="ctr"/>
          <a:endParaRPr lang="es-ES"/>
        </a:p>
      </dgm:t>
    </dgm:pt>
    <dgm:pt modelId="{EDCECAA4-ED75-46BB-A892-3DBBDAC80CF2}" type="sibTrans" cxnId="{C7784E4D-462C-41CD-B215-9F3ED7A772CC}">
      <dgm:prSet/>
      <dgm:spPr/>
      <dgm:t>
        <a:bodyPr/>
        <a:lstStyle/>
        <a:p>
          <a:pPr algn="ctr"/>
          <a:endParaRPr lang="es-ES"/>
        </a:p>
      </dgm:t>
    </dgm:pt>
    <dgm:pt modelId="{D789FB72-7BBD-40D6-9D14-EC8A992521D3}">
      <dgm:prSet/>
      <dgm:spPr/>
      <dgm:t>
        <a:bodyPr/>
        <a:lstStyle/>
        <a:p>
          <a:pPr algn="ctr"/>
          <a:r>
            <a:rPr lang="es-ES"/>
            <a:t>Water boreholes</a:t>
          </a:r>
        </a:p>
      </dgm:t>
    </dgm:pt>
    <dgm:pt modelId="{C5F01CBE-E031-4344-BEFD-C035AF630D5A}" type="parTrans" cxnId="{85B26C1B-1C9D-4217-8CEB-EEB02261E303}">
      <dgm:prSet/>
      <dgm:spPr/>
      <dgm:t>
        <a:bodyPr/>
        <a:lstStyle/>
        <a:p>
          <a:pPr algn="ctr"/>
          <a:endParaRPr lang="es-ES"/>
        </a:p>
      </dgm:t>
    </dgm:pt>
    <dgm:pt modelId="{63E774A2-AF89-43F5-B7F9-82F7636E2DD4}" type="sibTrans" cxnId="{85B26C1B-1C9D-4217-8CEB-EEB02261E303}">
      <dgm:prSet/>
      <dgm:spPr/>
      <dgm:t>
        <a:bodyPr/>
        <a:lstStyle/>
        <a:p>
          <a:pPr algn="ctr"/>
          <a:endParaRPr lang="es-ES"/>
        </a:p>
      </dgm:t>
    </dgm:pt>
    <dgm:pt modelId="{D0C33053-BB19-40B2-8EF3-10DBDE84B76D}">
      <dgm:prSet/>
      <dgm:spPr/>
      <dgm:t>
        <a:bodyPr/>
        <a:lstStyle/>
        <a:p>
          <a:pPr algn="ctr"/>
          <a:r>
            <a:rPr lang="es-ES"/>
            <a:t>Water harvesting and distribution</a:t>
          </a:r>
        </a:p>
      </dgm:t>
    </dgm:pt>
    <dgm:pt modelId="{EC5BABDF-3116-4FAA-A876-1D33CDBCD456}" type="parTrans" cxnId="{68CDB9EB-D263-4286-961B-17751336B021}">
      <dgm:prSet/>
      <dgm:spPr/>
      <dgm:t>
        <a:bodyPr/>
        <a:lstStyle/>
        <a:p>
          <a:pPr algn="ctr"/>
          <a:endParaRPr lang="es-ES"/>
        </a:p>
      </dgm:t>
    </dgm:pt>
    <dgm:pt modelId="{AB5146A9-E87D-434B-800A-B9FE295AAB8A}" type="sibTrans" cxnId="{68CDB9EB-D263-4286-961B-17751336B021}">
      <dgm:prSet/>
      <dgm:spPr/>
      <dgm:t>
        <a:bodyPr/>
        <a:lstStyle/>
        <a:p>
          <a:pPr algn="ctr"/>
          <a:endParaRPr lang="es-ES"/>
        </a:p>
      </dgm:t>
    </dgm:pt>
    <dgm:pt modelId="{AF90DFEA-316C-4B3A-82C5-BCC86B33A312}">
      <dgm:prSet phldrT="[Texto]" custT="1"/>
      <dgm:spPr/>
      <dgm:t>
        <a:bodyPr/>
        <a:lstStyle/>
        <a:p>
          <a:pPr algn="ctr"/>
          <a:r>
            <a:rPr lang="es-ES" sz="1000"/>
            <a:t>Nkyenenkyene</a:t>
          </a:r>
        </a:p>
      </dgm:t>
    </dgm:pt>
    <dgm:pt modelId="{2CE9C5D2-8B0E-4EA0-882B-FC9562889B40}" type="parTrans" cxnId="{030064D5-CAFC-423E-B421-9188196EE83A}">
      <dgm:prSet/>
      <dgm:spPr/>
      <dgm:t>
        <a:bodyPr/>
        <a:lstStyle/>
        <a:p>
          <a:pPr algn="ctr"/>
          <a:endParaRPr lang="es-ES"/>
        </a:p>
      </dgm:t>
    </dgm:pt>
    <dgm:pt modelId="{6B2E35AE-B622-4324-9F31-AFF23856CF23}" type="sibTrans" cxnId="{030064D5-CAFC-423E-B421-9188196EE83A}">
      <dgm:prSet/>
      <dgm:spPr/>
      <dgm:t>
        <a:bodyPr/>
        <a:lstStyle/>
        <a:p>
          <a:pPr algn="ctr"/>
          <a:endParaRPr lang="es-ES"/>
        </a:p>
      </dgm:t>
    </dgm:pt>
    <dgm:pt modelId="{348F5967-F8AE-4C5D-8B5F-468E69EF4FE9}">
      <dgm:prSet phldrT="[Texto]" custT="1"/>
      <dgm:spPr/>
      <dgm:t>
        <a:bodyPr/>
        <a:lstStyle/>
        <a:p>
          <a:pPr algn="ctr"/>
          <a:r>
            <a:rPr lang="es-ES" sz="1000"/>
            <a:t>Petia</a:t>
          </a:r>
        </a:p>
      </dgm:t>
    </dgm:pt>
    <dgm:pt modelId="{5E9006AE-958A-4863-8921-D493435C992A}" type="parTrans" cxnId="{7B90534E-3667-4D03-BD10-E603B9E2F528}">
      <dgm:prSet/>
      <dgm:spPr/>
      <dgm:t>
        <a:bodyPr/>
        <a:lstStyle/>
        <a:p>
          <a:endParaRPr lang="en-US"/>
        </a:p>
      </dgm:t>
    </dgm:pt>
    <dgm:pt modelId="{D8089E5D-F799-4E52-BB3C-E09A25EC5CDA}" type="sibTrans" cxnId="{7B90534E-3667-4D03-BD10-E603B9E2F528}">
      <dgm:prSet/>
      <dgm:spPr/>
      <dgm:t>
        <a:bodyPr/>
        <a:lstStyle/>
        <a:p>
          <a:endParaRPr lang="en-US"/>
        </a:p>
      </dgm:t>
    </dgm:pt>
    <dgm:pt modelId="{CE640265-CB07-47CD-BA2E-02FB5F8F627F}">
      <dgm:prSet phldrT="[Texto]" custT="1"/>
      <dgm:spPr/>
      <dgm:t>
        <a:bodyPr/>
        <a:lstStyle/>
        <a:p>
          <a:pPr algn="ctr"/>
          <a:r>
            <a:rPr lang="es-ES" sz="1000"/>
            <a:t>Ntomem</a:t>
          </a:r>
        </a:p>
      </dgm:t>
    </dgm:pt>
    <dgm:pt modelId="{E87EE0E5-D0F2-474E-8BED-1177405A1678}" type="parTrans" cxnId="{D017A94C-99E7-4365-89FE-EC7619E911E4}">
      <dgm:prSet/>
      <dgm:spPr/>
      <dgm:t>
        <a:bodyPr/>
        <a:lstStyle/>
        <a:p>
          <a:endParaRPr lang="en-US"/>
        </a:p>
      </dgm:t>
    </dgm:pt>
    <dgm:pt modelId="{12B2C55D-EADC-43E7-B06C-55204C48174F}" type="sibTrans" cxnId="{D017A94C-99E7-4365-89FE-EC7619E911E4}">
      <dgm:prSet/>
      <dgm:spPr/>
      <dgm:t>
        <a:bodyPr/>
        <a:lstStyle/>
        <a:p>
          <a:endParaRPr lang="en-US"/>
        </a:p>
      </dgm:t>
    </dgm:pt>
    <dgm:pt modelId="{AD6C2FA7-9E09-43C3-869E-42A6F6C67372}">
      <dgm:prSet phldrT="[Texto]" custT="1"/>
      <dgm:spPr/>
      <dgm:t>
        <a:bodyPr/>
        <a:lstStyle/>
        <a:p>
          <a:pPr algn="ctr"/>
          <a:endParaRPr lang="es-ES" sz="1000"/>
        </a:p>
      </dgm:t>
    </dgm:pt>
    <dgm:pt modelId="{762B4241-367B-44CB-BA89-A509D5383B95}" type="parTrans" cxnId="{13B185FD-1B88-436C-826C-947ED3104497}">
      <dgm:prSet/>
      <dgm:spPr/>
      <dgm:t>
        <a:bodyPr/>
        <a:lstStyle/>
        <a:p>
          <a:endParaRPr lang="en-US"/>
        </a:p>
      </dgm:t>
    </dgm:pt>
    <dgm:pt modelId="{80CB6604-28CC-43CC-968E-185C491BDEA2}" type="sibTrans" cxnId="{13B185FD-1B88-436C-826C-947ED3104497}">
      <dgm:prSet/>
      <dgm:spPr/>
      <dgm:t>
        <a:bodyPr/>
        <a:lstStyle/>
        <a:p>
          <a:endParaRPr lang="en-US"/>
        </a:p>
      </dgm:t>
    </dgm:pt>
    <dgm:pt modelId="{5DCA08D1-EFAC-4C83-A2A4-144C58DBC61A}">
      <dgm:prSet phldrT="[Texto]" custT="1"/>
      <dgm:spPr/>
      <dgm:t>
        <a:bodyPr/>
        <a:lstStyle/>
        <a:p>
          <a:pPr algn="ctr"/>
          <a:r>
            <a:rPr lang="es-ES" sz="1000"/>
            <a:t>Osubenso</a:t>
          </a:r>
        </a:p>
      </dgm:t>
    </dgm:pt>
    <dgm:pt modelId="{51FAFD68-CB6F-4678-B53C-014BD5CBCCFE}" type="parTrans" cxnId="{399E25B2-A80B-47C4-9120-4364E6A8DDE5}">
      <dgm:prSet/>
      <dgm:spPr/>
      <dgm:t>
        <a:bodyPr/>
        <a:lstStyle/>
        <a:p>
          <a:endParaRPr lang="en-US"/>
        </a:p>
      </dgm:t>
    </dgm:pt>
    <dgm:pt modelId="{84A04AEF-D940-4D95-AA9C-2E08F2CEE73B}" type="sibTrans" cxnId="{399E25B2-A80B-47C4-9120-4364E6A8DDE5}">
      <dgm:prSet/>
      <dgm:spPr/>
      <dgm:t>
        <a:bodyPr/>
        <a:lstStyle/>
        <a:p>
          <a:endParaRPr lang="en-US"/>
        </a:p>
      </dgm:t>
    </dgm:pt>
    <dgm:pt modelId="{B28CAD69-EAF7-4185-82E4-F4CE1F607312}">
      <dgm:prSet phldrT="[Texto]" custT="1"/>
      <dgm:spPr/>
      <dgm:t>
        <a:bodyPr/>
        <a:lstStyle/>
        <a:p>
          <a:pPr algn="ctr"/>
          <a:endParaRPr lang="es-ES" sz="1000"/>
        </a:p>
      </dgm:t>
    </dgm:pt>
    <dgm:pt modelId="{398E6EE7-99CD-47F7-A4F0-E2098CECC33F}" type="parTrans" cxnId="{B01C5C8C-E1EF-49A0-B63A-34BE50B13159}">
      <dgm:prSet/>
      <dgm:spPr/>
      <dgm:t>
        <a:bodyPr/>
        <a:lstStyle/>
        <a:p>
          <a:endParaRPr lang="en-US"/>
        </a:p>
      </dgm:t>
    </dgm:pt>
    <dgm:pt modelId="{73C248C8-C1F4-4B34-BFB5-E19D01413136}" type="sibTrans" cxnId="{B01C5C8C-E1EF-49A0-B63A-34BE50B13159}">
      <dgm:prSet/>
      <dgm:spPr/>
      <dgm:t>
        <a:bodyPr/>
        <a:lstStyle/>
        <a:p>
          <a:endParaRPr lang="en-US"/>
        </a:p>
      </dgm:t>
    </dgm:pt>
    <dgm:pt modelId="{A9E9AAE2-7F15-4341-806B-1F88043FCE78}">
      <dgm:prSet phldrT="[Texto]" custT="1"/>
      <dgm:spPr/>
      <dgm:t>
        <a:bodyPr/>
        <a:lstStyle/>
        <a:p>
          <a:pPr algn="ctr"/>
          <a:r>
            <a:rPr lang="es-ES" sz="1000"/>
            <a:t>Atibie Zongo</a:t>
          </a:r>
        </a:p>
      </dgm:t>
    </dgm:pt>
    <dgm:pt modelId="{5DC29A18-CFBD-4139-9CD2-AD4484B08A76}" type="parTrans" cxnId="{D8C811E4-35B5-4F6B-96A4-4BAB876C07C9}">
      <dgm:prSet/>
      <dgm:spPr/>
      <dgm:t>
        <a:bodyPr/>
        <a:lstStyle/>
        <a:p>
          <a:endParaRPr lang="en-US"/>
        </a:p>
      </dgm:t>
    </dgm:pt>
    <dgm:pt modelId="{55D50737-0C1D-47AE-BF98-49C69807CB35}" type="sibTrans" cxnId="{D8C811E4-35B5-4F6B-96A4-4BAB876C07C9}">
      <dgm:prSet/>
      <dgm:spPr/>
      <dgm:t>
        <a:bodyPr/>
        <a:lstStyle/>
        <a:p>
          <a:endParaRPr lang="en-US"/>
        </a:p>
      </dgm:t>
    </dgm:pt>
    <dgm:pt modelId="{87FE40AE-1F6C-4164-B67E-1E20063206C5}">
      <dgm:prSet phldrT="[Texto]" custT="1"/>
      <dgm:spPr/>
      <dgm:t>
        <a:bodyPr/>
        <a:lstStyle/>
        <a:p>
          <a:pPr algn="ctr"/>
          <a:r>
            <a:rPr lang="es-ES" sz="1000"/>
            <a:t>Bepong</a:t>
          </a:r>
        </a:p>
      </dgm:t>
    </dgm:pt>
    <dgm:pt modelId="{63DC067E-7EB1-4821-8734-5E2C0A4D0E93}" type="parTrans" cxnId="{C98CE6AC-FDCA-4498-93C0-097FA90C2AC7}">
      <dgm:prSet/>
      <dgm:spPr/>
      <dgm:t>
        <a:bodyPr/>
        <a:lstStyle/>
        <a:p>
          <a:endParaRPr lang="en-US"/>
        </a:p>
      </dgm:t>
    </dgm:pt>
    <dgm:pt modelId="{CCAE353B-A3FF-4E3B-8B2E-40128D5CF46C}" type="sibTrans" cxnId="{C98CE6AC-FDCA-4498-93C0-097FA90C2AC7}">
      <dgm:prSet/>
      <dgm:spPr/>
      <dgm:t>
        <a:bodyPr/>
        <a:lstStyle/>
        <a:p>
          <a:endParaRPr lang="en-US"/>
        </a:p>
      </dgm:t>
    </dgm:pt>
    <dgm:pt modelId="{154B865A-0A35-45D6-A125-77236FAA138F}" type="pres">
      <dgm:prSet presAssocID="{19A22439-DE7F-4A34-95C6-847316642AEB}" presName="Name0" presStyleCnt="0">
        <dgm:presLayoutVars>
          <dgm:dir/>
          <dgm:animLvl val="lvl"/>
          <dgm:resizeHandles val="exact"/>
        </dgm:presLayoutVars>
      </dgm:prSet>
      <dgm:spPr/>
      <dgm:t>
        <a:bodyPr/>
        <a:lstStyle/>
        <a:p>
          <a:endParaRPr lang="es-ES"/>
        </a:p>
      </dgm:t>
    </dgm:pt>
    <dgm:pt modelId="{A4B0B823-C25B-47D4-93C0-15C6D00DE052}" type="pres">
      <dgm:prSet presAssocID="{19A22439-DE7F-4A34-95C6-847316642AEB}" presName="tSp" presStyleCnt="0"/>
      <dgm:spPr/>
      <dgm:t>
        <a:bodyPr/>
        <a:lstStyle/>
        <a:p>
          <a:endParaRPr lang="es-ES"/>
        </a:p>
      </dgm:t>
    </dgm:pt>
    <dgm:pt modelId="{6CA61AB8-D414-4568-92F2-E32E58B21DF2}" type="pres">
      <dgm:prSet presAssocID="{19A22439-DE7F-4A34-95C6-847316642AEB}" presName="bSp" presStyleCnt="0"/>
      <dgm:spPr/>
      <dgm:t>
        <a:bodyPr/>
        <a:lstStyle/>
        <a:p>
          <a:endParaRPr lang="es-ES"/>
        </a:p>
      </dgm:t>
    </dgm:pt>
    <dgm:pt modelId="{9D181BAE-F5F8-450C-B7C5-0BF731ABB00B}" type="pres">
      <dgm:prSet presAssocID="{19A22439-DE7F-4A34-95C6-847316642AEB}" presName="process" presStyleCnt="0"/>
      <dgm:spPr/>
      <dgm:t>
        <a:bodyPr/>
        <a:lstStyle/>
        <a:p>
          <a:endParaRPr lang="es-ES"/>
        </a:p>
      </dgm:t>
    </dgm:pt>
    <dgm:pt modelId="{6AEE9AE4-76D2-4301-BB1F-4EF1C7EEB09F}" type="pres">
      <dgm:prSet presAssocID="{F9292BB9-EB02-425C-AADF-63F60016B784}" presName="composite1" presStyleCnt="0"/>
      <dgm:spPr/>
      <dgm:t>
        <a:bodyPr/>
        <a:lstStyle/>
        <a:p>
          <a:endParaRPr lang="es-ES"/>
        </a:p>
      </dgm:t>
    </dgm:pt>
    <dgm:pt modelId="{6638BC18-3EE1-4C17-B7FC-0BDDE6CDE9AF}" type="pres">
      <dgm:prSet presAssocID="{F9292BB9-EB02-425C-AADF-63F60016B784}" presName="dummyNode1" presStyleLbl="node1" presStyleIdx="0" presStyleCnt="4"/>
      <dgm:spPr/>
      <dgm:t>
        <a:bodyPr/>
        <a:lstStyle/>
        <a:p>
          <a:endParaRPr lang="es-ES"/>
        </a:p>
      </dgm:t>
    </dgm:pt>
    <dgm:pt modelId="{C137225F-2BF8-4457-B0B5-83F09C5EAE15}" type="pres">
      <dgm:prSet presAssocID="{F9292BB9-EB02-425C-AADF-63F60016B784}" presName="childNode1" presStyleLbl="bgAcc1" presStyleIdx="0" presStyleCnt="4" custScaleY="161830">
        <dgm:presLayoutVars>
          <dgm:bulletEnabled val="1"/>
        </dgm:presLayoutVars>
      </dgm:prSet>
      <dgm:spPr/>
      <dgm:t>
        <a:bodyPr/>
        <a:lstStyle/>
        <a:p>
          <a:endParaRPr lang="es-ES"/>
        </a:p>
      </dgm:t>
    </dgm:pt>
    <dgm:pt modelId="{AEE901A0-60BB-4A3B-B40F-DF7DF0B23992}" type="pres">
      <dgm:prSet presAssocID="{F9292BB9-EB02-425C-AADF-63F60016B784}" presName="childNode1tx" presStyleLbl="bgAcc1" presStyleIdx="0" presStyleCnt="4">
        <dgm:presLayoutVars>
          <dgm:bulletEnabled val="1"/>
        </dgm:presLayoutVars>
      </dgm:prSet>
      <dgm:spPr/>
      <dgm:t>
        <a:bodyPr/>
        <a:lstStyle/>
        <a:p>
          <a:endParaRPr lang="es-ES"/>
        </a:p>
      </dgm:t>
    </dgm:pt>
    <dgm:pt modelId="{21AA12CC-684A-4F0D-AD3A-0E9E2A7482B1}" type="pres">
      <dgm:prSet presAssocID="{F9292BB9-EB02-425C-AADF-63F60016B784}" presName="parentNode1" presStyleLbl="node1" presStyleIdx="0" presStyleCnt="4" custLinFactY="46260" custLinFactNeighborX="-17365" custLinFactNeighborY="100000">
        <dgm:presLayoutVars>
          <dgm:chMax val="1"/>
          <dgm:bulletEnabled val="1"/>
        </dgm:presLayoutVars>
      </dgm:prSet>
      <dgm:spPr/>
      <dgm:t>
        <a:bodyPr/>
        <a:lstStyle/>
        <a:p>
          <a:endParaRPr lang="es-ES"/>
        </a:p>
      </dgm:t>
    </dgm:pt>
    <dgm:pt modelId="{D15B2535-9F9E-443F-9966-E2E21A105114}" type="pres">
      <dgm:prSet presAssocID="{F9292BB9-EB02-425C-AADF-63F60016B784}" presName="connSite1" presStyleCnt="0"/>
      <dgm:spPr/>
      <dgm:t>
        <a:bodyPr/>
        <a:lstStyle/>
        <a:p>
          <a:endParaRPr lang="es-ES"/>
        </a:p>
      </dgm:t>
    </dgm:pt>
    <dgm:pt modelId="{E6DE6FB0-A472-4E3A-8782-522AE6595A9C}" type="pres">
      <dgm:prSet presAssocID="{745DFBA3-9D23-4390-BBA6-04774BEB24D3}" presName="Name9" presStyleLbl="sibTrans2D1" presStyleIdx="0" presStyleCnt="3" custAng="2212857" custLinFactNeighborX="7739" custLinFactNeighborY="58684"/>
      <dgm:spPr/>
      <dgm:t>
        <a:bodyPr/>
        <a:lstStyle/>
        <a:p>
          <a:endParaRPr lang="es-ES"/>
        </a:p>
      </dgm:t>
    </dgm:pt>
    <dgm:pt modelId="{8AB5C5D0-D332-40EB-B12A-094AE2AE7CB5}" type="pres">
      <dgm:prSet presAssocID="{549A992E-9A9D-42E2-BF98-09EFDA3DAD77}" presName="composite2" presStyleCnt="0"/>
      <dgm:spPr/>
      <dgm:t>
        <a:bodyPr/>
        <a:lstStyle/>
        <a:p>
          <a:endParaRPr lang="es-ES"/>
        </a:p>
      </dgm:t>
    </dgm:pt>
    <dgm:pt modelId="{E8B3736F-2C8E-4A09-932E-EAC976D794D6}" type="pres">
      <dgm:prSet presAssocID="{549A992E-9A9D-42E2-BF98-09EFDA3DAD77}" presName="dummyNode2" presStyleLbl="node1" presStyleIdx="0" presStyleCnt="4"/>
      <dgm:spPr/>
      <dgm:t>
        <a:bodyPr/>
        <a:lstStyle/>
        <a:p>
          <a:endParaRPr lang="es-ES"/>
        </a:p>
      </dgm:t>
    </dgm:pt>
    <dgm:pt modelId="{287696E1-571C-403B-867A-D852F037F78B}" type="pres">
      <dgm:prSet presAssocID="{549A992E-9A9D-42E2-BF98-09EFDA3DAD77}" presName="childNode2" presStyleLbl="bgAcc1" presStyleIdx="1" presStyleCnt="4" custScaleX="115191" custScaleY="393275" custLinFactNeighborX="-801" custLinFactNeighborY="9713">
        <dgm:presLayoutVars>
          <dgm:bulletEnabled val="1"/>
        </dgm:presLayoutVars>
      </dgm:prSet>
      <dgm:spPr/>
      <dgm:t>
        <a:bodyPr/>
        <a:lstStyle/>
        <a:p>
          <a:endParaRPr lang="es-ES"/>
        </a:p>
      </dgm:t>
    </dgm:pt>
    <dgm:pt modelId="{6A563C7C-CBDD-467E-A5F0-4DB71711AC45}" type="pres">
      <dgm:prSet presAssocID="{549A992E-9A9D-42E2-BF98-09EFDA3DAD77}" presName="childNode2tx" presStyleLbl="bgAcc1" presStyleIdx="1" presStyleCnt="4">
        <dgm:presLayoutVars>
          <dgm:bulletEnabled val="1"/>
        </dgm:presLayoutVars>
      </dgm:prSet>
      <dgm:spPr/>
      <dgm:t>
        <a:bodyPr/>
        <a:lstStyle/>
        <a:p>
          <a:endParaRPr lang="es-ES"/>
        </a:p>
      </dgm:t>
    </dgm:pt>
    <dgm:pt modelId="{A00DEE8B-B1ED-47EA-AAAC-5FC1FC8845A5}" type="pres">
      <dgm:prSet presAssocID="{549A992E-9A9D-42E2-BF98-09EFDA3DAD77}" presName="parentNode2" presStyleLbl="node1" presStyleIdx="1" presStyleCnt="4" custAng="0" custScaleY="176257" custLinFactY="-100000" custLinFactNeighborX="-21262" custLinFactNeighborY="-145353">
        <dgm:presLayoutVars>
          <dgm:chMax val="0"/>
          <dgm:bulletEnabled val="1"/>
        </dgm:presLayoutVars>
      </dgm:prSet>
      <dgm:spPr/>
      <dgm:t>
        <a:bodyPr/>
        <a:lstStyle/>
        <a:p>
          <a:endParaRPr lang="es-ES"/>
        </a:p>
      </dgm:t>
    </dgm:pt>
    <dgm:pt modelId="{3AFD3A66-C852-403E-9FEE-388CACC6C2CD}" type="pres">
      <dgm:prSet presAssocID="{549A992E-9A9D-42E2-BF98-09EFDA3DAD77}" presName="connSite2" presStyleCnt="0"/>
      <dgm:spPr/>
      <dgm:t>
        <a:bodyPr/>
        <a:lstStyle/>
        <a:p>
          <a:endParaRPr lang="es-ES"/>
        </a:p>
      </dgm:t>
    </dgm:pt>
    <dgm:pt modelId="{961A1809-ECCC-405F-B776-99DECF663D7F}" type="pres">
      <dgm:prSet presAssocID="{5471594B-B3D2-4E7A-BC96-F3ED1B5ED3FD}" presName="Name18" presStyleLbl="sibTrans2D1" presStyleIdx="1" presStyleCnt="3" custLinFactNeighborX="5624" custLinFactNeighborY="-10746"/>
      <dgm:spPr/>
      <dgm:t>
        <a:bodyPr/>
        <a:lstStyle/>
        <a:p>
          <a:endParaRPr lang="es-ES"/>
        </a:p>
      </dgm:t>
    </dgm:pt>
    <dgm:pt modelId="{D38D19BB-E6FA-4F8E-BEC6-908DAD64D60A}" type="pres">
      <dgm:prSet presAssocID="{5A9618AC-098F-43D3-8C22-2FEE2B8B15F4}" presName="composite1" presStyleCnt="0"/>
      <dgm:spPr/>
    </dgm:pt>
    <dgm:pt modelId="{DEA3FEA5-C69E-4135-9992-70F9889E46BD}" type="pres">
      <dgm:prSet presAssocID="{5A9618AC-098F-43D3-8C22-2FEE2B8B15F4}" presName="dummyNode1" presStyleLbl="node1" presStyleIdx="1" presStyleCnt="4"/>
      <dgm:spPr/>
    </dgm:pt>
    <dgm:pt modelId="{AC033AB5-27A0-43E0-B25A-78158D2985FB}" type="pres">
      <dgm:prSet presAssocID="{5A9618AC-098F-43D3-8C22-2FEE2B8B15F4}" presName="childNode1" presStyleLbl="bgAcc1" presStyleIdx="2" presStyleCnt="4">
        <dgm:presLayoutVars>
          <dgm:bulletEnabled val="1"/>
        </dgm:presLayoutVars>
      </dgm:prSet>
      <dgm:spPr/>
      <dgm:t>
        <a:bodyPr/>
        <a:lstStyle/>
        <a:p>
          <a:endParaRPr lang="es-ES"/>
        </a:p>
      </dgm:t>
    </dgm:pt>
    <dgm:pt modelId="{ED1435BB-919A-4D3E-82C0-A9F4E49835B5}" type="pres">
      <dgm:prSet presAssocID="{5A9618AC-098F-43D3-8C22-2FEE2B8B15F4}" presName="childNode1tx" presStyleLbl="bgAcc1" presStyleIdx="2" presStyleCnt="4">
        <dgm:presLayoutVars>
          <dgm:bulletEnabled val="1"/>
        </dgm:presLayoutVars>
      </dgm:prSet>
      <dgm:spPr/>
      <dgm:t>
        <a:bodyPr/>
        <a:lstStyle/>
        <a:p>
          <a:endParaRPr lang="es-ES"/>
        </a:p>
      </dgm:t>
    </dgm:pt>
    <dgm:pt modelId="{4468A44E-4329-4117-B3E8-B0869D7FB012}" type="pres">
      <dgm:prSet presAssocID="{5A9618AC-098F-43D3-8C22-2FEE2B8B15F4}" presName="parentNode1" presStyleLbl="node1" presStyleIdx="2" presStyleCnt="4" custScaleY="201771" custLinFactY="66817" custLinFactNeighborX="-15328" custLinFactNeighborY="100000">
        <dgm:presLayoutVars>
          <dgm:chMax val="1"/>
          <dgm:bulletEnabled val="1"/>
        </dgm:presLayoutVars>
      </dgm:prSet>
      <dgm:spPr/>
      <dgm:t>
        <a:bodyPr/>
        <a:lstStyle/>
        <a:p>
          <a:endParaRPr lang="es-ES"/>
        </a:p>
      </dgm:t>
    </dgm:pt>
    <dgm:pt modelId="{205F9D56-578F-444C-98CC-78CCA03D467F}" type="pres">
      <dgm:prSet presAssocID="{5A9618AC-098F-43D3-8C22-2FEE2B8B15F4}" presName="connSite1" presStyleCnt="0"/>
      <dgm:spPr/>
    </dgm:pt>
    <dgm:pt modelId="{18BFE63C-B58A-4C71-9139-922771CC50A9}" type="pres">
      <dgm:prSet presAssocID="{5CA002F5-636C-4B9D-85AC-FFE5C19A04C8}" presName="Name9" presStyleLbl="sibTrans2D1" presStyleIdx="2" presStyleCnt="3" custAng="20266631" custLinFactNeighborX="7960" custLinFactNeighborY="16529"/>
      <dgm:spPr/>
      <dgm:t>
        <a:bodyPr/>
        <a:lstStyle/>
        <a:p>
          <a:endParaRPr lang="es-ES"/>
        </a:p>
      </dgm:t>
    </dgm:pt>
    <dgm:pt modelId="{0DE276A2-FAE1-473E-9A70-8820FF508F54}" type="pres">
      <dgm:prSet presAssocID="{FB342689-816E-4804-8356-E7D9E827A1C6}" presName="composite2" presStyleCnt="0"/>
      <dgm:spPr/>
    </dgm:pt>
    <dgm:pt modelId="{10F727A0-781A-4748-BE89-B0AA2A93D358}" type="pres">
      <dgm:prSet presAssocID="{FB342689-816E-4804-8356-E7D9E827A1C6}" presName="dummyNode2" presStyleLbl="node1" presStyleIdx="2" presStyleCnt="4"/>
      <dgm:spPr/>
    </dgm:pt>
    <dgm:pt modelId="{2DE01EF6-8B2E-4F45-9815-8E6770745CBC}" type="pres">
      <dgm:prSet presAssocID="{FB342689-816E-4804-8356-E7D9E827A1C6}" presName="childNode2" presStyleLbl="bgAcc1" presStyleIdx="3" presStyleCnt="4">
        <dgm:presLayoutVars>
          <dgm:bulletEnabled val="1"/>
        </dgm:presLayoutVars>
      </dgm:prSet>
      <dgm:spPr/>
      <dgm:t>
        <a:bodyPr/>
        <a:lstStyle/>
        <a:p>
          <a:endParaRPr lang="es-ES"/>
        </a:p>
      </dgm:t>
    </dgm:pt>
    <dgm:pt modelId="{3B48FB55-0918-48F1-BC24-34B18B68CC73}" type="pres">
      <dgm:prSet presAssocID="{FB342689-816E-4804-8356-E7D9E827A1C6}" presName="childNode2tx" presStyleLbl="bgAcc1" presStyleIdx="3" presStyleCnt="4">
        <dgm:presLayoutVars>
          <dgm:bulletEnabled val="1"/>
        </dgm:presLayoutVars>
      </dgm:prSet>
      <dgm:spPr/>
      <dgm:t>
        <a:bodyPr/>
        <a:lstStyle/>
        <a:p>
          <a:endParaRPr lang="es-ES"/>
        </a:p>
      </dgm:t>
    </dgm:pt>
    <dgm:pt modelId="{096EB971-6342-4EE4-AC02-33CB25F5941F}" type="pres">
      <dgm:prSet presAssocID="{FB342689-816E-4804-8356-E7D9E827A1C6}" presName="parentNode2" presStyleLbl="node1" presStyleIdx="3" presStyleCnt="4" custLinFactY="-12779" custLinFactNeighborX="-6407" custLinFactNeighborY="-100000">
        <dgm:presLayoutVars>
          <dgm:chMax val="0"/>
          <dgm:bulletEnabled val="1"/>
        </dgm:presLayoutVars>
      </dgm:prSet>
      <dgm:spPr/>
      <dgm:t>
        <a:bodyPr/>
        <a:lstStyle/>
        <a:p>
          <a:endParaRPr lang="es-ES"/>
        </a:p>
      </dgm:t>
    </dgm:pt>
    <dgm:pt modelId="{D90575E1-62A3-463C-A477-1837AD10B797}" type="pres">
      <dgm:prSet presAssocID="{FB342689-816E-4804-8356-E7D9E827A1C6}" presName="connSite2" presStyleCnt="0"/>
      <dgm:spPr/>
    </dgm:pt>
  </dgm:ptLst>
  <dgm:cxnLst>
    <dgm:cxn modelId="{E6A3864F-1CDE-48A7-BDF4-58CF49A62B76}" type="presOf" srcId="{A9E9AAE2-7F15-4341-806B-1F88043FCE78}" destId="{287696E1-571C-403B-867A-D852F037F78B}" srcOrd="0" destOrd="16" presId="urn:microsoft.com/office/officeart/2005/8/layout/hProcess4"/>
    <dgm:cxn modelId="{70217AA1-9CCA-436B-B059-D29DDC30FA4E}" type="presOf" srcId="{D8D3F05C-00EB-4E80-AE71-4EF007E4D83D}" destId="{287696E1-571C-403B-867A-D852F037F78B}" srcOrd="0" destOrd="11" presId="urn:microsoft.com/office/officeart/2005/8/layout/hProcess4"/>
    <dgm:cxn modelId="{361492A7-9AFE-421D-BE72-482D00DBC8D8}" type="presOf" srcId="{87FE40AE-1F6C-4164-B67E-1E20063206C5}" destId="{6A563C7C-CBDD-467E-A5F0-4DB71711AC45}" srcOrd="1" destOrd="17" presId="urn:microsoft.com/office/officeart/2005/8/layout/hProcess4"/>
    <dgm:cxn modelId="{93609FAF-340B-4379-A1F6-86F7E3F119E6}" type="presOf" srcId="{5DCA08D1-EFAC-4C83-A2A4-144C58DBC61A}" destId="{287696E1-571C-403B-867A-D852F037F78B}" srcOrd="0" destOrd="15" presId="urn:microsoft.com/office/officeart/2005/8/layout/hProcess4"/>
    <dgm:cxn modelId="{4EECA94C-AA88-4650-A2A3-522C47A486BF}" type="presOf" srcId="{37A10368-F788-4EE0-8B9D-4414F4261985}" destId="{AEE901A0-60BB-4A3B-B40F-DF7DF0B23992}" srcOrd="1" destOrd="0" presId="urn:microsoft.com/office/officeart/2005/8/layout/hProcess4"/>
    <dgm:cxn modelId="{399E25B2-A80B-47C4-9120-4364E6A8DDE5}" srcId="{549A992E-9A9D-42E2-BF98-09EFDA3DAD77}" destId="{5DCA08D1-EFAC-4C83-A2A4-144C58DBC61A}" srcOrd="15" destOrd="0" parTransId="{51FAFD68-CB6F-4678-B53C-014BD5CBCCFE}" sibTransId="{84A04AEF-D940-4D95-AA9C-2E08F2CEE73B}"/>
    <dgm:cxn modelId="{030064D5-CAFC-423E-B421-9188196EE83A}" srcId="{549A992E-9A9D-42E2-BF98-09EFDA3DAD77}" destId="{AF90DFEA-316C-4B3A-82C5-BCC86B33A312}" srcOrd="1" destOrd="0" parTransId="{2CE9C5D2-8B0E-4EA0-882B-FC9562889B40}" sibTransId="{6B2E35AE-B622-4324-9F31-AFF23856CF23}"/>
    <dgm:cxn modelId="{F7882041-EF54-4F95-9FA0-BAE917DC239D}" type="presOf" srcId="{F497640B-DA9C-4D84-82C7-E627A2179506}" destId="{6A563C7C-CBDD-467E-A5F0-4DB71711AC45}" srcOrd="1" destOrd="7" presId="urn:microsoft.com/office/officeart/2005/8/layout/hProcess4"/>
    <dgm:cxn modelId="{73A75563-4392-49E7-A763-4781A931BAC4}" type="presOf" srcId="{B28CAD69-EAF7-4185-82E4-F4CE1F607312}" destId="{287696E1-571C-403B-867A-D852F037F78B}" srcOrd="0" destOrd="18" presId="urn:microsoft.com/office/officeart/2005/8/layout/hProcess4"/>
    <dgm:cxn modelId="{22F26737-DB7A-4411-B187-F26AFA5DA079}" srcId="{F9292BB9-EB02-425C-AADF-63F60016B784}" destId="{37A10368-F788-4EE0-8B9D-4414F4261985}" srcOrd="0" destOrd="0" parTransId="{93263147-B9D2-41A4-860D-51C2D73AFE91}" sibTransId="{C704A33D-62B6-4EF2-9185-B365DC4679D3}"/>
    <dgm:cxn modelId="{13B185FD-1B88-436C-826C-947ED3104497}" srcId="{549A992E-9A9D-42E2-BF98-09EFDA3DAD77}" destId="{AD6C2FA7-9E09-43C3-869E-42A6F6C67372}" srcOrd="19" destOrd="0" parTransId="{762B4241-367B-44CB-BA89-A509D5383B95}" sibTransId="{80CB6604-28CC-43CC-968E-185C491BDEA2}"/>
    <dgm:cxn modelId="{0167DFE1-0A39-4EB2-B782-224D15C6B725}" type="presOf" srcId="{32C0D6F1-8BB1-4482-8E3A-6711E7976257}" destId="{3B48FB55-0918-48F1-BC24-34B18B68CC73}" srcOrd="1" destOrd="1" presId="urn:microsoft.com/office/officeart/2005/8/layout/hProcess4"/>
    <dgm:cxn modelId="{BF808DB5-C371-46AD-A496-5E9D11E8A6E3}" type="presOf" srcId="{42984F9D-870B-43BF-A6D8-EC791483B9A4}" destId="{6A563C7C-CBDD-467E-A5F0-4DB71711AC45}" srcOrd="1" destOrd="3" presId="urn:microsoft.com/office/officeart/2005/8/layout/hProcess4"/>
    <dgm:cxn modelId="{69BB9B84-1111-4BC1-8254-EC101A354516}" srcId="{549A992E-9A9D-42E2-BF98-09EFDA3DAD77}" destId="{F497640B-DA9C-4D84-82C7-E627A2179506}" srcOrd="7" destOrd="0" parTransId="{3C38082C-0B73-4EB8-935E-5EB4FE5F8910}" sibTransId="{0361AD02-052F-44D2-8F39-852E7EA52057}"/>
    <dgm:cxn modelId="{D0921602-3A27-4FF7-99A8-780554DD9572}" type="presOf" srcId="{F497640B-DA9C-4D84-82C7-E627A2179506}" destId="{287696E1-571C-403B-867A-D852F037F78B}" srcOrd="0" destOrd="7" presId="urn:microsoft.com/office/officeart/2005/8/layout/hProcess4"/>
    <dgm:cxn modelId="{68CDB9EB-D263-4286-961B-17751336B021}" srcId="{5A9618AC-098F-43D3-8C22-2FEE2B8B15F4}" destId="{D0C33053-BB19-40B2-8EF3-10DBDE84B76D}" srcOrd="1" destOrd="0" parTransId="{EC5BABDF-3116-4FAA-A876-1D33CDBCD456}" sibTransId="{AB5146A9-E87D-434B-800A-B9FE295AAB8A}"/>
    <dgm:cxn modelId="{B2C18560-AE28-4CBE-B4CE-FC8FC34C3C8F}" type="presOf" srcId="{460A59F0-CCFC-4124-8422-26D18084643E}" destId="{6A563C7C-CBDD-467E-A5F0-4DB71711AC45}" srcOrd="1" destOrd="9" presId="urn:microsoft.com/office/officeart/2005/8/layout/hProcess4"/>
    <dgm:cxn modelId="{D017A94C-99E7-4365-89FE-EC7619E911E4}" srcId="{549A992E-9A9D-42E2-BF98-09EFDA3DAD77}" destId="{CE640265-CB07-47CD-BA2E-02FB5F8F627F}" srcOrd="14" destOrd="0" parTransId="{E87EE0E5-D0F2-474E-8BED-1177405A1678}" sibTransId="{12B2C55D-EADC-43E7-B06C-55204C48174F}"/>
    <dgm:cxn modelId="{1F17D875-64FF-44E7-B6CF-BDEF43DF61FA}" srcId="{19A22439-DE7F-4A34-95C6-847316642AEB}" destId="{F9292BB9-EB02-425C-AADF-63F60016B784}" srcOrd="0" destOrd="0" parTransId="{0393938E-B3D2-4CBA-B0B1-4EB2F9933E7E}" sibTransId="{745DFBA3-9D23-4390-BBA6-04774BEB24D3}"/>
    <dgm:cxn modelId="{A95C82CC-DD81-464C-9565-E86918FCF8C9}" type="presOf" srcId="{2004FFE2-70F6-4EA7-BD17-4D92B0F13EFB}" destId="{287696E1-571C-403B-867A-D852F037F78B}" srcOrd="0" destOrd="6" presId="urn:microsoft.com/office/officeart/2005/8/layout/hProcess4"/>
    <dgm:cxn modelId="{C72AA530-73B8-4DF0-A845-49A2ED9E72F4}" srcId="{549A992E-9A9D-42E2-BF98-09EFDA3DAD77}" destId="{2004FFE2-70F6-4EA7-BD17-4D92B0F13EFB}" srcOrd="6" destOrd="0" parTransId="{75C1F1DC-1698-457A-9B0F-F95B7A933590}" sibTransId="{52B58621-F89A-4AF1-A67D-64779AE716F5}"/>
    <dgm:cxn modelId="{EFAD7076-A561-467D-A07D-2B20E6DEA348}" type="presOf" srcId="{81F02D01-6A5B-4CD0-95A3-47A7921C315C}" destId="{6A563C7C-CBDD-467E-A5F0-4DB71711AC45}" srcOrd="1" destOrd="0" presId="urn:microsoft.com/office/officeart/2005/8/layout/hProcess4"/>
    <dgm:cxn modelId="{2B18EAA5-36FB-4960-9156-85D1D59504B6}" type="presOf" srcId="{D97901C8-E066-4BFB-BA91-727FFDFDC3C9}" destId="{3B48FB55-0918-48F1-BC24-34B18B68CC73}" srcOrd="1" destOrd="0" presId="urn:microsoft.com/office/officeart/2005/8/layout/hProcess4"/>
    <dgm:cxn modelId="{025F637F-A574-4F20-B304-B8E219C18630}" type="presOf" srcId="{D0C33053-BB19-40B2-8EF3-10DBDE84B76D}" destId="{ED1435BB-919A-4D3E-82C0-A9F4E49835B5}" srcOrd="1" destOrd="1" presId="urn:microsoft.com/office/officeart/2005/8/layout/hProcess4"/>
    <dgm:cxn modelId="{D7E696B9-08CE-494D-8ADA-D0A4044D683D}" srcId="{19A22439-DE7F-4A34-95C6-847316642AEB}" destId="{5A9618AC-098F-43D3-8C22-2FEE2B8B15F4}" srcOrd="2" destOrd="0" parTransId="{8B0A378F-CF98-4630-8585-F65734FA2C3F}" sibTransId="{5CA002F5-636C-4B9D-85AC-FFE5C19A04C8}"/>
    <dgm:cxn modelId="{4DDCDC6F-3C3A-4981-9622-E43C6A7664FD}" srcId="{19A22439-DE7F-4A34-95C6-847316642AEB}" destId="{549A992E-9A9D-42E2-BF98-09EFDA3DAD77}" srcOrd="1" destOrd="0" parTransId="{7A7BE5AF-F5CB-4147-9E28-A920356E7088}" sibTransId="{5471594B-B3D2-4E7A-BC96-F3ED1B5ED3FD}"/>
    <dgm:cxn modelId="{F48F2FBF-F43A-445E-B731-D9F9EEA2A802}" type="presOf" srcId="{5471594B-B3D2-4E7A-BC96-F3ED1B5ED3FD}" destId="{961A1809-ECCC-405F-B776-99DECF663D7F}" srcOrd="0" destOrd="0" presId="urn:microsoft.com/office/officeart/2005/8/layout/hProcess4"/>
    <dgm:cxn modelId="{404AAA24-E562-49D9-8CE3-571BBF82E11F}" type="presOf" srcId="{FB342689-816E-4804-8356-E7D9E827A1C6}" destId="{096EB971-6342-4EE4-AC02-33CB25F5941F}" srcOrd="0" destOrd="0" presId="urn:microsoft.com/office/officeart/2005/8/layout/hProcess4"/>
    <dgm:cxn modelId="{4C2C0047-4A7F-4192-9C29-27B5184BFAFD}" type="presOf" srcId="{CE640265-CB07-47CD-BA2E-02FB5F8F627F}" destId="{6A563C7C-CBDD-467E-A5F0-4DB71711AC45}" srcOrd="1" destOrd="14" presId="urn:microsoft.com/office/officeart/2005/8/layout/hProcess4"/>
    <dgm:cxn modelId="{51D5129A-1DE4-4891-9A72-9FE2CE0098B6}" type="presOf" srcId="{42984F9D-870B-43BF-A6D8-EC791483B9A4}" destId="{287696E1-571C-403B-867A-D852F037F78B}" srcOrd="0" destOrd="3" presId="urn:microsoft.com/office/officeart/2005/8/layout/hProcess4"/>
    <dgm:cxn modelId="{6625F6D4-36B9-4B48-BADA-3BE02B0CF872}" type="presOf" srcId="{AF90DFEA-316C-4B3A-82C5-BCC86B33A312}" destId="{6A563C7C-CBDD-467E-A5F0-4DB71711AC45}" srcOrd="1" destOrd="1" presId="urn:microsoft.com/office/officeart/2005/8/layout/hProcess4"/>
    <dgm:cxn modelId="{8E98A211-027F-4014-AFAE-A1E838DB3E68}" type="presOf" srcId="{32C0D6F1-8BB1-4482-8E3A-6711E7976257}" destId="{2DE01EF6-8B2E-4F45-9815-8E6770745CBC}" srcOrd="0" destOrd="1" presId="urn:microsoft.com/office/officeart/2005/8/layout/hProcess4"/>
    <dgm:cxn modelId="{B01C5C8C-E1EF-49A0-B63A-34BE50B13159}" srcId="{549A992E-9A9D-42E2-BF98-09EFDA3DAD77}" destId="{B28CAD69-EAF7-4185-82E4-F4CE1F607312}" srcOrd="18" destOrd="0" parTransId="{398E6EE7-99CD-47F7-A4F0-E2098CECC33F}" sibTransId="{73C248C8-C1F4-4B34-BFB5-E19D01413136}"/>
    <dgm:cxn modelId="{ECEC6088-1397-4506-A325-4FAB81F05E70}" type="presOf" srcId="{AF90DFEA-316C-4B3A-82C5-BCC86B33A312}" destId="{287696E1-571C-403B-867A-D852F037F78B}" srcOrd="0" destOrd="1" presId="urn:microsoft.com/office/officeart/2005/8/layout/hProcess4"/>
    <dgm:cxn modelId="{2F137066-3723-4DC5-A2A0-72636A18C290}" type="presOf" srcId="{5CA002F5-636C-4B9D-85AC-FFE5C19A04C8}" destId="{18BFE63C-B58A-4C71-9139-922771CC50A9}" srcOrd="0" destOrd="0" presId="urn:microsoft.com/office/officeart/2005/8/layout/hProcess4"/>
    <dgm:cxn modelId="{957DF786-E8C8-402B-90DD-933A51968CA2}" type="presOf" srcId="{1EB3BF8F-F067-452E-9943-62A4E75A5A4B}" destId="{287696E1-571C-403B-867A-D852F037F78B}" srcOrd="0" destOrd="5" presId="urn:microsoft.com/office/officeart/2005/8/layout/hProcess4"/>
    <dgm:cxn modelId="{0867561D-D027-4710-B23E-E8C36E0D71C6}" type="presOf" srcId="{19A22439-DE7F-4A34-95C6-847316642AEB}" destId="{154B865A-0A35-45D6-A125-77236FAA138F}" srcOrd="0" destOrd="0" presId="urn:microsoft.com/office/officeart/2005/8/layout/hProcess4"/>
    <dgm:cxn modelId="{EC590BCF-331C-4847-9AF7-D89D7CEAAAA4}" type="presOf" srcId="{D8D3F05C-00EB-4E80-AE71-4EF007E4D83D}" destId="{6A563C7C-CBDD-467E-A5F0-4DB71711AC45}" srcOrd="1" destOrd="11" presId="urn:microsoft.com/office/officeart/2005/8/layout/hProcess4"/>
    <dgm:cxn modelId="{9B781604-947B-45A0-917E-7561667A4B81}" type="presOf" srcId="{AD6C2FA7-9E09-43C3-869E-42A6F6C67372}" destId="{6A563C7C-CBDD-467E-A5F0-4DB71711AC45}" srcOrd="1" destOrd="19" presId="urn:microsoft.com/office/officeart/2005/8/layout/hProcess4"/>
    <dgm:cxn modelId="{FAEDF3DD-8C66-47B5-BCE8-DD4D6504D3CF}" srcId="{549A992E-9A9D-42E2-BF98-09EFDA3DAD77}" destId="{DFF93B0D-9888-4D8A-85FD-E08FF9B4C7E5}" srcOrd="2" destOrd="0" parTransId="{250DEA7D-E544-4031-A57F-102E811F4E59}" sibTransId="{3B207729-935B-4759-8BDD-CD7D322DF9C0}"/>
    <dgm:cxn modelId="{30929197-0C8E-4E18-8442-1C05BA8F7A10}" type="presOf" srcId="{348F5967-F8AE-4C5D-8B5F-468E69EF4FE9}" destId="{6A563C7C-CBDD-467E-A5F0-4DB71711AC45}" srcOrd="1" destOrd="13" presId="urn:microsoft.com/office/officeart/2005/8/layout/hProcess4"/>
    <dgm:cxn modelId="{DD7C2F7F-281C-46DF-8FB5-B9C1AD55BC01}" type="presOf" srcId="{5A9618AC-098F-43D3-8C22-2FEE2B8B15F4}" destId="{4468A44E-4329-4117-B3E8-B0869D7FB012}" srcOrd="0" destOrd="0" presId="urn:microsoft.com/office/officeart/2005/8/layout/hProcess4"/>
    <dgm:cxn modelId="{9C25DE5F-07F4-4AA1-8E86-0FFC7FE318CF}" type="presOf" srcId="{32BDC715-B023-420C-9E6C-A06CF9ED7DD8}" destId="{287696E1-571C-403B-867A-D852F037F78B}" srcOrd="0" destOrd="8" presId="urn:microsoft.com/office/officeart/2005/8/layout/hProcess4"/>
    <dgm:cxn modelId="{BFFF907D-12CC-42FA-BC92-49839E26D88E}" type="presOf" srcId="{2004FFE2-70F6-4EA7-BD17-4D92B0F13EFB}" destId="{6A563C7C-CBDD-467E-A5F0-4DB71711AC45}" srcOrd="1" destOrd="6" presId="urn:microsoft.com/office/officeart/2005/8/layout/hProcess4"/>
    <dgm:cxn modelId="{46F81B02-1FA2-48FA-8A4C-F79D34E83D46}" type="presOf" srcId="{D0C33053-BB19-40B2-8EF3-10DBDE84B76D}" destId="{AC033AB5-27A0-43E0-B25A-78158D2985FB}" srcOrd="0" destOrd="1" presId="urn:microsoft.com/office/officeart/2005/8/layout/hProcess4"/>
    <dgm:cxn modelId="{37292AF5-2440-4B98-A938-3EF2A791EE3C}" type="presOf" srcId="{745DFBA3-9D23-4390-BBA6-04774BEB24D3}" destId="{E6DE6FB0-A472-4E3A-8782-522AE6595A9C}" srcOrd="0" destOrd="0" presId="urn:microsoft.com/office/officeart/2005/8/layout/hProcess4"/>
    <dgm:cxn modelId="{74063B72-643F-4B6E-8F62-A7DB35E8BB5C}" srcId="{549A992E-9A9D-42E2-BF98-09EFDA3DAD77}" destId="{D8D3F05C-00EB-4E80-AE71-4EF007E4D83D}" srcOrd="11" destOrd="0" parTransId="{66126490-A011-415C-94ED-8B3ABF6FA905}" sibTransId="{2C705BE9-A160-44C4-9461-1A6A66C2FECB}"/>
    <dgm:cxn modelId="{7B90534E-3667-4D03-BD10-E603B9E2F528}" srcId="{549A992E-9A9D-42E2-BF98-09EFDA3DAD77}" destId="{348F5967-F8AE-4C5D-8B5F-468E69EF4FE9}" srcOrd="13" destOrd="0" parTransId="{5E9006AE-958A-4863-8921-D493435C992A}" sibTransId="{D8089E5D-F799-4E52-BB3C-E09A25EC5CDA}"/>
    <dgm:cxn modelId="{0A501AA9-EA55-4026-B44F-E430E7D4AFB6}" srcId="{FB342689-816E-4804-8356-E7D9E827A1C6}" destId="{D97901C8-E066-4BFB-BA91-727FFDFDC3C9}" srcOrd="0" destOrd="0" parTransId="{15B03449-1E25-455E-B637-DB84EA6090F0}" sibTransId="{5AF658BD-F62A-4843-BA2A-D00B9612B32A}"/>
    <dgm:cxn modelId="{547D9965-1D46-4CBD-A94A-AC54447BE8CE}" type="presOf" srcId="{F9292BB9-EB02-425C-AADF-63F60016B784}" destId="{21AA12CC-684A-4F0D-AD3A-0E9E2A7482B1}" srcOrd="0" destOrd="0" presId="urn:microsoft.com/office/officeart/2005/8/layout/hProcess4"/>
    <dgm:cxn modelId="{21E2F71E-344D-4638-95E4-706EF3396188}" type="presOf" srcId="{A9E9AAE2-7F15-4341-806B-1F88043FCE78}" destId="{6A563C7C-CBDD-467E-A5F0-4DB71711AC45}" srcOrd="1" destOrd="16" presId="urn:microsoft.com/office/officeart/2005/8/layout/hProcess4"/>
    <dgm:cxn modelId="{9F789B78-F01F-4315-80E6-85EAE7D94A04}" type="presOf" srcId="{1EB3BF8F-F067-452E-9943-62A4E75A5A4B}" destId="{6A563C7C-CBDD-467E-A5F0-4DB71711AC45}" srcOrd="1" destOrd="5" presId="urn:microsoft.com/office/officeart/2005/8/layout/hProcess4"/>
    <dgm:cxn modelId="{67855982-31B2-4740-9D5B-429C45BA31FE}" srcId="{549A992E-9A9D-42E2-BF98-09EFDA3DAD77}" destId="{82829973-72DE-4DBA-911E-7B66DFA33D2B}" srcOrd="10" destOrd="0" parTransId="{E84BD3FC-89BF-41B7-8679-2D612F0606DD}" sibTransId="{6D625BD2-C9C3-4546-9E29-BB7AD69FC32D}"/>
    <dgm:cxn modelId="{01A7D07A-FDAC-4925-926F-CFBB509B948D}" type="presOf" srcId="{37A10368-F788-4EE0-8B9D-4414F4261985}" destId="{C137225F-2BF8-4457-B0B5-83F09C5EAE15}" srcOrd="0" destOrd="0" presId="urn:microsoft.com/office/officeart/2005/8/layout/hProcess4"/>
    <dgm:cxn modelId="{8624F268-B9EB-4DB9-AF80-BE30EE9DDB2A}" type="presOf" srcId="{DFF93B0D-9888-4D8A-85FD-E08FF9B4C7E5}" destId="{287696E1-571C-403B-867A-D852F037F78B}" srcOrd="0" destOrd="2" presId="urn:microsoft.com/office/officeart/2005/8/layout/hProcess4"/>
    <dgm:cxn modelId="{A47E9A41-82E5-416B-B96B-C1724A6C2AEA}" srcId="{549A992E-9A9D-42E2-BF98-09EFDA3DAD77}" destId="{460A59F0-CCFC-4124-8422-26D18084643E}" srcOrd="9" destOrd="0" parTransId="{E2BF78AA-E533-46A7-B33A-34E0B80435AB}" sibTransId="{1E425DB5-2908-4295-AF98-233EF0E303AE}"/>
    <dgm:cxn modelId="{89081DDC-98BD-416D-AFA2-CA5B545BDC0E}" type="presOf" srcId="{32BDC715-B023-420C-9E6C-A06CF9ED7DD8}" destId="{6A563C7C-CBDD-467E-A5F0-4DB71711AC45}" srcOrd="1" destOrd="8" presId="urn:microsoft.com/office/officeart/2005/8/layout/hProcess4"/>
    <dgm:cxn modelId="{448887D1-0324-48D7-97FE-C9BAAF22C192}" type="presOf" srcId="{82829973-72DE-4DBA-911E-7B66DFA33D2B}" destId="{287696E1-571C-403B-867A-D852F037F78B}" srcOrd="0" destOrd="10" presId="urn:microsoft.com/office/officeart/2005/8/layout/hProcess4"/>
    <dgm:cxn modelId="{F0CFEEBA-162C-442A-978B-D35FC0CAEBCE}" srcId="{549A992E-9A9D-42E2-BF98-09EFDA3DAD77}" destId="{42984F9D-870B-43BF-A6D8-EC791483B9A4}" srcOrd="3" destOrd="0" parTransId="{0E624502-C156-4192-B411-4A537ADCE3E5}" sibTransId="{83EBA2D9-3093-45DC-A703-A78986F32646}"/>
    <dgm:cxn modelId="{070DEAB3-008D-4D3B-9460-36B96E9893DE}" type="presOf" srcId="{66DAB5B3-712A-4654-8FC5-216D825D0486}" destId="{287696E1-571C-403B-867A-D852F037F78B}" srcOrd="0" destOrd="12" presId="urn:microsoft.com/office/officeart/2005/8/layout/hProcess4"/>
    <dgm:cxn modelId="{96CA9A48-F7C7-45C3-B185-D76176117929}" srcId="{549A992E-9A9D-42E2-BF98-09EFDA3DAD77}" destId="{66DAB5B3-712A-4654-8FC5-216D825D0486}" srcOrd="12" destOrd="0" parTransId="{70E6FE1B-F903-4F45-BD9A-620AAF33200E}" sibTransId="{F0C053B0-C25D-4A64-B0EE-3A3F0DB8153B}"/>
    <dgm:cxn modelId="{FEAA1C8B-3891-467A-9D41-77FB7FF5C4F2}" type="presOf" srcId="{81F02D01-6A5B-4CD0-95A3-47A7921C315C}" destId="{287696E1-571C-403B-867A-D852F037F78B}" srcOrd="0" destOrd="0" presId="urn:microsoft.com/office/officeart/2005/8/layout/hProcess4"/>
    <dgm:cxn modelId="{D6663E2F-CB43-4C76-8721-BF0A1DC12D71}" type="presOf" srcId="{C365027B-5252-4229-A7DD-ABFC8E05F31A}" destId="{AEE901A0-60BB-4A3B-B40F-DF7DF0B23992}" srcOrd="1" destOrd="1" presId="urn:microsoft.com/office/officeart/2005/8/layout/hProcess4"/>
    <dgm:cxn modelId="{B01669DA-16DD-4714-B19B-BA7D952E7105}" type="presOf" srcId="{DFF93B0D-9888-4D8A-85FD-E08FF9B4C7E5}" destId="{6A563C7C-CBDD-467E-A5F0-4DB71711AC45}" srcOrd="1" destOrd="2" presId="urn:microsoft.com/office/officeart/2005/8/layout/hProcess4"/>
    <dgm:cxn modelId="{081ACF21-B073-4326-8543-6D0634355465}" type="presOf" srcId="{66DAB5B3-712A-4654-8FC5-216D825D0486}" destId="{6A563C7C-CBDD-467E-A5F0-4DB71711AC45}" srcOrd="1" destOrd="12" presId="urn:microsoft.com/office/officeart/2005/8/layout/hProcess4"/>
    <dgm:cxn modelId="{E68492B5-5C87-4B16-A784-5B3ADEEFA51F}" srcId="{549A992E-9A9D-42E2-BF98-09EFDA3DAD77}" destId="{B8527030-6732-4D93-8C3B-54E450A38C46}" srcOrd="4" destOrd="0" parTransId="{C8D6BB6E-2024-414C-B344-AC862A3E33AF}" sibTransId="{984E76B1-27D4-4433-8EEC-1F046444A910}"/>
    <dgm:cxn modelId="{043D4149-FBFA-45D4-BDCC-BA4414A72800}" srcId="{549A992E-9A9D-42E2-BF98-09EFDA3DAD77}" destId="{81F02D01-6A5B-4CD0-95A3-47A7921C315C}" srcOrd="0" destOrd="0" parTransId="{CA786DC0-EB78-4733-87A5-A7962F8C1165}" sibTransId="{09118FB3-8145-421F-8217-4A0182E054F6}"/>
    <dgm:cxn modelId="{D8C811E4-35B5-4F6B-96A4-4BAB876C07C9}" srcId="{549A992E-9A9D-42E2-BF98-09EFDA3DAD77}" destId="{A9E9AAE2-7F15-4341-806B-1F88043FCE78}" srcOrd="16" destOrd="0" parTransId="{5DC29A18-CFBD-4139-9CD2-AD4484B08A76}" sibTransId="{55D50737-0C1D-47AE-BF98-49C69807CB35}"/>
    <dgm:cxn modelId="{C98CE6AC-FDCA-4498-93C0-097FA90C2AC7}" srcId="{549A992E-9A9D-42E2-BF98-09EFDA3DAD77}" destId="{87FE40AE-1F6C-4164-B67E-1E20063206C5}" srcOrd="17" destOrd="0" parTransId="{63DC067E-7EB1-4821-8734-5E2C0A4D0E93}" sibTransId="{CCAE353B-A3FF-4E3B-8B2E-40128D5CF46C}"/>
    <dgm:cxn modelId="{5A7A21A4-4C23-42CD-856D-36F1D5BAD019}" type="presOf" srcId="{549A992E-9A9D-42E2-BF98-09EFDA3DAD77}" destId="{A00DEE8B-B1ED-47EA-AAAC-5FC1FC8845A5}" srcOrd="0" destOrd="0" presId="urn:microsoft.com/office/officeart/2005/8/layout/hProcess4"/>
    <dgm:cxn modelId="{C7784E4D-462C-41CD-B215-9F3ED7A772CC}" srcId="{F9292BB9-EB02-425C-AADF-63F60016B784}" destId="{C365027B-5252-4229-A7DD-ABFC8E05F31A}" srcOrd="1" destOrd="0" parTransId="{72316FD1-F6EF-4F4F-80E7-9A97991F8CB8}" sibTransId="{EDCECAA4-ED75-46BB-A892-3DBBDAC80CF2}"/>
    <dgm:cxn modelId="{D7D830A0-AB95-4B3E-9347-5E247F379E80}" type="presOf" srcId="{AD6C2FA7-9E09-43C3-869E-42A6F6C67372}" destId="{287696E1-571C-403B-867A-D852F037F78B}" srcOrd="0" destOrd="19" presId="urn:microsoft.com/office/officeart/2005/8/layout/hProcess4"/>
    <dgm:cxn modelId="{85B26C1B-1C9D-4217-8CEB-EEB02261E303}" srcId="{5A9618AC-098F-43D3-8C22-2FEE2B8B15F4}" destId="{D789FB72-7BBD-40D6-9D14-EC8A992521D3}" srcOrd="0" destOrd="0" parTransId="{C5F01CBE-E031-4344-BEFD-C035AF630D5A}" sibTransId="{63E774A2-AF89-43F5-B7F9-82F7636E2DD4}"/>
    <dgm:cxn modelId="{9C0986E7-0CBC-40EE-8A9F-063249193633}" srcId="{549A992E-9A9D-42E2-BF98-09EFDA3DAD77}" destId="{32BDC715-B023-420C-9E6C-A06CF9ED7DD8}" srcOrd="8" destOrd="0" parTransId="{79B14C5D-8FF9-499D-B176-8B99F70CF7CA}" sibTransId="{83BF5E5E-9EE4-4ED5-AA39-AC4DA3EB391E}"/>
    <dgm:cxn modelId="{E84D1F59-43EA-4505-84A0-811E040C7EDC}" type="presOf" srcId="{D789FB72-7BBD-40D6-9D14-EC8A992521D3}" destId="{ED1435BB-919A-4D3E-82C0-A9F4E49835B5}" srcOrd="1" destOrd="0" presId="urn:microsoft.com/office/officeart/2005/8/layout/hProcess4"/>
    <dgm:cxn modelId="{8962EACD-FC97-4192-9764-EF989E38AE12}" srcId="{549A992E-9A9D-42E2-BF98-09EFDA3DAD77}" destId="{1EB3BF8F-F067-452E-9943-62A4E75A5A4B}" srcOrd="5" destOrd="0" parTransId="{66627287-29DC-4DB3-B083-8BBAB15E712E}" sibTransId="{2EE403BE-E39D-4F11-A5AE-A93DADF451EB}"/>
    <dgm:cxn modelId="{ADB415D7-2333-4E18-B2E8-4A8AB3325B09}" type="presOf" srcId="{82829973-72DE-4DBA-911E-7B66DFA33D2B}" destId="{6A563C7C-CBDD-467E-A5F0-4DB71711AC45}" srcOrd="1" destOrd="10" presId="urn:microsoft.com/office/officeart/2005/8/layout/hProcess4"/>
    <dgm:cxn modelId="{2A8B7942-24AF-40B6-9471-FD1FF844A99A}" type="presOf" srcId="{D789FB72-7BBD-40D6-9D14-EC8A992521D3}" destId="{AC033AB5-27A0-43E0-B25A-78158D2985FB}" srcOrd="0" destOrd="0" presId="urn:microsoft.com/office/officeart/2005/8/layout/hProcess4"/>
    <dgm:cxn modelId="{76F6C472-207B-4909-8DD2-AAD05CE3E169}" type="presOf" srcId="{CE640265-CB07-47CD-BA2E-02FB5F8F627F}" destId="{287696E1-571C-403B-867A-D852F037F78B}" srcOrd="0" destOrd="14" presId="urn:microsoft.com/office/officeart/2005/8/layout/hProcess4"/>
    <dgm:cxn modelId="{133B817D-F8F7-4764-9D9A-5700DFB0F1D0}" type="presOf" srcId="{87FE40AE-1F6C-4164-B67E-1E20063206C5}" destId="{287696E1-571C-403B-867A-D852F037F78B}" srcOrd="0" destOrd="17" presId="urn:microsoft.com/office/officeart/2005/8/layout/hProcess4"/>
    <dgm:cxn modelId="{16991E47-7B8B-4059-8167-D8A923FC64AA}" type="presOf" srcId="{B8527030-6732-4D93-8C3B-54E450A38C46}" destId="{6A563C7C-CBDD-467E-A5F0-4DB71711AC45}" srcOrd="1" destOrd="4" presId="urn:microsoft.com/office/officeart/2005/8/layout/hProcess4"/>
    <dgm:cxn modelId="{66D81B00-3170-425C-BCA0-4A05926A05FC}" type="presOf" srcId="{D97901C8-E066-4BFB-BA91-727FFDFDC3C9}" destId="{2DE01EF6-8B2E-4F45-9815-8E6770745CBC}" srcOrd="0" destOrd="0" presId="urn:microsoft.com/office/officeart/2005/8/layout/hProcess4"/>
    <dgm:cxn modelId="{797F584C-200C-44BC-9B45-2630B872459F}" srcId="{19A22439-DE7F-4A34-95C6-847316642AEB}" destId="{FB342689-816E-4804-8356-E7D9E827A1C6}" srcOrd="3" destOrd="0" parTransId="{EB98D306-0915-4FC8-8B04-9ED13FC275F8}" sibTransId="{3D1A9756-0C46-42B2-B6CD-7774E6D6E550}"/>
    <dgm:cxn modelId="{02BD8D63-E6A0-42A4-9CB3-2B8302603CDD}" type="presOf" srcId="{C365027B-5252-4229-A7DD-ABFC8E05F31A}" destId="{C137225F-2BF8-4457-B0B5-83F09C5EAE15}" srcOrd="0" destOrd="1" presId="urn:microsoft.com/office/officeart/2005/8/layout/hProcess4"/>
    <dgm:cxn modelId="{470F4DBB-5D19-440E-9AD4-C20FA03AF0A9}" type="presOf" srcId="{5DCA08D1-EFAC-4C83-A2A4-144C58DBC61A}" destId="{6A563C7C-CBDD-467E-A5F0-4DB71711AC45}" srcOrd="1" destOrd="15" presId="urn:microsoft.com/office/officeart/2005/8/layout/hProcess4"/>
    <dgm:cxn modelId="{CE8317DC-14B2-4DFF-A1F8-8FA9C798386C}" type="presOf" srcId="{348F5967-F8AE-4C5D-8B5F-468E69EF4FE9}" destId="{287696E1-571C-403B-867A-D852F037F78B}" srcOrd="0" destOrd="13" presId="urn:microsoft.com/office/officeart/2005/8/layout/hProcess4"/>
    <dgm:cxn modelId="{AB99DD83-597B-4836-975B-E10C7C6771A8}" type="presOf" srcId="{460A59F0-CCFC-4124-8422-26D18084643E}" destId="{287696E1-571C-403B-867A-D852F037F78B}" srcOrd="0" destOrd="9" presId="urn:microsoft.com/office/officeart/2005/8/layout/hProcess4"/>
    <dgm:cxn modelId="{E369A914-60FB-4291-9C0A-E7F5B001BA43}" type="presOf" srcId="{B28CAD69-EAF7-4185-82E4-F4CE1F607312}" destId="{6A563C7C-CBDD-467E-A5F0-4DB71711AC45}" srcOrd="1" destOrd="18" presId="urn:microsoft.com/office/officeart/2005/8/layout/hProcess4"/>
    <dgm:cxn modelId="{6D5F97C6-C2E6-4303-8BCC-02FAD9B750F7}" type="presOf" srcId="{B8527030-6732-4D93-8C3B-54E450A38C46}" destId="{287696E1-571C-403B-867A-D852F037F78B}" srcOrd="0" destOrd="4" presId="urn:microsoft.com/office/officeart/2005/8/layout/hProcess4"/>
    <dgm:cxn modelId="{FB8820FE-3BA7-4CD4-B071-7920FD7AA92D}" srcId="{FB342689-816E-4804-8356-E7D9E827A1C6}" destId="{32C0D6F1-8BB1-4482-8E3A-6711E7976257}" srcOrd="1" destOrd="0" parTransId="{92DE28EB-4697-4CAD-9408-7998044F444E}" sibTransId="{1CB24F1A-CC01-40CA-9373-464707BEFD2E}"/>
    <dgm:cxn modelId="{F74C6BE9-CD7C-4F7D-883C-690B36DDE36F}" type="presParOf" srcId="{154B865A-0A35-45D6-A125-77236FAA138F}" destId="{A4B0B823-C25B-47D4-93C0-15C6D00DE052}" srcOrd="0" destOrd="0" presId="urn:microsoft.com/office/officeart/2005/8/layout/hProcess4"/>
    <dgm:cxn modelId="{887BCA08-858D-4DFF-8E2E-A6199E293ABF}" type="presParOf" srcId="{154B865A-0A35-45D6-A125-77236FAA138F}" destId="{6CA61AB8-D414-4568-92F2-E32E58B21DF2}" srcOrd="1" destOrd="0" presId="urn:microsoft.com/office/officeart/2005/8/layout/hProcess4"/>
    <dgm:cxn modelId="{F0DF85AC-FC7D-44DF-A8AD-BB393A6ADD45}" type="presParOf" srcId="{154B865A-0A35-45D6-A125-77236FAA138F}" destId="{9D181BAE-F5F8-450C-B7C5-0BF731ABB00B}" srcOrd="2" destOrd="0" presId="urn:microsoft.com/office/officeart/2005/8/layout/hProcess4"/>
    <dgm:cxn modelId="{7878F483-D5B0-4D1B-9842-C0A773F2B307}" type="presParOf" srcId="{9D181BAE-F5F8-450C-B7C5-0BF731ABB00B}" destId="{6AEE9AE4-76D2-4301-BB1F-4EF1C7EEB09F}" srcOrd="0" destOrd="0" presId="urn:microsoft.com/office/officeart/2005/8/layout/hProcess4"/>
    <dgm:cxn modelId="{CD560DBB-41BA-4850-BCAB-49605309D46C}" type="presParOf" srcId="{6AEE9AE4-76D2-4301-BB1F-4EF1C7EEB09F}" destId="{6638BC18-3EE1-4C17-B7FC-0BDDE6CDE9AF}" srcOrd="0" destOrd="0" presId="urn:microsoft.com/office/officeart/2005/8/layout/hProcess4"/>
    <dgm:cxn modelId="{2A29D0FB-9A3D-4D06-8AC8-45E7651D9042}" type="presParOf" srcId="{6AEE9AE4-76D2-4301-BB1F-4EF1C7EEB09F}" destId="{C137225F-2BF8-4457-B0B5-83F09C5EAE15}" srcOrd="1" destOrd="0" presId="urn:microsoft.com/office/officeart/2005/8/layout/hProcess4"/>
    <dgm:cxn modelId="{B0DFABE7-CA99-4625-BD27-CDBDFA7D490B}" type="presParOf" srcId="{6AEE9AE4-76D2-4301-BB1F-4EF1C7EEB09F}" destId="{AEE901A0-60BB-4A3B-B40F-DF7DF0B23992}" srcOrd="2" destOrd="0" presId="urn:microsoft.com/office/officeart/2005/8/layout/hProcess4"/>
    <dgm:cxn modelId="{8FA0EE10-550D-4B9F-9D3D-2DC9EF40837C}" type="presParOf" srcId="{6AEE9AE4-76D2-4301-BB1F-4EF1C7EEB09F}" destId="{21AA12CC-684A-4F0D-AD3A-0E9E2A7482B1}" srcOrd="3" destOrd="0" presId="urn:microsoft.com/office/officeart/2005/8/layout/hProcess4"/>
    <dgm:cxn modelId="{A6F09C80-1083-4D09-8F0F-2CBF7B316C33}" type="presParOf" srcId="{6AEE9AE4-76D2-4301-BB1F-4EF1C7EEB09F}" destId="{D15B2535-9F9E-443F-9966-E2E21A105114}" srcOrd="4" destOrd="0" presId="urn:microsoft.com/office/officeart/2005/8/layout/hProcess4"/>
    <dgm:cxn modelId="{D41F0747-9000-4780-BE50-C840A9CA7B23}" type="presParOf" srcId="{9D181BAE-F5F8-450C-B7C5-0BF731ABB00B}" destId="{E6DE6FB0-A472-4E3A-8782-522AE6595A9C}" srcOrd="1" destOrd="0" presId="urn:microsoft.com/office/officeart/2005/8/layout/hProcess4"/>
    <dgm:cxn modelId="{B06906D1-AC9C-4854-A33C-3214EBD2FF3C}" type="presParOf" srcId="{9D181BAE-F5F8-450C-B7C5-0BF731ABB00B}" destId="{8AB5C5D0-D332-40EB-B12A-094AE2AE7CB5}" srcOrd="2" destOrd="0" presId="urn:microsoft.com/office/officeart/2005/8/layout/hProcess4"/>
    <dgm:cxn modelId="{146675CB-EABA-4095-A2E8-9D05785CCA96}" type="presParOf" srcId="{8AB5C5D0-D332-40EB-B12A-094AE2AE7CB5}" destId="{E8B3736F-2C8E-4A09-932E-EAC976D794D6}" srcOrd="0" destOrd="0" presId="urn:microsoft.com/office/officeart/2005/8/layout/hProcess4"/>
    <dgm:cxn modelId="{2CB94D8A-3A45-4C14-87E7-1E7FF89BB1E7}" type="presParOf" srcId="{8AB5C5D0-D332-40EB-B12A-094AE2AE7CB5}" destId="{287696E1-571C-403B-867A-D852F037F78B}" srcOrd="1" destOrd="0" presId="urn:microsoft.com/office/officeart/2005/8/layout/hProcess4"/>
    <dgm:cxn modelId="{5040FD7F-3915-433D-BDAD-B24D64051768}" type="presParOf" srcId="{8AB5C5D0-D332-40EB-B12A-094AE2AE7CB5}" destId="{6A563C7C-CBDD-467E-A5F0-4DB71711AC45}" srcOrd="2" destOrd="0" presId="urn:microsoft.com/office/officeart/2005/8/layout/hProcess4"/>
    <dgm:cxn modelId="{49D9F5B9-090E-4EB7-8ECC-F3A698A1A1EA}" type="presParOf" srcId="{8AB5C5D0-D332-40EB-B12A-094AE2AE7CB5}" destId="{A00DEE8B-B1ED-47EA-AAAC-5FC1FC8845A5}" srcOrd="3" destOrd="0" presId="urn:microsoft.com/office/officeart/2005/8/layout/hProcess4"/>
    <dgm:cxn modelId="{D465BCAC-D754-4119-9029-2A809AE1F71C}" type="presParOf" srcId="{8AB5C5D0-D332-40EB-B12A-094AE2AE7CB5}" destId="{3AFD3A66-C852-403E-9FEE-388CACC6C2CD}" srcOrd="4" destOrd="0" presId="urn:microsoft.com/office/officeart/2005/8/layout/hProcess4"/>
    <dgm:cxn modelId="{4BF5C9C6-2C25-4D57-8D05-7F0B2A74710E}" type="presParOf" srcId="{9D181BAE-F5F8-450C-B7C5-0BF731ABB00B}" destId="{961A1809-ECCC-405F-B776-99DECF663D7F}" srcOrd="3" destOrd="0" presId="urn:microsoft.com/office/officeart/2005/8/layout/hProcess4"/>
    <dgm:cxn modelId="{617C46D6-5921-4C3F-B354-D7542D041C09}" type="presParOf" srcId="{9D181BAE-F5F8-450C-B7C5-0BF731ABB00B}" destId="{D38D19BB-E6FA-4F8E-BEC6-908DAD64D60A}" srcOrd="4" destOrd="0" presId="urn:microsoft.com/office/officeart/2005/8/layout/hProcess4"/>
    <dgm:cxn modelId="{FB45155B-277B-4541-9A5A-C4E070111E3E}" type="presParOf" srcId="{D38D19BB-E6FA-4F8E-BEC6-908DAD64D60A}" destId="{DEA3FEA5-C69E-4135-9992-70F9889E46BD}" srcOrd="0" destOrd="0" presId="urn:microsoft.com/office/officeart/2005/8/layout/hProcess4"/>
    <dgm:cxn modelId="{2B02FB51-A9A0-4579-AE1D-0690161BCAF9}" type="presParOf" srcId="{D38D19BB-E6FA-4F8E-BEC6-908DAD64D60A}" destId="{AC033AB5-27A0-43E0-B25A-78158D2985FB}" srcOrd="1" destOrd="0" presId="urn:microsoft.com/office/officeart/2005/8/layout/hProcess4"/>
    <dgm:cxn modelId="{519A45A8-4992-4C75-8884-BEB0B0BB81CE}" type="presParOf" srcId="{D38D19BB-E6FA-4F8E-BEC6-908DAD64D60A}" destId="{ED1435BB-919A-4D3E-82C0-A9F4E49835B5}" srcOrd="2" destOrd="0" presId="urn:microsoft.com/office/officeart/2005/8/layout/hProcess4"/>
    <dgm:cxn modelId="{ED84C737-02B2-4137-9247-0B7CE85B3DEF}" type="presParOf" srcId="{D38D19BB-E6FA-4F8E-BEC6-908DAD64D60A}" destId="{4468A44E-4329-4117-B3E8-B0869D7FB012}" srcOrd="3" destOrd="0" presId="urn:microsoft.com/office/officeart/2005/8/layout/hProcess4"/>
    <dgm:cxn modelId="{FC3CF068-BE47-448C-A44D-ED42E683721F}" type="presParOf" srcId="{D38D19BB-E6FA-4F8E-BEC6-908DAD64D60A}" destId="{205F9D56-578F-444C-98CC-78CCA03D467F}" srcOrd="4" destOrd="0" presId="urn:microsoft.com/office/officeart/2005/8/layout/hProcess4"/>
    <dgm:cxn modelId="{7CD3E16D-B844-42A7-9D31-01A497608B2C}" type="presParOf" srcId="{9D181BAE-F5F8-450C-B7C5-0BF731ABB00B}" destId="{18BFE63C-B58A-4C71-9139-922771CC50A9}" srcOrd="5" destOrd="0" presId="urn:microsoft.com/office/officeart/2005/8/layout/hProcess4"/>
    <dgm:cxn modelId="{0C190280-5695-4CA8-BF57-337ADC01D2E9}" type="presParOf" srcId="{9D181BAE-F5F8-450C-B7C5-0BF731ABB00B}" destId="{0DE276A2-FAE1-473E-9A70-8820FF508F54}" srcOrd="6" destOrd="0" presId="urn:microsoft.com/office/officeart/2005/8/layout/hProcess4"/>
    <dgm:cxn modelId="{45520400-1BEC-4BC9-AC88-6344C32BDA3A}" type="presParOf" srcId="{0DE276A2-FAE1-473E-9A70-8820FF508F54}" destId="{10F727A0-781A-4748-BE89-B0AA2A93D358}" srcOrd="0" destOrd="0" presId="urn:microsoft.com/office/officeart/2005/8/layout/hProcess4"/>
    <dgm:cxn modelId="{2375A55E-67EE-4D0C-8667-159C4728372D}" type="presParOf" srcId="{0DE276A2-FAE1-473E-9A70-8820FF508F54}" destId="{2DE01EF6-8B2E-4F45-9815-8E6770745CBC}" srcOrd="1" destOrd="0" presId="urn:microsoft.com/office/officeart/2005/8/layout/hProcess4"/>
    <dgm:cxn modelId="{F3402F9F-E543-4749-B3DE-081D160588D7}" type="presParOf" srcId="{0DE276A2-FAE1-473E-9A70-8820FF508F54}" destId="{3B48FB55-0918-48F1-BC24-34B18B68CC73}" srcOrd="2" destOrd="0" presId="urn:microsoft.com/office/officeart/2005/8/layout/hProcess4"/>
    <dgm:cxn modelId="{B4FDCAFE-B03D-4EF3-A2AE-C461C11723F8}" type="presParOf" srcId="{0DE276A2-FAE1-473E-9A70-8820FF508F54}" destId="{096EB971-6342-4EE4-AC02-33CB25F5941F}" srcOrd="3" destOrd="0" presId="urn:microsoft.com/office/officeart/2005/8/layout/hProcess4"/>
    <dgm:cxn modelId="{97357B7F-2D61-4D4C-967D-84A73629C261}" type="presParOf" srcId="{0DE276A2-FAE1-473E-9A70-8820FF508F54}" destId="{D90575E1-62A3-463C-A477-1837AD10B797}" srcOrd="4" destOrd="0" presId="urn:microsoft.com/office/officeart/2005/8/layout/hProcess4"/>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9C3A022-CB3A-42CA-9F31-3012C9CAD3A0}" type="doc">
      <dgm:prSet loTypeId="urn:microsoft.com/office/officeart/2005/8/layout/hList2#1" loCatId="list" qsTypeId="urn:microsoft.com/office/officeart/2005/8/quickstyle/simple3" qsCatId="simple" csTypeId="urn:microsoft.com/office/officeart/2005/8/colors/accent1_2" csCatId="accent1" phldr="1"/>
      <dgm:spPr/>
      <dgm:t>
        <a:bodyPr/>
        <a:lstStyle/>
        <a:p>
          <a:endParaRPr lang="es-ES"/>
        </a:p>
      </dgm:t>
    </dgm:pt>
    <dgm:pt modelId="{51D141C4-6C3B-4047-A490-0B817A2DA0F7}">
      <dgm:prSet phldrT="[Texto]" custT="1"/>
      <dgm:spPr/>
      <dgm:t>
        <a:bodyPr/>
        <a:lstStyle/>
        <a:p>
          <a:r>
            <a:rPr lang="es-ES" sz="1200"/>
            <a:t>COMMUNITY ENGAGEMENT</a:t>
          </a:r>
        </a:p>
      </dgm:t>
    </dgm:pt>
    <dgm:pt modelId="{3B812D76-DB95-47E1-983D-000D994AB60F}" type="parTrans" cxnId="{32F42EC5-B1AF-4A7B-A81F-BCE8C95CD7F0}">
      <dgm:prSet/>
      <dgm:spPr/>
      <dgm:t>
        <a:bodyPr/>
        <a:lstStyle/>
        <a:p>
          <a:endParaRPr lang="es-ES"/>
        </a:p>
      </dgm:t>
    </dgm:pt>
    <dgm:pt modelId="{62DA0311-0A8A-4FB2-9117-4301060834A7}" type="sibTrans" cxnId="{32F42EC5-B1AF-4A7B-A81F-BCE8C95CD7F0}">
      <dgm:prSet/>
      <dgm:spPr/>
      <dgm:t>
        <a:bodyPr/>
        <a:lstStyle/>
        <a:p>
          <a:endParaRPr lang="es-ES"/>
        </a:p>
      </dgm:t>
    </dgm:pt>
    <dgm:pt modelId="{9AEABC58-57BD-4CE7-8486-D5F278CDAC47}">
      <dgm:prSet phldrT="[Texto]" custT="1"/>
      <dgm:spPr/>
      <dgm:t>
        <a:bodyPr/>
        <a:lstStyle/>
        <a:p>
          <a:r>
            <a:rPr lang="es-ES" sz="1200"/>
            <a:t>DELIVERY &amp;TRAINING</a:t>
          </a:r>
        </a:p>
      </dgm:t>
    </dgm:pt>
    <dgm:pt modelId="{A621E370-7A25-4E1D-8C79-2C637675E2B4}" type="parTrans" cxnId="{CFA543D5-AFB3-4DEA-922F-9111AC5A9287}">
      <dgm:prSet/>
      <dgm:spPr/>
      <dgm:t>
        <a:bodyPr/>
        <a:lstStyle/>
        <a:p>
          <a:endParaRPr lang="es-ES"/>
        </a:p>
      </dgm:t>
    </dgm:pt>
    <dgm:pt modelId="{60C850E1-CFBB-41DA-B9CC-449319528963}" type="sibTrans" cxnId="{CFA543D5-AFB3-4DEA-922F-9111AC5A9287}">
      <dgm:prSet/>
      <dgm:spPr/>
      <dgm:t>
        <a:bodyPr/>
        <a:lstStyle/>
        <a:p>
          <a:endParaRPr lang="es-ES"/>
        </a:p>
      </dgm:t>
    </dgm:pt>
    <dgm:pt modelId="{9AA3C49E-68BA-4382-B87A-3F06658F66D7}">
      <dgm:prSet phldrT="[Texto]"/>
      <dgm:spPr>
        <a:blipFill rotWithShape="0">
          <a:blip xmlns:r="http://schemas.openxmlformats.org/officeDocument/2006/relationships" r:embed="rId1">
            <a:lum contrast="20000"/>
          </a:blip>
          <a:stretch>
            <a:fillRect/>
          </a:stretch>
        </a:blipFill>
      </dgm:spPr>
      <dgm:t>
        <a:bodyPr/>
        <a:lstStyle/>
        <a:p>
          <a:endParaRPr lang="es-ES"/>
        </a:p>
      </dgm:t>
    </dgm:pt>
    <dgm:pt modelId="{9B8E4608-4D04-4018-B988-1EA66AA6F667}" type="parTrans" cxnId="{287EA95F-46A8-4320-9019-9314550ACC1A}">
      <dgm:prSet/>
      <dgm:spPr/>
      <dgm:t>
        <a:bodyPr/>
        <a:lstStyle/>
        <a:p>
          <a:endParaRPr lang="es-ES"/>
        </a:p>
      </dgm:t>
    </dgm:pt>
    <dgm:pt modelId="{26E0825E-A995-4968-8EFB-522E7565D133}" type="sibTrans" cxnId="{287EA95F-46A8-4320-9019-9314550ACC1A}">
      <dgm:prSet/>
      <dgm:spPr/>
      <dgm:t>
        <a:bodyPr/>
        <a:lstStyle/>
        <a:p>
          <a:endParaRPr lang="es-ES"/>
        </a:p>
      </dgm:t>
    </dgm:pt>
    <dgm:pt modelId="{059178AE-E59B-4592-A68D-3C4FA84929E7}">
      <dgm:prSet phldrT="[Texto]"/>
      <dgm:spPr/>
      <dgm:t>
        <a:bodyPr/>
        <a:lstStyle/>
        <a:p>
          <a:endParaRPr lang="es-ES"/>
        </a:p>
      </dgm:t>
    </dgm:pt>
    <dgm:pt modelId="{C65E42C1-629F-43B3-9EE8-F31612E2A0B0}" type="parTrans" cxnId="{03BA3C13-7B41-45EA-BD4E-B33E80CE2E56}">
      <dgm:prSet/>
      <dgm:spPr/>
      <dgm:t>
        <a:bodyPr/>
        <a:lstStyle/>
        <a:p>
          <a:endParaRPr lang="es-ES"/>
        </a:p>
      </dgm:t>
    </dgm:pt>
    <dgm:pt modelId="{839F4125-B652-41DA-B098-74480AA7E272}" type="sibTrans" cxnId="{03BA3C13-7B41-45EA-BD4E-B33E80CE2E56}">
      <dgm:prSet/>
      <dgm:spPr/>
      <dgm:t>
        <a:bodyPr/>
        <a:lstStyle/>
        <a:p>
          <a:endParaRPr lang="es-ES"/>
        </a:p>
      </dgm:t>
    </dgm:pt>
    <dgm:pt modelId="{EA6C8FD5-635E-44AA-99BB-32D87B25E105}">
      <dgm:prSet phldrT="[Texto]" custT="1"/>
      <dgm:spPr/>
      <dgm:t>
        <a:bodyPr/>
        <a:lstStyle/>
        <a:p>
          <a:r>
            <a:rPr lang="es-ES" sz="1200"/>
            <a:t>MEDIUM TERM SOLUTIONS</a:t>
          </a:r>
        </a:p>
      </dgm:t>
    </dgm:pt>
    <dgm:pt modelId="{D2A2F07E-D831-4E12-9F9D-C4506F44DFEB}" type="parTrans" cxnId="{DB48CC8F-8EE7-4998-BE98-9DBC50B46904}">
      <dgm:prSet/>
      <dgm:spPr/>
      <dgm:t>
        <a:bodyPr/>
        <a:lstStyle/>
        <a:p>
          <a:endParaRPr lang="es-ES"/>
        </a:p>
      </dgm:t>
    </dgm:pt>
    <dgm:pt modelId="{85940BA3-3649-4373-AC28-E5DC01F32A0D}" type="sibTrans" cxnId="{DB48CC8F-8EE7-4998-BE98-9DBC50B46904}">
      <dgm:prSet/>
      <dgm:spPr/>
      <dgm:t>
        <a:bodyPr/>
        <a:lstStyle/>
        <a:p>
          <a:endParaRPr lang="es-ES"/>
        </a:p>
      </dgm:t>
    </dgm:pt>
    <dgm:pt modelId="{35CF4EC1-FC74-4168-BA58-89FFD591C692}">
      <dgm:prSet phldrT="[Texto]"/>
      <dgm:spPr/>
      <dgm:t>
        <a:bodyPr/>
        <a:lstStyle/>
        <a:p>
          <a:endParaRPr lang="es-ES"/>
        </a:p>
      </dgm:t>
    </dgm:pt>
    <dgm:pt modelId="{9825E518-377E-4342-A6E8-1C3489048A1A}" type="sibTrans" cxnId="{1E044E96-9F21-4696-A981-A94F8FACD874}">
      <dgm:prSet/>
      <dgm:spPr/>
      <dgm:t>
        <a:bodyPr/>
        <a:lstStyle/>
        <a:p>
          <a:endParaRPr lang="es-ES"/>
        </a:p>
      </dgm:t>
    </dgm:pt>
    <dgm:pt modelId="{766382AE-7705-4D7C-8565-6974B119D795}" type="parTrans" cxnId="{1E044E96-9F21-4696-A981-A94F8FACD874}">
      <dgm:prSet/>
      <dgm:spPr/>
      <dgm:t>
        <a:bodyPr/>
        <a:lstStyle/>
        <a:p>
          <a:endParaRPr lang="es-ES"/>
        </a:p>
      </dgm:t>
    </dgm:pt>
    <dgm:pt modelId="{9770D3EE-6D09-411D-8C8C-5856538AA06E}">
      <dgm:prSet phldrT="[Texto]"/>
      <dgm:spPr>
        <a:blipFill rotWithShape="0">
          <a:blip xmlns:r="http://schemas.openxmlformats.org/officeDocument/2006/relationships" r:embed="rId2">
            <a:lum contrast="18000"/>
          </a:blip>
          <a:stretch>
            <a:fillRect/>
          </a:stretch>
        </a:blipFill>
      </dgm:spPr>
      <dgm:t>
        <a:bodyPr/>
        <a:lstStyle/>
        <a:p>
          <a:endParaRPr lang="es-ES"/>
        </a:p>
      </dgm:t>
    </dgm:pt>
    <dgm:pt modelId="{66486BAC-E707-4E15-9A91-D83A40FB398B}" type="sibTrans" cxnId="{A733AB30-1DF2-4075-9EEE-A6662685C5A2}">
      <dgm:prSet/>
      <dgm:spPr/>
      <dgm:t>
        <a:bodyPr/>
        <a:lstStyle/>
        <a:p>
          <a:endParaRPr lang="es-ES"/>
        </a:p>
      </dgm:t>
    </dgm:pt>
    <dgm:pt modelId="{97660CB2-AE96-4273-AD59-4414880087BA}" type="parTrans" cxnId="{A733AB30-1DF2-4075-9EEE-A6662685C5A2}">
      <dgm:prSet/>
      <dgm:spPr/>
      <dgm:t>
        <a:bodyPr/>
        <a:lstStyle/>
        <a:p>
          <a:endParaRPr lang="es-ES"/>
        </a:p>
      </dgm:t>
    </dgm:pt>
    <dgm:pt modelId="{FD301865-5D3D-49FA-A131-3032F0ABE103}" type="pres">
      <dgm:prSet presAssocID="{59C3A022-CB3A-42CA-9F31-3012C9CAD3A0}" presName="linearFlow" presStyleCnt="0">
        <dgm:presLayoutVars>
          <dgm:dir/>
          <dgm:animLvl val="lvl"/>
          <dgm:resizeHandles/>
        </dgm:presLayoutVars>
      </dgm:prSet>
      <dgm:spPr/>
      <dgm:t>
        <a:bodyPr/>
        <a:lstStyle/>
        <a:p>
          <a:endParaRPr lang="es-ES"/>
        </a:p>
      </dgm:t>
    </dgm:pt>
    <dgm:pt modelId="{0884FA24-CF41-4E43-9A09-E0F1AB3B0D9A}" type="pres">
      <dgm:prSet presAssocID="{51D141C4-6C3B-4047-A490-0B817A2DA0F7}" presName="compositeNode" presStyleCnt="0">
        <dgm:presLayoutVars>
          <dgm:bulletEnabled val="1"/>
        </dgm:presLayoutVars>
      </dgm:prSet>
      <dgm:spPr/>
      <dgm:t>
        <a:bodyPr/>
        <a:lstStyle/>
        <a:p>
          <a:endParaRPr lang="es-ES"/>
        </a:p>
      </dgm:t>
    </dgm:pt>
    <dgm:pt modelId="{7F93CBAF-6025-4925-8909-2641CC372B95}" type="pres">
      <dgm:prSet presAssocID="{51D141C4-6C3B-4047-A490-0B817A2DA0F7}" presName="image" presStyleLbl="fgImgPlace1" presStyleIdx="0" presStyleCnt="3" custFlipVert="1" custFlipHor="1" custScaleX="8300" custScaleY="8300" custLinFactNeighborX="-6741"/>
      <dgm:spPr>
        <a:noFill/>
      </dgm:spPr>
      <dgm:t>
        <a:bodyPr/>
        <a:lstStyle/>
        <a:p>
          <a:endParaRPr lang="es-ES"/>
        </a:p>
      </dgm:t>
    </dgm:pt>
    <dgm:pt modelId="{481E0E3A-4244-4D66-B0B9-10F643942BEE}" type="pres">
      <dgm:prSet presAssocID="{51D141C4-6C3B-4047-A490-0B817A2DA0F7}" presName="childNode" presStyleLbl="node1" presStyleIdx="0" presStyleCnt="3" custScaleX="113216" custScaleY="45345">
        <dgm:presLayoutVars>
          <dgm:bulletEnabled val="1"/>
        </dgm:presLayoutVars>
      </dgm:prSet>
      <dgm:spPr/>
      <dgm:t>
        <a:bodyPr/>
        <a:lstStyle/>
        <a:p>
          <a:endParaRPr lang="es-ES"/>
        </a:p>
      </dgm:t>
    </dgm:pt>
    <dgm:pt modelId="{ECF5080C-57B6-4DDF-9D37-76AF7504183E}" type="pres">
      <dgm:prSet presAssocID="{51D141C4-6C3B-4047-A490-0B817A2DA0F7}" presName="parentNode" presStyleLbl="revTx" presStyleIdx="0" presStyleCnt="3">
        <dgm:presLayoutVars>
          <dgm:chMax val="0"/>
          <dgm:bulletEnabled val="1"/>
        </dgm:presLayoutVars>
      </dgm:prSet>
      <dgm:spPr/>
      <dgm:t>
        <a:bodyPr/>
        <a:lstStyle/>
        <a:p>
          <a:endParaRPr lang="es-ES"/>
        </a:p>
      </dgm:t>
    </dgm:pt>
    <dgm:pt modelId="{008B8A01-C638-4791-9677-7DCF5F714088}" type="pres">
      <dgm:prSet presAssocID="{62DA0311-0A8A-4FB2-9117-4301060834A7}" presName="sibTrans" presStyleCnt="0"/>
      <dgm:spPr/>
      <dgm:t>
        <a:bodyPr/>
        <a:lstStyle/>
        <a:p>
          <a:endParaRPr lang="es-ES"/>
        </a:p>
      </dgm:t>
    </dgm:pt>
    <dgm:pt modelId="{BC8A4045-B409-4ED1-98C0-4F03CC3F5272}" type="pres">
      <dgm:prSet presAssocID="{9AEABC58-57BD-4CE7-8486-D5F278CDAC47}" presName="compositeNode" presStyleCnt="0">
        <dgm:presLayoutVars>
          <dgm:bulletEnabled val="1"/>
        </dgm:presLayoutVars>
      </dgm:prSet>
      <dgm:spPr/>
      <dgm:t>
        <a:bodyPr/>
        <a:lstStyle/>
        <a:p>
          <a:endParaRPr lang="es-ES"/>
        </a:p>
      </dgm:t>
    </dgm:pt>
    <dgm:pt modelId="{1DD9232A-00B1-489F-BD35-700064445BA8}" type="pres">
      <dgm:prSet presAssocID="{9AEABC58-57BD-4CE7-8486-D5F278CDAC47}" presName="image" presStyleLbl="fgImgPlace1" presStyleIdx="1" presStyleCnt="3" custAng="0" custFlipVert="0" custFlipHor="1" custScaleX="8565" custScaleY="8565" custLinFactNeighborX="-8646" custLinFactNeighborY="10375"/>
      <dgm:spPr/>
      <dgm:t>
        <a:bodyPr/>
        <a:lstStyle/>
        <a:p>
          <a:endParaRPr lang="es-ES"/>
        </a:p>
      </dgm:t>
    </dgm:pt>
    <dgm:pt modelId="{288E807B-9E26-4480-ACB1-540CEB6DA66F}" type="pres">
      <dgm:prSet presAssocID="{9AEABC58-57BD-4CE7-8486-D5F278CDAC47}" presName="childNode" presStyleLbl="node1" presStyleIdx="1" presStyleCnt="3" custScaleX="100892" custScaleY="61135" custLinFactNeighborX="4942" custLinFactNeighborY="0">
        <dgm:presLayoutVars>
          <dgm:bulletEnabled val="1"/>
        </dgm:presLayoutVars>
      </dgm:prSet>
      <dgm:spPr/>
      <dgm:t>
        <a:bodyPr/>
        <a:lstStyle/>
        <a:p>
          <a:endParaRPr lang="es-ES"/>
        </a:p>
      </dgm:t>
    </dgm:pt>
    <dgm:pt modelId="{0EAAAC95-8A6E-4444-ABC4-F1FFD0AAA067}" type="pres">
      <dgm:prSet presAssocID="{9AEABC58-57BD-4CE7-8486-D5F278CDAC47}" presName="parentNode" presStyleLbl="revTx" presStyleIdx="1" presStyleCnt="3">
        <dgm:presLayoutVars>
          <dgm:chMax val="0"/>
          <dgm:bulletEnabled val="1"/>
        </dgm:presLayoutVars>
      </dgm:prSet>
      <dgm:spPr/>
      <dgm:t>
        <a:bodyPr/>
        <a:lstStyle/>
        <a:p>
          <a:endParaRPr lang="es-ES"/>
        </a:p>
      </dgm:t>
    </dgm:pt>
    <dgm:pt modelId="{B299A3D4-8A0A-4071-A3ED-6E421729EC99}" type="pres">
      <dgm:prSet presAssocID="{60C850E1-CFBB-41DA-B9CC-449319528963}" presName="sibTrans" presStyleCnt="0"/>
      <dgm:spPr/>
      <dgm:t>
        <a:bodyPr/>
        <a:lstStyle/>
        <a:p>
          <a:endParaRPr lang="es-ES"/>
        </a:p>
      </dgm:t>
    </dgm:pt>
    <dgm:pt modelId="{DF5DCE7F-148F-4994-9B68-11FAF7ACEC82}" type="pres">
      <dgm:prSet presAssocID="{EA6C8FD5-635E-44AA-99BB-32D87B25E105}" presName="compositeNode" presStyleCnt="0">
        <dgm:presLayoutVars>
          <dgm:bulletEnabled val="1"/>
        </dgm:presLayoutVars>
      </dgm:prSet>
      <dgm:spPr/>
      <dgm:t>
        <a:bodyPr/>
        <a:lstStyle/>
        <a:p>
          <a:endParaRPr lang="es-ES"/>
        </a:p>
      </dgm:t>
    </dgm:pt>
    <dgm:pt modelId="{EFBEABAC-A713-4A50-BFEA-5EA89A78828E}" type="pres">
      <dgm:prSet presAssocID="{EA6C8FD5-635E-44AA-99BB-32D87B25E105}" presName="image" presStyleLbl="fgImgPlace1" presStyleIdx="2" presStyleCnt="3" custFlipVert="0" custFlipHor="0" custScaleX="8300" custScaleY="8300"/>
      <dgm:spPr/>
      <dgm:t>
        <a:bodyPr/>
        <a:lstStyle/>
        <a:p>
          <a:endParaRPr lang="es-ES"/>
        </a:p>
      </dgm:t>
    </dgm:pt>
    <dgm:pt modelId="{1EF6193A-771D-4ECC-84A3-C1F5A0F84027}" type="pres">
      <dgm:prSet presAssocID="{EA6C8FD5-635E-44AA-99BB-32D87B25E105}" presName="childNode" presStyleLbl="node1" presStyleIdx="2" presStyleCnt="3" custScaleX="111940" custScaleY="49079">
        <dgm:presLayoutVars>
          <dgm:bulletEnabled val="1"/>
        </dgm:presLayoutVars>
      </dgm:prSet>
      <dgm:spPr>
        <a:blipFill rotWithShape="0">
          <a:blip xmlns:r="http://schemas.openxmlformats.org/officeDocument/2006/relationships" r:embed="rId3">
            <a:lum contrast="20000"/>
          </a:blip>
          <a:stretch>
            <a:fillRect/>
          </a:stretch>
        </a:blipFill>
      </dgm:spPr>
      <dgm:t>
        <a:bodyPr/>
        <a:lstStyle/>
        <a:p>
          <a:endParaRPr lang="es-ES"/>
        </a:p>
      </dgm:t>
    </dgm:pt>
    <dgm:pt modelId="{C4BAA220-351F-4F43-BBAE-E6C75D87D949}" type="pres">
      <dgm:prSet presAssocID="{EA6C8FD5-635E-44AA-99BB-32D87B25E105}" presName="parentNode" presStyleLbl="revTx" presStyleIdx="2" presStyleCnt="3">
        <dgm:presLayoutVars>
          <dgm:chMax val="0"/>
          <dgm:bulletEnabled val="1"/>
        </dgm:presLayoutVars>
      </dgm:prSet>
      <dgm:spPr/>
      <dgm:t>
        <a:bodyPr/>
        <a:lstStyle/>
        <a:p>
          <a:endParaRPr lang="es-ES"/>
        </a:p>
      </dgm:t>
    </dgm:pt>
  </dgm:ptLst>
  <dgm:cxnLst>
    <dgm:cxn modelId="{1E044E96-9F21-4696-A981-A94F8FACD874}" srcId="{51D141C4-6C3B-4047-A490-0B817A2DA0F7}" destId="{35CF4EC1-FC74-4168-BA58-89FFD591C692}" srcOrd="1" destOrd="0" parTransId="{766382AE-7705-4D7C-8565-6974B119D795}" sibTransId="{9825E518-377E-4342-A6E8-1C3489048A1A}"/>
    <dgm:cxn modelId="{DB48CC8F-8EE7-4998-BE98-9DBC50B46904}" srcId="{59C3A022-CB3A-42CA-9F31-3012C9CAD3A0}" destId="{EA6C8FD5-635E-44AA-99BB-32D87B25E105}" srcOrd="2" destOrd="0" parTransId="{D2A2F07E-D831-4E12-9F9D-C4506F44DFEB}" sibTransId="{85940BA3-3649-4373-AC28-E5DC01F32A0D}"/>
    <dgm:cxn modelId="{BD1AF9E0-206B-4848-870C-44A19B509B7D}" type="presOf" srcId="{EA6C8FD5-635E-44AA-99BB-32D87B25E105}" destId="{C4BAA220-351F-4F43-BBAE-E6C75D87D949}" srcOrd="0" destOrd="0" presId="urn:microsoft.com/office/officeart/2005/8/layout/hList2#1"/>
    <dgm:cxn modelId="{6E3F1B85-829B-4982-8811-1CFB18DAD73C}" type="presOf" srcId="{9AEABC58-57BD-4CE7-8486-D5F278CDAC47}" destId="{0EAAAC95-8A6E-4444-ABC4-F1FFD0AAA067}" srcOrd="0" destOrd="0" presId="urn:microsoft.com/office/officeart/2005/8/layout/hList2#1"/>
    <dgm:cxn modelId="{B54784DE-5566-4A56-900B-10C71FCDD4B8}" type="presOf" srcId="{9AA3C49E-68BA-4382-B87A-3F06658F66D7}" destId="{288E807B-9E26-4480-ACB1-540CEB6DA66F}" srcOrd="0" destOrd="0" presId="urn:microsoft.com/office/officeart/2005/8/layout/hList2#1"/>
    <dgm:cxn modelId="{A733AB30-1DF2-4075-9EEE-A6662685C5A2}" srcId="{51D141C4-6C3B-4047-A490-0B817A2DA0F7}" destId="{9770D3EE-6D09-411D-8C8C-5856538AA06E}" srcOrd="0" destOrd="0" parTransId="{97660CB2-AE96-4273-AD59-4414880087BA}" sibTransId="{66486BAC-E707-4E15-9A91-D83A40FB398B}"/>
    <dgm:cxn modelId="{287EA95F-46A8-4320-9019-9314550ACC1A}" srcId="{9AEABC58-57BD-4CE7-8486-D5F278CDAC47}" destId="{9AA3C49E-68BA-4382-B87A-3F06658F66D7}" srcOrd="0" destOrd="0" parTransId="{9B8E4608-4D04-4018-B988-1EA66AA6F667}" sibTransId="{26E0825E-A995-4968-8EFB-522E7565D133}"/>
    <dgm:cxn modelId="{C3986CE0-FAA0-4D43-8446-0584F6652C0E}" type="presOf" srcId="{51D141C4-6C3B-4047-A490-0B817A2DA0F7}" destId="{ECF5080C-57B6-4DDF-9D37-76AF7504183E}" srcOrd="0" destOrd="0" presId="urn:microsoft.com/office/officeart/2005/8/layout/hList2#1"/>
    <dgm:cxn modelId="{32F42EC5-B1AF-4A7B-A81F-BCE8C95CD7F0}" srcId="{59C3A022-CB3A-42CA-9F31-3012C9CAD3A0}" destId="{51D141C4-6C3B-4047-A490-0B817A2DA0F7}" srcOrd="0" destOrd="0" parTransId="{3B812D76-DB95-47E1-983D-000D994AB60F}" sibTransId="{62DA0311-0A8A-4FB2-9117-4301060834A7}"/>
    <dgm:cxn modelId="{C63AD38F-2EE7-4C0F-AD3C-6E53982E782C}" type="presOf" srcId="{59C3A022-CB3A-42CA-9F31-3012C9CAD3A0}" destId="{FD301865-5D3D-49FA-A131-3032F0ABE103}" srcOrd="0" destOrd="0" presId="urn:microsoft.com/office/officeart/2005/8/layout/hList2#1"/>
    <dgm:cxn modelId="{4FD44314-2E8F-4756-A819-A9C80A02205E}" type="presOf" srcId="{35CF4EC1-FC74-4168-BA58-89FFD591C692}" destId="{481E0E3A-4244-4D66-B0B9-10F643942BEE}" srcOrd="0" destOrd="1" presId="urn:microsoft.com/office/officeart/2005/8/layout/hList2#1"/>
    <dgm:cxn modelId="{CFA543D5-AFB3-4DEA-922F-9111AC5A9287}" srcId="{59C3A022-CB3A-42CA-9F31-3012C9CAD3A0}" destId="{9AEABC58-57BD-4CE7-8486-D5F278CDAC47}" srcOrd="1" destOrd="0" parTransId="{A621E370-7A25-4E1D-8C79-2C637675E2B4}" sibTransId="{60C850E1-CFBB-41DA-B9CC-449319528963}"/>
    <dgm:cxn modelId="{4F962460-4A49-421F-9D76-7C9CF42BE266}" type="presOf" srcId="{9770D3EE-6D09-411D-8C8C-5856538AA06E}" destId="{481E0E3A-4244-4D66-B0B9-10F643942BEE}" srcOrd="0" destOrd="0" presId="urn:microsoft.com/office/officeart/2005/8/layout/hList2#1"/>
    <dgm:cxn modelId="{2EDA4EA9-5454-4095-88D9-5EF866A7DAC7}" type="presOf" srcId="{059178AE-E59B-4592-A68D-3C4FA84929E7}" destId="{288E807B-9E26-4480-ACB1-540CEB6DA66F}" srcOrd="0" destOrd="1" presId="urn:microsoft.com/office/officeart/2005/8/layout/hList2#1"/>
    <dgm:cxn modelId="{03BA3C13-7B41-45EA-BD4E-B33E80CE2E56}" srcId="{9AEABC58-57BD-4CE7-8486-D5F278CDAC47}" destId="{059178AE-E59B-4592-A68D-3C4FA84929E7}" srcOrd="1" destOrd="0" parTransId="{C65E42C1-629F-43B3-9EE8-F31612E2A0B0}" sibTransId="{839F4125-B652-41DA-B098-74480AA7E272}"/>
    <dgm:cxn modelId="{63D0A9FD-E002-468E-9E45-D8A88371F0A9}" type="presParOf" srcId="{FD301865-5D3D-49FA-A131-3032F0ABE103}" destId="{0884FA24-CF41-4E43-9A09-E0F1AB3B0D9A}" srcOrd="0" destOrd="0" presId="urn:microsoft.com/office/officeart/2005/8/layout/hList2#1"/>
    <dgm:cxn modelId="{A42C51A9-E7E2-4A5E-BAF5-4844156EA752}" type="presParOf" srcId="{0884FA24-CF41-4E43-9A09-E0F1AB3B0D9A}" destId="{7F93CBAF-6025-4925-8909-2641CC372B95}" srcOrd="0" destOrd="0" presId="urn:microsoft.com/office/officeart/2005/8/layout/hList2#1"/>
    <dgm:cxn modelId="{DA9DC5DF-137D-40A1-9D91-9907209446D3}" type="presParOf" srcId="{0884FA24-CF41-4E43-9A09-E0F1AB3B0D9A}" destId="{481E0E3A-4244-4D66-B0B9-10F643942BEE}" srcOrd="1" destOrd="0" presId="urn:microsoft.com/office/officeart/2005/8/layout/hList2#1"/>
    <dgm:cxn modelId="{3EBB4F48-78F7-473C-9A17-4B1D0C91A1CF}" type="presParOf" srcId="{0884FA24-CF41-4E43-9A09-E0F1AB3B0D9A}" destId="{ECF5080C-57B6-4DDF-9D37-76AF7504183E}" srcOrd="2" destOrd="0" presId="urn:microsoft.com/office/officeart/2005/8/layout/hList2#1"/>
    <dgm:cxn modelId="{204879B4-547E-45CC-8E4C-8C98624A21AD}" type="presParOf" srcId="{FD301865-5D3D-49FA-A131-3032F0ABE103}" destId="{008B8A01-C638-4791-9677-7DCF5F714088}" srcOrd="1" destOrd="0" presId="urn:microsoft.com/office/officeart/2005/8/layout/hList2#1"/>
    <dgm:cxn modelId="{9362859F-D73D-49A5-AABF-E92C5F8AE89D}" type="presParOf" srcId="{FD301865-5D3D-49FA-A131-3032F0ABE103}" destId="{BC8A4045-B409-4ED1-98C0-4F03CC3F5272}" srcOrd="2" destOrd="0" presId="urn:microsoft.com/office/officeart/2005/8/layout/hList2#1"/>
    <dgm:cxn modelId="{C221F531-5847-40EF-9A91-70A05C79DA17}" type="presParOf" srcId="{BC8A4045-B409-4ED1-98C0-4F03CC3F5272}" destId="{1DD9232A-00B1-489F-BD35-700064445BA8}" srcOrd="0" destOrd="0" presId="urn:microsoft.com/office/officeart/2005/8/layout/hList2#1"/>
    <dgm:cxn modelId="{C827B2C8-9426-44A9-BDF1-8EF03B7CCC46}" type="presParOf" srcId="{BC8A4045-B409-4ED1-98C0-4F03CC3F5272}" destId="{288E807B-9E26-4480-ACB1-540CEB6DA66F}" srcOrd="1" destOrd="0" presId="urn:microsoft.com/office/officeart/2005/8/layout/hList2#1"/>
    <dgm:cxn modelId="{51B7CDAD-6A10-4864-AF69-59A89441B2A2}" type="presParOf" srcId="{BC8A4045-B409-4ED1-98C0-4F03CC3F5272}" destId="{0EAAAC95-8A6E-4444-ABC4-F1FFD0AAA067}" srcOrd="2" destOrd="0" presId="urn:microsoft.com/office/officeart/2005/8/layout/hList2#1"/>
    <dgm:cxn modelId="{F71B5A36-AE36-4909-B0C2-B40BF5103E88}" type="presParOf" srcId="{FD301865-5D3D-49FA-A131-3032F0ABE103}" destId="{B299A3D4-8A0A-4071-A3ED-6E421729EC99}" srcOrd="3" destOrd="0" presId="urn:microsoft.com/office/officeart/2005/8/layout/hList2#1"/>
    <dgm:cxn modelId="{B1AF870B-067A-4EDA-BE7A-D9797741399D}" type="presParOf" srcId="{FD301865-5D3D-49FA-A131-3032F0ABE103}" destId="{DF5DCE7F-148F-4994-9B68-11FAF7ACEC82}" srcOrd="4" destOrd="0" presId="urn:microsoft.com/office/officeart/2005/8/layout/hList2#1"/>
    <dgm:cxn modelId="{6592E8DC-3805-40DF-9181-93C097D0FA78}" type="presParOf" srcId="{DF5DCE7F-148F-4994-9B68-11FAF7ACEC82}" destId="{EFBEABAC-A713-4A50-BFEA-5EA89A78828E}" srcOrd="0" destOrd="0" presId="urn:microsoft.com/office/officeart/2005/8/layout/hList2#1"/>
    <dgm:cxn modelId="{51C5684F-11A0-4A4A-A064-1E1C81DCE673}" type="presParOf" srcId="{DF5DCE7F-148F-4994-9B68-11FAF7ACEC82}" destId="{1EF6193A-771D-4ECC-84A3-C1F5A0F84027}" srcOrd="1" destOrd="0" presId="urn:microsoft.com/office/officeart/2005/8/layout/hList2#1"/>
    <dgm:cxn modelId="{374B23A4-B600-4BB7-9E35-35B74B4AEE58}" type="presParOf" srcId="{DF5DCE7F-148F-4994-9B68-11FAF7ACEC82}" destId="{C4BAA220-351F-4F43-BBAE-E6C75D87D949}" srcOrd="2" destOrd="0" presId="urn:microsoft.com/office/officeart/2005/8/layout/hList2#1"/>
  </dgm:cxnLst>
  <dgm:bg>
    <a:effect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A043D63-FBF0-4D7F-8724-5D55CF6BA2A7}" type="doc">
      <dgm:prSet loTypeId="urn:microsoft.com/office/officeart/2005/8/layout/cycle6" loCatId="relationship" qsTypeId="urn:microsoft.com/office/officeart/2005/8/quickstyle/3d4" qsCatId="3D" csTypeId="urn:microsoft.com/office/officeart/2005/8/colors/accent1_2" csCatId="accent1" phldr="1"/>
      <dgm:spPr/>
      <dgm:t>
        <a:bodyPr/>
        <a:lstStyle/>
        <a:p>
          <a:endParaRPr lang="en-US"/>
        </a:p>
      </dgm:t>
    </dgm:pt>
    <dgm:pt modelId="{4968D792-0F0B-4C1F-A6D0-52A01AF29600}">
      <dgm:prSet phldrT="[Text]" custT="1"/>
      <dgm:spPr/>
      <dgm:t>
        <a:bodyPr/>
        <a:lstStyle/>
        <a:p>
          <a:pPr algn="ctr"/>
          <a:r>
            <a:rPr lang="en-US" sz="1000"/>
            <a:t>social interventions</a:t>
          </a:r>
        </a:p>
      </dgm:t>
    </dgm:pt>
    <dgm:pt modelId="{4E0A4207-18A6-4DEA-B2BF-12739BE0A7F6}" type="parTrans" cxnId="{4C312245-2411-4452-8CA2-D7695329C0A1}">
      <dgm:prSet/>
      <dgm:spPr/>
      <dgm:t>
        <a:bodyPr/>
        <a:lstStyle/>
        <a:p>
          <a:pPr algn="ctr"/>
          <a:endParaRPr lang="en-US"/>
        </a:p>
      </dgm:t>
    </dgm:pt>
    <dgm:pt modelId="{420F66A7-6EBC-4590-B6B9-7B7B848FEEA5}" type="sibTrans" cxnId="{4C312245-2411-4452-8CA2-D7695329C0A1}">
      <dgm:prSet/>
      <dgm:spPr/>
      <dgm:t>
        <a:bodyPr/>
        <a:lstStyle/>
        <a:p>
          <a:pPr algn="ctr"/>
          <a:endParaRPr lang="en-US"/>
        </a:p>
      </dgm:t>
    </dgm:pt>
    <dgm:pt modelId="{A1353D8A-E683-4C3E-AD60-1EF2C185AE31}">
      <dgm:prSet custT="1"/>
      <dgm:spPr/>
      <dgm:t>
        <a:bodyPr/>
        <a:lstStyle/>
        <a:p>
          <a:pPr algn="ctr"/>
          <a:r>
            <a:rPr lang="es-ES" sz="1000"/>
            <a:t>behavioural change dynamics</a:t>
          </a:r>
        </a:p>
      </dgm:t>
    </dgm:pt>
    <dgm:pt modelId="{86B75A38-EE4D-46EB-B582-5ACE40122620}" type="parTrans" cxnId="{B02E4E80-8E65-46B7-858C-B4440D88CBBA}">
      <dgm:prSet/>
      <dgm:spPr/>
      <dgm:t>
        <a:bodyPr/>
        <a:lstStyle/>
        <a:p>
          <a:pPr algn="ctr"/>
          <a:endParaRPr lang="es-ES"/>
        </a:p>
      </dgm:t>
    </dgm:pt>
    <dgm:pt modelId="{D260F0FD-54CD-4764-AD89-815668ED1180}" type="sibTrans" cxnId="{B02E4E80-8E65-46B7-858C-B4440D88CBBA}">
      <dgm:prSet/>
      <dgm:spPr/>
      <dgm:t>
        <a:bodyPr/>
        <a:lstStyle/>
        <a:p>
          <a:pPr algn="ctr"/>
          <a:endParaRPr lang="es-ES"/>
        </a:p>
      </dgm:t>
    </dgm:pt>
    <dgm:pt modelId="{5518AEAA-CB44-47FD-8188-9B53FAEEA0DE}">
      <dgm:prSet/>
      <dgm:spPr/>
      <dgm:t>
        <a:bodyPr/>
        <a:lstStyle/>
        <a:p>
          <a:pPr algn="ctr"/>
          <a:r>
            <a:rPr lang="es-ES"/>
            <a:t>awareness and knowledge networks</a:t>
          </a:r>
        </a:p>
      </dgm:t>
    </dgm:pt>
    <dgm:pt modelId="{81C53271-1020-4089-B298-DCB1BFB02429}" type="parTrans" cxnId="{4BD5405C-5C7F-4348-BCCC-78840A3622B4}">
      <dgm:prSet/>
      <dgm:spPr/>
      <dgm:t>
        <a:bodyPr/>
        <a:lstStyle/>
        <a:p>
          <a:pPr algn="ctr"/>
          <a:endParaRPr lang="es-ES"/>
        </a:p>
      </dgm:t>
    </dgm:pt>
    <dgm:pt modelId="{4C4D53CA-1D7E-48D1-BC27-0BC386973FE4}" type="sibTrans" cxnId="{4BD5405C-5C7F-4348-BCCC-78840A3622B4}">
      <dgm:prSet/>
      <dgm:spPr/>
      <dgm:t>
        <a:bodyPr/>
        <a:lstStyle/>
        <a:p>
          <a:pPr algn="ctr"/>
          <a:endParaRPr lang="es-ES"/>
        </a:p>
      </dgm:t>
    </dgm:pt>
    <dgm:pt modelId="{6211A213-B469-4075-ABF1-AF2E1F74F7D9}" type="pres">
      <dgm:prSet presAssocID="{0A043D63-FBF0-4D7F-8724-5D55CF6BA2A7}" presName="cycle" presStyleCnt="0">
        <dgm:presLayoutVars>
          <dgm:dir/>
          <dgm:resizeHandles val="exact"/>
        </dgm:presLayoutVars>
      </dgm:prSet>
      <dgm:spPr/>
      <dgm:t>
        <a:bodyPr/>
        <a:lstStyle/>
        <a:p>
          <a:endParaRPr lang="es-ES"/>
        </a:p>
      </dgm:t>
    </dgm:pt>
    <dgm:pt modelId="{ABCD693A-0591-44A5-B99A-88D93602DC3E}" type="pres">
      <dgm:prSet presAssocID="{4968D792-0F0B-4C1F-A6D0-52A01AF29600}" presName="node" presStyleLbl="node1" presStyleIdx="0" presStyleCnt="3">
        <dgm:presLayoutVars>
          <dgm:bulletEnabled val="1"/>
        </dgm:presLayoutVars>
      </dgm:prSet>
      <dgm:spPr/>
      <dgm:t>
        <a:bodyPr/>
        <a:lstStyle/>
        <a:p>
          <a:endParaRPr lang="es-ES"/>
        </a:p>
      </dgm:t>
    </dgm:pt>
    <dgm:pt modelId="{E587ED61-4D34-42E8-B859-928D5DC60CFF}" type="pres">
      <dgm:prSet presAssocID="{4968D792-0F0B-4C1F-A6D0-52A01AF29600}" presName="spNode" presStyleCnt="0"/>
      <dgm:spPr/>
      <dgm:t>
        <a:bodyPr/>
        <a:lstStyle/>
        <a:p>
          <a:endParaRPr lang="es-ES"/>
        </a:p>
      </dgm:t>
    </dgm:pt>
    <dgm:pt modelId="{2E32238D-C04A-4278-B5E6-D9FA79A63D70}" type="pres">
      <dgm:prSet presAssocID="{420F66A7-6EBC-4590-B6B9-7B7B848FEEA5}" presName="sibTrans" presStyleLbl="sibTrans1D1" presStyleIdx="0" presStyleCnt="3"/>
      <dgm:spPr/>
      <dgm:t>
        <a:bodyPr/>
        <a:lstStyle/>
        <a:p>
          <a:endParaRPr lang="es-ES"/>
        </a:p>
      </dgm:t>
    </dgm:pt>
    <dgm:pt modelId="{B1E76DE2-37D8-490A-B00E-5A98C7FA9A1E}" type="pres">
      <dgm:prSet presAssocID="{A1353D8A-E683-4C3E-AD60-1EF2C185AE31}" presName="node" presStyleLbl="node1" presStyleIdx="1" presStyleCnt="3" custScaleX="112307">
        <dgm:presLayoutVars>
          <dgm:bulletEnabled val="1"/>
        </dgm:presLayoutVars>
      </dgm:prSet>
      <dgm:spPr/>
      <dgm:t>
        <a:bodyPr/>
        <a:lstStyle/>
        <a:p>
          <a:endParaRPr lang="es-ES"/>
        </a:p>
      </dgm:t>
    </dgm:pt>
    <dgm:pt modelId="{B4B71939-C899-4926-8B1B-1AA862AE29BE}" type="pres">
      <dgm:prSet presAssocID="{A1353D8A-E683-4C3E-AD60-1EF2C185AE31}" presName="spNode" presStyleCnt="0"/>
      <dgm:spPr/>
      <dgm:t>
        <a:bodyPr/>
        <a:lstStyle/>
        <a:p>
          <a:endParaRPr lang="es-ES"/>
        </a:p>
      </dgm:t>
    </dgm:pt>
    <dgm:pt modelId="{CC7202B5-FDBC-452C-A82E-4D4F8A410572}" type="pres">
      <dgm:prSet presAssocID="{D260F0FD-54CD-4764-AD89-815668ED1180}" presName="sibTrans" presStyleLbl="sibTrans1D1" presStyleIdx="1" presStyleCnt="3"/>
      <dgm:spPr/>
      <dgm:t>
        <a:bodyPr/>
        <a:lstStyle/>
        <a:p>
          <a:endParaRPr lang="es-ES"/>
        </a:p>
      </dgm:t>
    </dgm:pt>
    <dgm:pt modelId="{184F6C25-1CA7-40EE-9E43-0C1F8279ABC9}" type="pres">
      <dgm:prSet presAssocID="{5518AEAA-CB44-47FD-8188-9B53FAEEA0DE}" presName="node" presStyleLbl="node1" presStyleIdx="2" presStyleCnt="3" custScaleX="119500" custRadScaleRad="97195" custRadScaleInc="32844">
        <dgm:presLayoutVars>
          <dgm:bulletEnabled val="1"/>
        </dgm:presLayoutVars>
      </dgm:prSet>
      <dgm:spPr/>
      <dgm:t>
        <a:bodyPr/>
        <a:lstStyle/>
        <a:p>
          <a:endParaRPr lang="es-ES"/>
        </a:p>
      </dgm:t>
    </dgm:pt>
    <dgm:pt modelId="{A00C06F1-B493-4131-8CDA-314D8BD7E944}" type="pres">
      <dgm:prSet presAssocID="{5518AEAA-CB44-47FD-8188-9B53FAEEA0DE}" presName="spNode" presStyleCnt="0"/>
      <dgm:spPr/>
      <dgm:t>
        <a:bodyPr/>
        <a:lstStyle/>
        <a:p>
          <a:endParaRPr lang="es-ES"/>
        </a:p>
      </dgm:t>
    </dgm:pt>
    <dgm:pt modelId="{1479F6F9-78BB-4705-B24C-06E4FBD71268}" type="pres">
      <dgm:prSet presAssocID="{4C4D53CA-1D7E-48D1-BC27-0BC386973FE4}" presName="sibTrans" presStyleLbl="sibTrans1D1" presStyleIdx="2" presStyleCnt="3"/>
      <dgm:spPr/>
      <dgm:t>
        <a:bodyPr/>
        <a:lstStyle/>
        <a:p>
          <a:endParaRPr lang="es-ES"/>
        </a:p>
      </dgm:t>
    </dgm:pt>
  </dgm:ptLst>
  <dgm:cxnLst>
    <dgm:cxn modelId="{E04F76B3-C3CD-4929-BBF3-54F0AE86B42C}" type="presOf" srcId="{0A043D63-FBF0-4D7F-8724-5D55CF6BA2A7}" destId="{6211A213-B469-4075-ABF1-AF2E1F74F7D9}" srcOrd="0" destOrd="0" presId="urn:microsoft.com/office/officeart/2005/8/layout/cycle6"/>
    <dgm:cxn modelId="{04A5BC1F-0B28-438E-B17A-45E30C4D7539}" type="presOf" srcId="{4968D792-0F0B-4C1F-A6D0-52A01AF29600}" destId="{ABCD693A-0591-44A5-B99A-88D93602DC3E}" srcOrd="0" destOrd="0" presId="urn:microsoft.com/office/officeart/2005/8/layout/cycle6"/>
    <dgm:cxn modelId="{32E297AC-9B7D-483F-92B7-68879301D74E}" type="presOf" srcId="{420F66A7-6EBC-4590-B6B9-7B7B848FEEA5}" destId="{2E32238D-C04A-4278-B5E6-D9FA79A63D70}" srcOrd="0" destOrd="0" presId="urn:microsoft.com/office/officeart/2005/8/layout/cycle6"/>
    <dgm:cxn modelId="{B02E4E80-8E65-46B7-858C-B4440D88CBBA}" srcId="{0A043D63-FBF0-4D7F-8724-5D55CF6BA2A7}" destId="{A1353D8A-E683-4C3E-AD60-1EF2C185AE31}" srcOrd="1" destOrd="0" parTransId="{86B75A38-EE4D-46EB-B582-5ACE40122620}" sibTransId="{D260F0FD-54CD-4764-AD89-815668ED1180}"/>
    <dgm:cxn modelId="{18A52EDE-C8A5-46F4-8537-B119A379DBAC}" type="presOf" srcId="{5518AEAA-CB44-47FD-8188-9B53FAEEA0DE}" destId="{184F6C25-1CA7-40EE-9E43-0C1F8279ABC9}" srcOrd="0" destOrd="0" presId="urn:microsoft.com/office/officeart/2005/8/layout/cycle6"/>
    <dgm:cxn modelId="{4A64ADA2-EA8E-44AB-9967-549FBD722D96}" type="presOf" srcId="{4C4D53CA-1D7E-48D1-BC27-0BC386973FE4}" destId="{1479F6F9-78BB-4705-B24C-06E4FBD71268}" srcOrd="0" destOrd="0" presId="urn:microsoft.com/office/officeart/2005/8/layout/cycle6"/>
    <dgm:cxn modelId="{4BD5405C-5C7F-4348-BCCC-78840A3622B4}" srcId="{0A043D63-FBF0-4D7F-8724-5D55CF6BA2A7}" destId="{5518AEAA-CB44-47FD-8188-9B53FAEEA0DE}" srcOrd="2" destOrd="0" parTransId="{81C53271-1020-4089-B298-DCB1BFB02429}" sibTransId="{4C4D53CA-1D7E-48D1-BC27-0BC386973FE4}"/>
    <dgm:cxn modelId="{4C312245-2411-4452-8CA2-D7695329C0A1}" srcId="{0A043D63-FBF0-4D7F-8724-5D55CF6BA2A7}" destId="{4968D792-0F0B-4C1F-A6D0-52A01AF29600}" srcOrd="0" destOrd="0" parTransId="{4E0A4207-18A6-4DEA-B2BF-12739BE0A7F6}" sibTransId="{420F66A7-6EBC-4590-B6B9-7B7B848FEEA5}"/>
    <dgm:cxn modelId="{E61ABBED-8533-4E36-AC23-41B0E91C6EA0}" type="presOf" srcId="{A1353D8A-E683-4C3E-AD60-1EF2C185AE31}" destId="{B1E76DE2-37D8-490A-B00E-5A98C7FA9A1E}" srcOrd="0" destOrd="0" presId="urn:microsoft.com/office/officeart/2005/8/layout/cycle6"/>
    <dgm:cxn modelId="{507B988B-B171-4B34-82A5-9D887AA04C11}" type="presOf" srcId="{D260F0FD-54CD-4764-AD89-815668ED1180}" destId="{CC7202B5-FDBC-452C-A82E-4D4F8A410572}" srcOrd="0" destOrd="0" presId="urn:microsoft.com/office/officeart/2005/8/layout/cycle6"/>
    <dgm:cxn modelId="{D29F74D0-4005-41A0-92DA-3020CC493BBC}" type="presParOf" srcId="{6211A213-B469-4075-ABF1-AF2E1F74F7D9}" destId="{ABCD693A-0591-44A5-B99A-88D93602DC3E}" srcOrd="0" destOrd="0" presId="urn:microsoft.com/office/officeart/2005/8/layout/cycle6"/>
    <dgm:cxn modelId="{98BB8DEB-864D-4872-A17A-BE178491B2D9}" type="presParOf" srcId="{6211A213-B469-4075-ABF1-AF2E1F74F7D9}" destId="{E587ED61-4D34-42E8-B859-928D5DC60CFF}" srcOrd="1" destOrd="0" presId="urn:microsoft.com/office/officeart/2005/8/layout/cycle6"/>
    <dgm:cxn modelId="{DC7A04B5-6D0A-4B4A-B413-7AB4845BBB26}" type="presParOf" srcId="{6211A213-B469-4075-ABF1-AF2E1F74F7D9}" destId="{2E32238D-C04A-4278-B5E6-D9FA79A63D70}" srcOrd="2" destOrd="0" presId="urn:microsoft.com/office/officeart/2005/8/layout/cycle6"/>
    <dgm:cxn modelId="{240E25BD-892D-4F1C-ADEB-872AFCB69FEE}" type="presParOf" srcId="{6211A213-B469-4075-ABF1-AF2E1F74F7D9}" destId="{B1E76DE2-37D8-490A-B00E-5A98C7FA9A1E}" srcOrd="3" destOrd="0" presId="urn:microsoft.com/office/officeart/2005/8/layout/cycle6"/>
    <dgm:cxn modelId="{A89A9C23-2642-4914-814E-453DFC7EE4A1}" type="presParOf" srcId="{6211A213-B469-4075-ABF1-AF2E1F74F7D9}" destId="{B4B71939-C899-4926-8B1B-1AA862AE29BE}" srcOrd="4" destOrd="0" presId="urn:microsoft.com/office/officeart/2005/8/layout/cycle6"/>
    <dgm:cxn modelId="{C9B1A973-48B0-479E-B5A7-1507FA8868EB}" type="presParOf" srcId="{6211A213-B469-4075-ABF1-AF2E1F74F7D9}" destId="{CC7202B5-FDBC-452C-A82E-4D4F8A410572}" srcOrd="5" destOrd="0" presId="urn:microsoft.com/office/officeart/2005/8/layout/cycle6"/>
    <dgm:cxn modelId="{E6676E09-4A62-498B-B6B7-2B511B9E36B8}" type="presParOf" srcId="{6211A213-B469-4075-ABF1-AF2E1F74F7D9}" destId="{184F6C25-1CA7-40EE-9E43-0C1F8279ABC9}" srcOrd="6" destOrd="0" presId="urn:microsoft.com/office/officeart/2005/8/layout/cycle6"/>
    <dgm:cxn modelId="{8A1AB407-735E-463A-8382-2C904603D1B7}" type="presParOf" srcId="{6211A213-B469-4075-ABF1-AF2E1F74F7D9}" destId="{A00C06F1-B493-4131-8CDA-314D8BD7E944}" srcOrd="7" destOrd="0" presId="urn:microsoft.com/office/officeart/2005/8/layout/cycle6"/>
    <dgm:cxn modelId="{1085CC21-96ED-441B-9935-9E4206788F9B}" type="presParOf" srcId="{6211A213-B469-4075-ABF1-AF2E1F74F7D9}" destId="{1479F6F9-78BB-4705-B24C-06E4FBD71268}" srcOrd="8" destOrd="0" presId="urn:microsoft.com/office/officeart/2005/8/layout/cycle6"/>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1922D16-34C8-4CD9-A04E-846125DCB11F}"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ES"/>
        </a:p>
      </dgm:t>
    </dgm:pt>
    <dgm:pt modelId="{A0A96624-8364-478D-AD6D-585DFAEA6A25}">
      <dgm:prSet phldrT="[Texto]" custT="1"/>
      <dgm:spPr>
        <a:solidFill>
          <a:schemeClr val="bg2"/>
        </a:solidFill>
      </dgm:spPr>
      <dgm:t>
        <a:bodyPr/>
        <a:lstStyle/>
        <a:p>
          <a:r>
            <a:rPr lang="es-ES" sz="1200">
              <a:solidFill>
                <a:schemeClr val="tx1"/>
              </a:solidFill>
            </a:rPr>
            <a:t>Living conditions</a:t>
          </a:r>
        </a:p>
      </dgm:t>
    </dgm:pt>
    <dgm:pt modelId="{3AE257C7-059F-4562-87EA-E76B33BBB131}" type="parTrans" cxnId="{350F8CE8-988A-4F19-BE69-33494B26E693}">
      <dgm:prSet/>
      <dgm:spPr/>
      <dgm:t>
        <a:bodyPr/>
        <a:lstStyle/>
        <a:p>
          <a:endParaRPr lang="es-ES"/>
        </a:p>
      </dgm:t>
    </dgm:pt>
    <dgm:pt modelId="{D7B26176-2B5D-4387-8878-1AC4E8335BF2}" type="sibTrans" cxnId="{350F8CE8-988A-4F19-BE69-33494B26E693}">
      <dgm:prSet/>
      <dgm:spPr/>
      <dgm:t>
        <a:bodyPr/>
        <a:lstStyle/>
        <a:p>
          <a:endParaRPr lang="es-ES"/>
        </a:p>
      </dgm:t>
    </dgm:pt>
    <dgm:pt modelId="{A0454862-F4E3-4474-AB01-04868110F116}">
      <dgm:prSet phldrT="[Texto]" custT="1"/>
      <dgm:spPr>
        <a:noFill/>
      </dgm:spPr>
      <dgm:t>
        <a:bodyPr/>
        <a:lstStyle/>
        <a:p>
          <a:endParaRPr lang="es-ES" sz="1000">
            <a:solidFill>
              <a:schemeClr val="tx1"/>
            </a:solidFill>
          </a:endParaRPr>
        </a:p>
      </dgm:t>
    </dgm:pt>
    <dgm:pt modelId="{EC6C9892-4EB1-4498-80E5-65C3B5111372}" type="parTrans" cxnId="{B70CFFF9-2826-4B70-B606-7FD9DB3C9F00}">
      <dgm:prSet/>
      <dgm:spPr/>
      <dgm:t>
        <a:bodyPr/>
        <a:lstStyle/>
        <a:p>
          <a:endParaRPr lang="es-ES"/>
        </a:p>
      </dgm:t>
    </dgm:pt>
    <dgm:pt modelId="{95FE62D0-88F4-4324-B513-2D31EAC208B2}" type="sibTrans" cxnId="{B70CFFF9-2826-4B70-B606-7FD9DB3C9F00}">
      <dgm:prSet/>
      <dgm:spPr/>
      <dgm:t>
        <a:bodyPr/>
        <a:lstStyle/>
        <a:p>
          <a:endParaRPr lang="es-ES"/>
        </a:p>
      </dgm:t>
    </dgm:pt>
    <dgm:pt modelId="{7E8D74DC-6339-463D-B69F-BEB9E120DE60}">
      <dgm:prSet phldrT="[Texto]" custT="1"/>
      <dgm:spPr>
        <a:solidFill>
          <a:schemeClr val="bg2"/>
        </a:solidFill>
      </dgm:spPr>
      <dgm:t>
        <a:bodyPr/>
        <a:lstStyle/>
        <a:p>
          <a:endParaRPr lang="es-ES" sz="1200">
            <a:solidFill>
              <a:schemeClr val="tx1"/>
            </a:solidFill>
          </a:endParaRPr>
        </a:p>
        <a:p>
          <a:r>
            <a:rPr lang="es-ES" sz="1200">
              <a:solidFill>
                <a:schemeClr val="tx1"/>
              </a:solidFill>
            </a:rPr>
            <a:t>Education</a:t>
          </a:r>
        </a:p>
        <a:p>
          <a:endParaRPr lang="es-ES" sz="1200">
            <a:solidFill>
              <a:schemeClr val="tx1"/>
            </a:solidFill>
          </a:endParaRPr>
        </a:p>
      </dgm:t>
    </dgm:pt>
    <dgm:pt modelId="{4FFE4840-F597-41C9-B2E8-C7D57951DA0D}" type="parTrans" cxnId="{044887AC-DCDA-4258-B7B2-707E1F216515}">
      <dgm:prSet/>
      <dgm:spPr/>
      <dgm:t>
        <a:bodyPr/>
        <a:lstStyle/>
        <a:p>
          <a:endParaRPr lang="es-ES"/>
        </a:p>
      </dgm:t>
    </dgm:pt>
    <dgm:pt modelId="{2F23D124-3C8F-4EA7-97B1-25FA387E9638}" type="sibTrans" cxnId="{044887AC-DCDA-4258-B7B2-707E1F216515}">
      <dgm:prSet/>
      <dgm:spPr/>
      <dgm:t>
        <a:bodyPr/>
        <a:lstStyle/>
        <a:p>
          <a:endParaRPr lang="es-ES"/>
        </a:p>
      </dgm:t>
    </dgm:pt>
    <dgm:pt modelId="{81F085C8-1583-493D-837B-3DB955378632}">
      <dgm:prSet phldrT="[Texto]" custT="1"/>
      <dgm:spPr>
        <a:solidFill>
          <a:schemeClr val="bg2"/>
        </a:solidFill>
      </dgm:spPr>
      <dgm:t>
        <a:bodyPr/>
        <a:lstStyle/>
        <a:p>
          <a:r>
            <a:rPr lang="es-ES" sz="1200">
              <a:solidFill>
                <a:schemeClr val="tx1"/>
              </a:solidFill>
            </a:rPr>
            <a:t>Knowledge and support networks </a:t>
          </a:r>
        </a:p>
      </dgm:t>
    </dgm:pt>
    <dgm:pt modelId="{967FAA19-97A4-453D-998D-EA07BFCDF510}" type="parTrans" cxnId="{523CDD20-99B2-4793-B78C-3C796A27DE98}">
      <dgm:prSet/>
      <dgm:spPr/>
      <dgm:t>
        <a:bodyPr/>
        <a:lstStyle/>
        <a:p>
          <a:endParaRPr lang="es-ES"/>
        </a:p>
      </dgm:t>
    </dgm:pt>
    <dgm:pt modelId="{FDFDBB8E-4670-4282-BEC1-57D6CFEF2836}" type="sibTrans" cxnId="{523CDD20-99B2-4793-B78C-3C796A27DE98}">
      <dgm:prSet/>
      <dgm:spPr/>
      <dgm:t>
        <a:bodyPr/>
        <a:lstStyle/>
        <a:p>
          <a:endParaRPr lang="es-ES"/>
        </a:p>
      </dgm:t>
    </dgm:pt>
    <dgm:pt modelId="{FC9584A1-D5CB-44AD-BF84-8B0B3205DA84}">
      <dgm:prSet phldrT="[Texto]" custT="1"/>
      <dgm:spPr>
        <a:noFill/>
      </dgm:spPr>
      <dgm:t>
        <a:bodyPr/>
        <a:lstStyle/>
        <a:p>
          <a:r>
            <a:rPr lang="es-ES" sz="1000">
              <a:solidFill>
                <a:schemeClr val="tx1"/>
              </a:solidFill>
            </a:rPr>
            <a:t>School materials: children and schools equiped with books and educational materials;  reach, 10 schools targeted in 2015</a:t>
          </a:r>
        </a:p>
      </dgm:t>
    </dgm:pt>
    <dgm:pt modelId="{EE9C229D-8307-4F75-802A-878E72485152}" type="parTrans" cxnId="{414C4099-4BB2-45CB-B142-D292EC3854ED}">
      <dgm:prSet/>
      <dgm:spPr/>
      <dgm:t>
        <a:bodyPr/>
        <a:lstStyle/>
        <a:p>
          <a:endParaRPr lang="es-ES"/>
        </a:p>
      </dgm:t>
    </dgm:pt>
    <dgm:pt modelId="{5B12098E-A5CA-45DF-BD9C-908C8D20464D}" type="sibTrans" cxnId="{414C4099-4BB2-45CB-B142-D292EC3854ED}">
      <dgm:prSet/>
      <dgm:spPr/>
      <dgm:t>
        <a:bodyPr/>
        <a:lstStyle/>
        <a:p>
          <a:endParaRPr lang="es-ES"/>
        </a:p>
      </dgm:t>
    </dgm:pt>
    <dgm:pt modelId="{2D4BEF64-810B-4523-BD07-F7319687C4C1}">
      <dgm:prSet phldrT="[Texto]" custT="1"/>
      <dgm:spPr>
        <a:noFill/>
      </dgm:spPr>
      <dgm:t>
        <a:bodyPr/>
        <a:lstStyle/>
        <a:p>
          <a:r>
            <a:rPr lang="es-ES" sz="1000">
              <a:solidFill>
                <a:schemeClr val="tx1"/>
              </a:solidFill>
            </a:rPr>
            <a:t>Health insurance sponsorships to the villages of Kyereban and Nkyenenkyene school children. Plans to expand to other communities</a:t>
          </a:r>
        </a:p>
      </dgm:t>
    </dgm:pt>
    <dgm:pt modelId="{14AE2389-EFBA-440C-8E6F-5318F0C15409}" type="parTrans" cxnId="{1B7F475C-B023-4A96-9C82-23E197618FC8}">
      <dgm:prSet/>
      <dgm:spPr/>
      <dgm:t>
        <a:bodyPr/>
        <a:lstStyle/>
        <a:p>
          <a:endParaRPr lang="es-ES"/>
        </a:p>
      </dgm:t>
    </dgm:pt>
    <dgm:pt modelId="{EAAB7133-BE8D-4FED-A27E-B1B914716654}" type="sibTrans" cxnId="{1B7F475C-B023-4A96-9C82-23E197618FC8}">
      <dgm:prSet/>
      <dgm:spPr/>
      <dgm:t>
        <a:bodyPr/>
        <a:lstStyle/>
        <a:p>
          <a:endParaRPr lang="es-ES"/>
        </a:p>
      </dgm:t>
    </dgm:pt>
    <dgm:pt modelId="{A71D19A6-9D70-45DE-85B6-7F57BBFB7965}">
      <dgm:prSet phldrT="[Texto]" custT="1"/>
      <dgm:spPr>
        <a:noFill/>
      </dgm:spPr>
      <dgm:t>
        <a:bodyPr/>
        <a:lstStyle/>
        <a:p>
          <a:r>
            <a:rPr lang="es-ES" sz="1000">
              <a:solidFill>
                <a:schemeClr val="tx1"/>
              </a:solidFill>
            </a:rPr>
            <a:t>Sports kits distributions: to children in and out of school. Approximately 20 football kits and sports materials distributed. Arsenal football kits to various local sports teams, including Obo Secondary School.</a:t>
          </a:r>
        </a:p>
      </dgm:t>
    </dgm:pt>
    <dgm:pt modelId="{0D4EFD7E-2A04-480E-94C2-0D52AA577B09}" type="parTrans" cxnId="{45B4D539-021A-47BE-A3A2-9A9249994CA4}">
      <dgm:prSet/>
      <dgm:spPr/>
      <dgm:t>
        <a:bodyPr/>
        <a:lstStyle/>
        <a:p>
          <a:endParaRPr lang="es-ES"/>
        </a:p>
      </dgm:t>
    </dgm:pt>
    <dgm:pt modelId="{641D93C9-A2F0-4320-AF0F-3724E670D971}" type="sibTrans" cxnId="{45B4D539-021A-47BE-A3A2-9A9249994CA4}">
      <dgm:prSet/>
      <dgm:spPr/>
      <dgm:t>
        <a:bodyPr/>
        <a:lstStyle/>
        <a:p>
          <a:endParaRPr lang="es-ES"/>
        </a:p>
      </dgm:t>
    </dgm:pt>
    <dgm:pt modelId="{2751AD49-75E3-49D0-A60E-0A19092CEB34}">
      <dgm:prSet phldrT="[Texto]" custT="1"/>
      <dgm:spPr>
        <a:noFill/>
      </dgm:spPr>
      <dgm:t>
        <a:bodyPr/>
        <a:lstStyle/>
        <a:p>
          <a:r>
            <a:rPr lang="es-ES" sz="1000">
              <a:solidFill>
                <a:schemeClr val="tx1"/>
              </a:solidFill>
            </a:rPr>
            <a:t>Books donation to various schools and libraries in Obo and Hwee Hwee</a:t>
          </a:r>
        </a:p>
      </dgm:t>
    </dgm:pt>
    <dgm:pt modelId="{B15FF5C6-2355-4ACF-9A34-84B1E439D391}" type="parTrans" cxnId="{04CF838C-2712-4EDD-B5AC-94634405281E}">
      <dgm:prSet/>
      <dgm:spPr/>
      <dgm:t>
        <a:bodyPr/>
        <a:lstStyle/>
        <a:p>
          <a:endParaRPr lang="es-ES"/>
        </a:p>
      </dgm:t>
    </dgm:pt>
    <dgm:pt modelId="{478D06AA-44C3-4F30-857F-DC0B71404A76}" type="sibTrans" cxnId="{04CF838C-2712-4EDD-B5AC-94634405281E}">
      <dgm:prSet/>
      <dgm:spPr/>
      <dgm:t>
        <a:bodyPr/>
        <a:lstStyle/>
        <a:p>
          <a:endParaRPr lang="es-ES"/>
        </a:p>
      </dgm:t>
    </dgm:pt>
    <dgm:pt modelId="{5214BBCA-7718-4574-B90D-F796194A1B81}">
      <dgm:prSet custT="1"/>
      <dgm:spPr/>
      <dgm:t>
        <a:bodyPr/>
        <a:lstStyle/>
        <a:p>
          <a:endParaRPr lang="es-ES" sz="1000"/>
        </a:p>
      </dgm:t>
    </dgm:pt>
    <dgm:pt modelId="{B38E8CA9-FA36-4E6F-B9C8-BB96B1094A01}" type="parTrans" cxnId="{DF663882-14CC-42DE-92C0-A4BBCE13A22D}">
      <dgm:prSet/>
      <dgm:spPr/>
      <dgm:t>
        <a:bodyPr/>
        <a:lstStyle/>
        <a:p>
          <a:endParaRPr lang="es-ES"/>
        </a:p>
      </dgm:t>
    </dgm:pt>
    <dgm:pt modelId="{FE561C4F-8D7E-4B89-9B3E-3ED31696DFCC}" type="sibTrans" cxnId="{DF663882-14CC-42DE-92C0-A4BBCE13A22D}">
      <dgm:prSet/>
      <dgm:spPr/>
      <dgm:t>
        <a:bodyPr/>
        <a:lstStyle/>
        <a:p>
          <a:endParaRPr lang="es-ES"/>
        </a:p>
      </dgm:t>
    </dgm:pt>
    <dgm:pt modelId="{032E390C-1507-4232-BB4C-CDDA79229975}">
      <dgm:prSet custT="1"/>
      <dgm:spPr/>
      <dgm:t>
        <a:bodyPr/>
        <a:lstStyle/>
        <a:p>
          <a:endParaRPr lang="es-ES" sz="1000"/>
        </a:p>
      </dgm:t>
    </dgm:pt>
    <dgm:pt modelId="{D9EE96AF-2883-4D22-8EE0-10EC1BF8AB70}" type="parTrans" cxnId="{B53769CD-DE4F-406E-A441-79849B65FAF5}">
      <dgm:prSet/>
      <dgm:spPr/>
      <dgm:t>
        <a:bodyPr/>
        <a:lstStyle/>
        <a:p>
          <a:endParaRPr lang="es-ES"/>
        </a:p>
      </dgm:t>
    </dgm:pt>
    <dgm:pt modelId="{0A534C5B-D9AE-43C3-A829-7AD7FBD19355}" type="sibTrans" cxnId="{B53769CD-DE4F-406E-A441-79849B65FAF5}">
      <dgm:prSet/>
      <dgm:spPr/>
      <dgm:t>
        <a:bodyPr/>
        <a:lstStyle/>
        <a:p>
          <a:endParaRPr lang="es-ES"/>
        </a:p>
      </dgm:t>
    </dgm:pt>
    <dgm:pt modelId="{96244C92-0E29-46CB-A725-ECB7469EB605}">
      <dgm:prSet custT="1"/>
      <dgm:spPr/>
      <dgm:t>
        <a:bodyPr/>
        <a:lstStyle/>
        <a:p>
          <a:r>
            <a:rPr lang="es-ES" sz="1000"/>
            <a:t> Community water board members to ensure adequate distribution, usage and maintenance of water filters in every community set up</a:t>
          </a:r>
        </a:p>
      </dgm:t>
    </dgm:pt>
    <dgm:pt modelId="{D20F0409-70D9-4EFC-91BA-539CDB3A0682}" type="parTrans" cxnId="{024E8CFF-D622-4418-9F07-6B8CF0C6AB13}">
      <dgm:prSet/>
      <dgm:spPr/>
      <dgm:t>
        <a:bodyPr/>
        <a:lstStyle/>
        <a:p>
          <a:endParaRPr lang="es-ES"/>
        </a:p>
      </dgm:t>
    </dgm:pt>
    <dgm:pt modelId="{7FAC55FA-1A63-448A-849E-1167D560135B}" type="sibTrans" cxnId="{024E8CFF-D622-4418-9F07-6B8CF0C6AB13}">
      <dgm:prSet/>
      <dgm:spPr/>
      <dgm:t>
        <a:bodyPr/>
        <a:lstStyle/>
        <a:p>
          <a:endParaRPr lang="es-ES"/>
        </a:p>
      </dgm:t>
    </dgm:pt>
    <dgm:pt modelId="{6894A08B-A723-4A6C-B1BA-A735AFCB7876}">
      <dgm:prSet custT="1"/>
      <dgm:spPr/>
      <dgm:t>
        <a:bodyPr/>
        <a:lstStyle/>
        <a:p>
          <a:endParaRPr lang="es-ES" sz="1000"/>
        </a:p>
      </dgm:t>
    </dgm:pt>
    <dgm:pt modelId="{3C74CBF9-0C96-4801-AA30-2361557FB5DE}" type="parTrans" cxnId="{7F674362-DE25-476F-9FD4-F8777EDE92F2}">
      <dgm:prSet/>
      <dgm:spPr/>
      <dgm:t>
        <a:bodyPr/>
        <a:lstStyle/>
        <a:p>
          <a:endParaRPr lang="es-ES"/>
        </a:p>
      </dgm:t>
    </dgm:pt>
    <dgm:pt modelId="{9C077C95-2F3B-4C5C-AB5D-B24A541DDB88}" type="sibTrans" cxnId="{7F674362-DE25-476F-9FD4-F8777EDE92F2}">
      <dgm:prSet/>
      <dgm:spPr/>
      <dgm:t>
        <a:bodyPr/>
        <a:lstStyle/>
        <a:p>
          <a:endParaRPr lang="es-ES"/>
        </a:p>
      </dgm:t>
    </dgm:pt>
    <dgm:pt modelId="{92A79E77-BC80-44CA-B46F-CCBAB9EACD07}">
      <dgm:prSet phldrT="[Texto]" custT="1"/>
      <dgm:spPr>
        <a:noFill/>
      </dgm:spPr>
      <dgm:t>
        <a:bodyPr/>
        <a:lstStyle/>
        <a:p>
          <a:endParaRPr lang="es-ES" sz="1000">
            <a:solidFill>
              <a:schemeClr val="tx1"/>
            </a:solidFill>
          </a:endParaRPr>
        </a:p>
      </dgm:t>
    </dgm:pt>
    <dgm:pt modelId="{0B8D2EDC-3FB4-4177-8EBD-3C209DCB84B6}" type="parTrans" cxnId="{2DB787A4-173D-402D-88FD-1349C2ADB523}">
      <dgm:prSet/>
      <dgm:spPr/>
      <dgm:t>
        <a:bodyPr/>
        <a:lstStyle/>
        <a:p>
          <a:endParaRPr lang="es-ES"/>
        </a:p>
      </dgm:t>
    </dgm:pt>
    <dgm:pt modelId="{D728054D-92F7-4DD4-9E66-46FD908BF44E}" type="sibTrans" cxnId="{2DB787A4-173D-402D-88FD-1349C2ADB523}">
      <dgm:prSet/>
      <dgm:spPr/>
      <dgm:t>
        <a:bodyPr/>
        <a:lstStyle/>
        <a:p>
          <a:endParaRPr lang="es-ES"/>
        </a:p>
      </dgm:t>
    </dgm:pt>
    <dgm:pt modelId="{4869E43B-0A4A-468A-838E-2DAD76402539}">
      <dgm:prSet phldrT="[Texto]" custT="1"/>
      <dgm:spPr>
        <a:noFill/>
      </dgm:spPr>
      <dgm:t>
        <a:bodyPr/>
        <a:lstStyle/>
        <a:p>
          <a:endParaRPr lang="es-ES" sz="1000">
            <a:solidFill>
              <a:schemeClr val="tx1"/>
            </a:solidFill>
          </a:endParaRPr>
        </a:p>
      </dgm:t>
    </dgm:pt>
    <dgm:pt modelId="{8E0FD0E5-4C70-46E4-BB12-E0F3DEA0543C}" type="parTrans" cxnId="{80E8A684-BFB6-4503-AF3E-974C02F73755}">
      <dgm:prSet/>
      <dgm:spPr/>
      <dgm:t>
        <a:bodyPr/>
        <a:lstStyle/>
        <a:p>
          <a:endParaRPr lang="es-ES"/>
        </a:p>
      </dgm:t>
    </dgm:pt>
    <dgm:pt modelId="{88D9057E-38A7-4A59-A3B0-B01C7792EC8C}" type="sibTrans" cxnId="{80E8A684-BFB6-4503-AF3E-974C02F73755}">
      <dgm:prSet/>
      <dgm:spPr/>
      <dgm:t>
        <a:bodyPr/>
        <a:lstStyle/>
        <a:p>
          <a:endParaRPr lang="es-ES"/>
        </a:p>
      </dgm:t>
    </dgm:pt>
    <dgm:pt modelId="{B12DC663-2F57-4F92-B2F2-BEF067784EC8}">
      <dgm:prSet phldrT="[Texto]" custT="1"/>
      <dgm:spPr>
        <a:noFill/>
      </dgm:spPr>
      <dgm:t>
        <a:bodyPr/>
        <a:lstStyle/>
        <a:p>
          <a:endParaRPr lang="es-ES" sz="1000">
            <a:solidFill>
              <a:schemeClr val="tx1"/>
            </a:solidFill>
          </a:endParaRPr>
        </a:p>
      </dgm:t>
    </dgm:pt>
    <dgm:pt modelId="{D64EB6E4-F795-4D58-9921-7E12F2DA6E4D}" type="parTrans" cxnId="{850134D7-50C7-4356-8B6A-FE8B3BE7EC44}">
      <dgm:prSet/>
      <dgm:spPr/>
      <dgm:t>
        <a:bodyPr/>
        <a:lstStyle/>
        <a:p>
          <a:endParaRPr lang="es-ES"/>
        </a:p>
      </dgm:t>
    </dgm:pt>
    <dgm:pt modelId="{E8DC96AA-7745-4C87-A78A-6A3DC906DF27}" type="sibTrans" cxnId="{850134D7-50C7-4356-8B6A-FE8B3BE7EC44}">
      <dgm:prSet/>
      <dgm:spPr/>
      <dgm:t>
        <a:bodyPr/>
        <a:lstStyle/>
        <a:p>
          <a:endParaRPr lang="es-ES"/>
        </a:p>
      </dgm:t>
    </dgm:pt>
    <dgm:pt modelId="{A003D041-8A0E-4659-8B73-AFEE0691C224}">
      <dgm:prSet phldrT="[Texto]" custT="1"/>
      <dgm:spPr>
        <a:noFill/>
      </dgm:spPr>
      <dgm:t>
        <a:bodyPr/>
        <a:lstStyle/>
        <a:p>
          <a:endParaRPr lang="es-ES" sz="1000">
            <a:solidFill>
              <a:schemeClr val="tx1"/>
            </a:solidFill>
          </a:endParaRPr>
        </a:p>
      </dgm:t>
    </dgm:pt>
    <dgm:pt modelId="{887B82E2-73DC-4BE0-9980-93B9A9C057A0}" type="parTrans" cxnId="{CBC5F308-A034-4E59-88BB-AA5E2BB2CEAA}">
      <dgm:prSet/>
      <dgm:spPr/>
      <dgm:t>
        <a:bodyPr/>
        <a:lstStyle/>
        <a:p>
          <a:endParaRPr lang="es-ES"/>
        </a:p>
      </dgm:t>
    </dgm:pt>
    <dgm:pt modelId="{9EA61A47-369F-47AD-92D7-27F12A644821}" type="sibTrans" cxnId="{CBC5F308-A034-4E59-88BB-AA5E2BB2CEAA}">
      <dgm:prSet/>
      <dgm:spPr/>
      <dgm:t>
        <a:bodyPr/>
        <a:lstStyle/>
        <a:p>
          <a:endParaRPr lang="es-ES"/>
        </a:p>
      </dgm:t>
    </dgm:pt>
    <dgm:pt modelId="{8188A299-910A-4873-9B9A-48C255E62A99}" type="pres">
      <dgm:prSet presAssocID="{11922D16-34C8-4CD9-A04E-846125DCB11F}" presName="linear" presStyleCnt="0">
        <dgm:presLayoutVars>
          <dgm:dir/>
          <dgm:animLvl val="lvl"/>
          <dgm:resizeHandles val="exact"/>
        </dgm:presLayoutVars>
      </dgm:prSet>
      <dgm:spPr/>
      <dgm:t>
        <a:bodyPr/>
        <a:lstStyle/>
        <a:p>
          <a:endParaRPr lang="es-ES"/>
        </a:p>
      </dgm:t>
    </dgm:pt>
    <dgm:pt modelId="{0A5DF6B4-8B82-48FF-8C0B-6B804925FA30}" type="pres">
      <dgm:prSet presAssocID="{A0A96624-8364-478D-AD6D-585DFAEA6A25}" presName="parentLin" presStyleCnt="0"/>
      <dgm:spPr/>
    </dgm:pt>
    <dgm:pt modelId="{DB698927-48AC-40F9-8C7D-83447CB4ED8D}" type="pres">
      <dgm:prSet presAssocID="{A0A96624-8364-478D-AD6D-585DFAEA6A25}" presName="parentLeftMargin" presStyleLbl="node1" presStyleIdx="0" presStyleCnt="3"/>
      <dgm:spPr/>
      <dgm:t>
        <a:bodyPr/>
        <a:lstStyle/>
        <a:p>
          <a:endParaRPr lang="es-ES"/>
        </a:p>
      </dgm:t>
    </dgm:pt>
    <dgm:pt modelId="{0A0C6508-0F76-4BA3-A9D7-F2FA18F59F01}" type="pres">
      <dgm:prSet presAssocID="{A0A96624-8364-478D-AD6D-585DFAEA6A25}" presName="parentText" presStyleLbl="node1" presStyleIdx="0" presStyleCnt="3">
        <dgm:presLayoutVars>
          <dgm:chMax val="0"/>
          <dgm:bulletEnabled val="1"/>
        </dgm:presLayoutVars>
      </dgm:prSet>
      <dgm:spPr/>
      <dgm:t>
        <a:bodyPr/>
        <a:lstStyle/>
        <a:p>
          <a:endParaRPr lang="es-ES"/>
        </a:p>
      </dgm:t>
    </dgm:pt>
    <dgm:pt modelId="{B9A48ED9-85AD-4897-850D-A2119CBCEABF}" type="pres">
      <dgm:prSet presAssocID="{A0A96624-8364-478D-AD6D-585DFAEA6A25}" presName="negativeSpace" presStyleCnt="0"/>
      <dgm:spPr/>
    </dgm:pt>
    <dgm:pt modelId="{172D03B1-0F14-4DC8-BE30-DB0652BAD074}" type="pres">
      <dgm:prSet presAssocID="{A0A96624-8364-478D-AD6D-585DFAEA6A25}" presName="childText" presStyleLbl="conFgAcc1" presStyleIdx="0" presStyleCnt="3">
        <dgm:presLayoutVars>
          <dgm:bulletEnabled val="1"/>
        </dgm:presLayoutVars>
      </dgm:prSet>
      <dgm:spPr/>
      <dgm:t>
        <a:bodyPr/>
        <a:lstStyle/>
        <a:p>
          <a:endParaRPr lang="es-ES"/>
        </a:p>
      </dgm:t>
    </dgm:pt>
    <dgm:pt modelId="{4982B06B-244D-45D5-B9B3-E610D4748C5C}" type="pres">
      <dgm:prSet presAssocID="{D7B26176-2B5D-4387-8878-1AC4E8335BF2}" presName="spaceBetweenRectangles" presStyleCnt="0"/>
      <dgm:spPr/>
    </dgm:pt>
    <dgm:pt modelId="{08308CD4-B1C2-473E-814B-10A325DFD8FB}" type="pres">
      <dgm:prSet presAssocID="{7E8D74DC-6339-463D-B69F-BEB9E120DE60}" presName="parentLin" presStyleCnt="0"/>
      <dgm:spPr/>
    </dgm:pt>
    <dgm:pt modelId="{9F681F3A-B9EC-4D66-9883-A76E0653D04F}" type="pres">
      <dgm:prSet presAssocID="{7E8D74DC-6339-463D-B69F-BEB9E120DE60}" presName="parentLeftMargin" presStyleLbl="node1" presStyleIdx="0" presStyleCnt="3"/>
      <dgm:spPr/>
      <dgm:t>
        <a:bodyPr/>
        <a:lstStyle/>
        <a:p>
          <a:endParaRPr lang="es-ES"/>
        </a:p>
      </dgm:t>
    </dgm:pt>
    <dgm:pt modelId="{46996C7A-EBFF-47C3-8288-07EEDE7A896F}" type="pres">
      <dgm:prSet presAssocID="{7E8D74DC-6339-463D-B69F-BEB9E120DE60}" presName="parentText" presStyleLbl="node1" presStyleIdx="1" presStyleCnt="3">
        <dgm:presLayoutVars>
          <dgm:chMax val="0"/>
          <dgm:bulletEnabled val="1"/>
        </dgm:presLayoutVars>
      </dgm:prSet>
      <dgm:spPr/>
      <dgm:t>
        <a:bodyPr/>
        <a:lstStyle/>
        <a:p>
          <a:endParaRPr lang="es-ES"/>
        </a:p>
      </dgm:t>
    </dgm:pt>
    <dgm:pt modelId="{BCB7D7E5-5EB4-4C90-A3CE-3304B7AAA4C3}" type="pres">
      <dgm:prSet presAssocID="{7E8D74DC-6339-463D-B69F-BEB9E120DE60}" presName="negativeSpace" presStyleCnt="0"/>
      <dgm:spPr/>
    </dgm:pt>
    <dgm:pt modelId="{4E84630F-9509-4B33-B2CB-1C488B5E16B2}" type="pres">
      <dgm:prSet presAssocID="{7E8D74DC-6339-463D-B69F-BEB9E120DE60}" presName="childText" presStyleLbl="conFgAcc1" presStyleIdx="1" presStyleCnt="3" custScaleY="74004">
        <dgm:presLayoutVars>
          <dgm:bulletEnabled val="1"/>
        </dgm:presLayoutVars>
      </dgm:prSet>
      <dgm:spPr/>
      <dgm:t>
        <a:bodyPr/>
        <a:lstStyle/>
        <a:p>
          <a:endParaRPr lang="es-ES"/>
        </a:p>
      </dgm:t>
    </dgm:pt>
    <dgm:pt modelId="{BD809E65-F359-433B-8651-82430FBCE698}" type="pres">
      <dgm:prSet presAssocID="{2F23D124-3C8F-4EA7-97B1-25FA387E9638}" presName="spaceBetweenRectangles" presStyleCnt="0"/>
      <dgm:spPr/>
    </dgm:pt>
    <dgm:pt modelId="{C2868A27-BF90-4E35-9E08-031D77FA2AA0}" type="pres">
      <dgm:prSet presAssocID="{81F085C8-1583-493D-837B-3DB955378632}" presName="parentLin" presStyleCnt="0"/>
      <dgm:spPr/>
    </dgm:pt>
    <dgm:pt modelId="{E95A7483-026C-4CED-9D1C-8138B00B8C61}" type="pres">
      <dgm:prSet presAssocID="{81F085C8-1583-493D-837B-3DB955378632}" presName="parentLeftMargin" presStyleLbl="node1" presStyleIdx="1" presStyleCnt="3"/>
      <dgm:spPr/>
      <dgm:t>
        <a:bodyPr/>
        <a:lstStyle/>
        <a:p>
          <a:endParaRPr lang="es-ES"/>
        </a:p>
      </dgm:t>
    </dgm:pt>
    <dgm:pt modelId="{B012C635-E0B0-43D4-ADCC-9133343052D4}" type="pres">
      <dgm:prSet presAssocID="{81F085C8-1583-493D-837B-3DB955378632}" presName="parentText" presStyleLbl="node1" presStyleIdx="2" presStyleCnt="3">
        <dgm:presLayoutVars>
          <dgm:chMax val="0"/>
          <dgm:bulletEnabled val="1"/>
        </dgm:presLayoutVars>
      </dgm:prSet>
      <dgm:spPr/>
      <dgm:t>
        <a:bodyPr/>
        <a:lstStyle/>
        <a:p>
          <a:endParaRPr lang="es-ES"/>
        </a:p>
      </dgm:t>
    </dgm:pt>
    <dgm:pt modelId="{8E644022-FB7C-422E-8D09-9514B0F3103B}" type="pres">
      <dgm:prSet presAssocID="{81F085C8-1583-493D-837B-3DB955378632}" presName="negativeSpace" presStyleCnt="0"/>
      <dgm:spPr/>
    </dgm:pt>
    <dgm:pt modelId="{ECDA5318-F330-46AA-8350-31E62CCEBD37}" type="pres">
      <dgm:prSet presAssocID="{81F085C8-1583-493D-837B-3DB955378632}" presName="childText" presStyleLbl="conFgAcc1" presStyleIdx="2" presStyleCnt="3">
        <dgm:presLayoutVars>
          <dgm:bulletEnabled val="1"/>
        </dgm:presLayoutVars>
      </dgm:prSet>
      <dgm:spPr/>
      <dgm:t>
        <a:bodyPr/>
        <a:lstStyle/>
        <a:p>
          <a:endParaRPr lang="es-ES"/>
        </a:p>
      </dgm:t>
    </dgm:pt>
  </dgm:ptLst>
  <dgm:cxnLst>
    <dgm:cxn modelId="{DF663882-14CC-42DE-92C0-A4BBCE13A22D}" srcId="{81F085C8-1583-493D-837B-3DB955378632}" destId="{5214BBCA-7718-4574-B90D-F796194A1B81}" srcOrd="3" destOrd="0" parTransId="{B38E8CA9-FA36-4E6F-B9C8-BB96B1094A01}" sibTransId="{FE561C4F-8D7E-4B89-9B3E-3ED31696DFCC}"/>
    <dgm:cxn modelId="{7F674362-DE25-476F-9FD4-F8777EDE92F2}" srcId="{81F085C8-1583-493D-837B-3DB955378632}" destId="{6894A08B-A723-4A6C-B1BA-A735AFCB7876}" srcOrd="2" destOrd="0" parTransId="{3C74CBF9-0C96-4801-AA30-2361557FB5DE}" sibTransId="{9C077C95-2F3B-4C5C-AB5D-B24A541DDB88}"/>
    <dgm:cxn modelId="{70774F77-4D6A-4580-BA79-7403CDAA250B}" type="presOf" srcId="{81F085C8-1583-493D-837B-3DB955378632}" destId="{B012C635-E0B0-43D4-ADCC-9133343052D4}" srcOrd="1" destOrd="0" presId="urn:microsoft.com/office/officeart/2005/8/layout/list1"/>
    <dgm:cxn modelId="{414C4099-4BB2-45CB-B142-D292EC3854ED}" srcId="{7E8D74DC-6339-463D-B69F-BEB9E120DE60}" destId="{FC9584A1-D5CB-44AD-BF84-8B0B3205DA84}" srcOrd="0" destOrd="0" parTransId="{EE9C229D-8307-4F75-802A-878E72485152}" sibTransId="{5B12098E-A5CA-45DF-BD9C-908C8D20464D}"/>
    <dgm:cxn modelId="{A82EFFBC-66FF-4E60-98FA-724CDA5127A2}" type="presOf" srcId="{A71D19A6-9D70-45DE-85B6-7F57BBFB7965}" destId="{4E84630F-9509-4B33-B2CB-1C488B5E16B2}" srcOrd="0" destOrd="1" presId="urn:microsoft.com/office/officeart/2005/8/layout/list1"/>
    <dgm:cxn modelId="{044887AC-DCDA-4258-B7B2-707E1F216515}" srcId="{11922D16-34C8-4CD9-A04E-846125DCB11F}" destId="{7E8D74DC-6339-463D-B69F-BEB9E120DE60}" srcOrd="1" destOrd="0" parTransId="{4FFE4840-F597-41C9-B2E8-C7D57951DA0D}" sibTransId="{2F23D124-3C8F-4EA7-97B1-25FA387E9638}"/>
    <dgm:cxn modelId="{E90EBE26-A03D-49A2-AC3B-EA0827318419}" type="presOf" srcId="{6894A08B-A723-4A6C-B1BA-A735AFCB7876}" destId="{ECDA5318-F330-46AA-8350-31E62CCEBD37}" srcOrd="0" destOrd="2" presId="urn:microsoft.com/office/officeart/2005/8/layout/list1"/>
    <dgm:cxn modelId="{FED06157-96F1-4DFF-B8B8-F9310BD2FEF2}" type="presOf" srcId="{81F085C8-1583-493D-837B-3DB955378632}" destId="{E95A7483-026C-4CED-9D1C-8138B00B8C61}" srcOrd="0" destOrd="0" presId="urn:microsoft.com/office/officeart/2005/8/layout/list1"/>
    <dgm:cxn modelId="{9487D113-F536-4E9A-B526-3AC0293B373C}" type="presOf" srcId="{11922D16-34C8-4CD9-A04E-846125DCB11F}" destId="{8188A299-910A-4873-9B9A-48C255E62A99}" srcOrd="0" destOrd="0" presId="urn:microsoft.com/office/officeart/2005/8/layout/list1"/>
    <dgm:cxn modelId="{B545E1E1-1ECD-4862-939C-AAF6263E5315}" type="presOf" srcId="{A0A96624-8364-478D-AD6D-585DFAEA6A25}" destId="{0A0C6508-0F76-4BA3-A9D7-F2FA18F59F01}" srcOrd="1" destOrd="0" presId="urn:microsoft.com/office/officeart/2005/8/layout/list1"/>
    <dgm:cxn modelId="{1A2AFD15-3430-46ED-ADC2-C8A72E90D5AA}" type="presOf" srcId="{A0A96624-8364-478D-AD6D-585DFAEA6A25}" destId="{DB698927-48AC-40F9-8C7D-83447CB4ED8D}" srcOrd="0" destOrd="0" presId="urn:microsoft.com/office/officeart/2005/8/layout/list1"/>
    <dgm:cxn modelId="{B53769CD-DE4F-406E-A441-79849B65FAF5}" srcId="{81F085C8-1583-493D-837B-3DB955378632}" destId="{032E390C-1507-4232-BB4C-CDDA79229975}" srcOrd="0" destOrd="0" parTransId="{D9EE96AF-2883-4D22-8EE0-10EC1BF8AB70}" sibTransId="{0A534C5B-D9AE-43C3-A829-7AD7FBD19355}"/>
    <dgm:cxn modelId="{80E8A684-BFB6-4503-AF3E-974C02F73755}" srcId="{7E8D74DC-6339-463D-B69F-BEB9E120DE60}" destId="{4869E43B-0A4A-468A-838E-2DAD76402539}" srcOrd="3" destOrd="0" parTransId="{8E0FD0E5-4C70-46E4-BB12-E0F3DEA0543C}" sibTransId="{88D9057E-38A7-4A59-A3B0-B01C7792EC8C}"/>
    <dgm:cxn modelId="{C93DB282-DE06-495C-A33E-7D20DBC22DA7}" type="presOf" srcId="{7E8D74DC-6339-463D-B69F-BEB9E120DE60}" destId="{9F681F3A-B9EC-4D66-9883-A76E0653D04F}" srcOrd="0" destOrd="0" presId="urn:microsoft.com/office/officeart/2005/8/layout/list1"/>
    <dgm:cxn modelId="{596F4611-3015-4F25-A07C-393AD8685D32}" type="presOf" srcId="{4869E43B-0A4A-468A-838E-2DAD76402539}" destId="{4E84630F-9509-4B33-B2CB-1C488B5E16B2}" srcOrd="0" destOrd="3" presId="urn:microsoft.com/office/officeart/2005/8/layout/list1"/>
    <dgm:cxn modelId="{B0399EB0-46AE-4AE2-92F9-94E30B884746}" type="presOf" srcId="{B12DC663-2F57-4F92-B2F2-BEF067784EC8}" destId="{4E84630F-9509-4B33-B2CB-1C488B5E16B2}" srcOrd="0" destOrd="4" presId="urn:microsoft.com/office/officeart/2005/8/layout/list1"/>
    <dgm:cxn modelId="{45B4D539-021A-47BE-A3A2-9A9249994CA4}" srcId="{7E8D74DC-6339-463D-B69F-BEB9E120DE60}" destId="{A71D19A6-9D70-45DE-85B6-7F57BBFB7965}" srcOrd="1" destOrd="0" parTransId="{0D4EFD7E-2A04-480E-94C2-0D52AA577B09}" sibTransId="{641D93C9-A2F0-4320-AF0F-3724E670D971}"/>
    <dgm:cxn modelId="{6547A1D5-89F1-4708-9A98-414C11878D64}" type="presOf" srcId="{032E390C-1507-4232-BB4C-CDDA79229975}" destId="{ECDA5318-F330-46AA-8350-31E62CCEBD37}" srcOrd="0" destOrd="0" presId="urn:microsoft.com/office/officeart/2005/8/layout/list1"/>
    <dgm:cxn modelId="{66BAC9E2-78A7-480A-82EB-D3B6D9D2CEC2}" type="presOf" srcId="{7E8D74DC-6339-463D-B69F-BEB9E120DE60}" destId="{46996C7A-EBFF-47C3-8288-07EEDE7A896F}" srcOrd="1" destOrd="0" presId="urn:microsoft.com/office/officeart/2005/8/layout/list1"/>
    <dgm:cxn modelId="{350F8CE8-988A-4F19-BE69-33494B26E693}" srcId="{11922D16-34C8-4CD9-A04E-846125DCB11F}" destId="{A0A96624-8364-478D-AD6D-585DFAEA6A25}" srcOrd="0" destOrd="0" parTransId="{3AE257C7-059F-4562-87EA-E76B33BBB131}" sibTransId="{D7B26176-2B5D-4387-8878-1AC4E8335BF2}"/>
    <dgm:cxn modelId="{A69FB9C7-3790-4CD6-AFFD-E404DF9FB781}" type="presOf" srcId="{FC9584A1-D5CB-44AD-BF84-8B0B3205DA84}" destId="{4E84630F-9509-4B33-B2CB-1C488B5E16B2}" srcOrd="0" destOrd="0" presId="urn:microsoft.com/office/officeart/2005/8/layout/list1"/>
    <dgm:cxn modelId="{CBC5F308-A034-4E59-88BB-AA5E2BB2CEAA}" srcId="{A0A96624-8364-478D-AD6D-585DFAEA6A25}" destId="{A003D041-8A0E-4659-8B73-AFEE0691C224}" srcOrd="2" destOrd="0" parTransId="{887B82E2-73DC-4BE0-9980-93B9A9C057A0}" sibTransId="{9EA61A47-369F-47AD-92D7-27F12A644821}"/>
    <dgm:cxn modelId="{04CF838C-2712-4EDD-B5AC-94634405281E}" srcId="{7E8D74DC-6339-463D-B69F-BEB9E120DE60}" destId="{2751AD49-75E3-49D0-A60E-0A19092CEB34}" srcOrd="2" destOrd="0" parTransId="{B15FF5C6-2355-4ACF-9A34-84B1E439D391}" sibTransId="{478D06AA-44C3-4F30-857F-DC0B71404A76}"/>
    <dgm:cxn modelId="{B70CFFF9-2826-4B70-B606-7FD9DB3C9F00}" srcId="{A0A96624-8364-478D-AD6D-585DFAEA6A25}" destId="{A0454862-F4E3-4474-AB01-04868110F116}" srcOrd="0" destOrd="0" parTransId="{EC6C9892-4EB1-4498-80E5-65C3B5111372}" sibTransId="{95FE62D0-88F4-4324-B513-2D31EAC208B2}"/>
    <dgm:cxn modelId="{3CE4D202-D09A-4666-863B-A0013164EDC3}" type="presOf" srcId="{96244C92-0E29-46CB-A725-ECB7469EB605}" destId="{ECDA5318-F330-46AA-8350-31E62CCEBD37}" srcOrd="0" destOrd="1" presId="urn:microsoft.com/office/officeart/2005/8/layout/list1"/>
    <dgm:cxn modelId="{F24CDAAA-FCF7-464A-B677-5B7729176430}" type="presOf" srcId="{92A79E77-BC80-44CA-B46F-CCBAB9EACD07}" destId="{4E84630F-9509-4B33-B2CB-1C488B5E16B2}" srcOrd="0" destOrd="5" presId="urn:microsoft.com/office/officeart/2005/8/layout/list1"/>
    <dgm:cxn modelId="{1B7F475C-B023-4A96-9C82-23E197618FC8}" srcId="{A0A96624-8364-478D-AD6D-585DFAEA6A25}" destId="{2D4BEF64-810B-4523-BD07-F7319687C4C1}" srcOrd="1" destOrd="0" parTransId="{14AE2389-EFBA-440C-8E6F-5318F0C15409}" sibTransId="{EAAB7133-BE8D-4FED-A27E-B1B914716654}"/>
    <dgm:cxn modelId="{564F81C7-A899-4673-AD47-0F3D689EC98B}" type="presOf" srcId="{2751AD49-75E3-49D0-A60E-0A19092CEB34}" destId="{4E84630F-9509-4B33-B2CB-1C488B5E16B2}" srcOrd="0" destOrd="2" presId="urn:microsoft.com/office/officeart/2005/8/layout/list1"/>
    <dgm:cxn modelId="{024E8CFF-D622-4418-9F07-6B8CF0C6AB13}" srcId="{81F085C8-1583-493D-837B-3DB955378632}" destId="{96244C92-0E29-46CB-A725-ECB7469EB605}" srcOrd="1" destOrd="0" parTransId="{D20F0409-70D9-4EFC-91BA-539CDB3A0682}" sibTransId="{7FAC55FA-1A63-448A-849E-1167D560135B}"/>
    <dgm:cxn modelId="{56636B14-5D52-4109-B597-62E0AFDABE09}" type="presOf" srcId="{A003D041-8A0E-4659-8B73-AFEE0691C224}" destId="{172D03B1-0F14-4DC8-BE30-DB0652BAD074}" srcOrd="0" destOrd="2" presId="urn:microsoft.com/office/officeart/2005/8/layout/list1"/>
    <dgm:cxn modelId="{523CDD20-99B2-4793-B78C-3C796A27DE98}" srcId="{11922D16-34C8-4CD9-A04E-846125DCB11F}" destId="{81F085C8-1583-493D-837B-3DB955378632}" srcOrd="2" destOrd="0" parTransId="{967FAA19-97A4-453D-998D-EA07BFCDF510}" sibTransId="{FDFDBB8E-4670-4282-BEC1-57D6CFEF2836}"/>
    <dgm:cxn modelId="{2DB787A4-173D-402D-88FD-1349C2ADB523}" srcId="{7E8D74DC-6339-463D-B69F-BEB9E120DE60}" destId="{92A79E77-BC80-44CA-B46F-CCBAB9EACD07}" srcOrd="5" destOrd="0" parTransId="{0B8D2EDC-3FB4-4177-8EBD-3C209DCB84B6}" sibTransId="{D728054D-92F7-4DD4-9E66-46FD908BF44E}"/>
    <dgm:cxn modelId="{3CC82EA6-6659-4993-BA07-96C62EEDA0EB}" type="presOf" srcId="{2D4BEF64-810B-4523-BD07-F7319687C4C1}" destId="{172D03B1-0F14-4DC8-BE30-DB0652BAD074}" srcOrd="0" destOrd="1" presId="urn:microsoft.com/office/officeart/2005/8/layout/list1"/>
    <dgm:cxn modelId="{850134D7-50C7-4356-8B6A-FE8B3BE7EC44}" srcId="{7E8D74DC-6339-463D-B69F-BEB9E120DE60}" destId="{B12DC663-2F57-4F92-B2F2-BEF067784EC8}" srcOrd="4" destOrd="0" parTransId="{D64EB6E4-F795-4D58-9921-7E12F2DA6E4D}" sibTransId="{E8DC96AA-7745-4C87-A78A-6A3DC906DF27}"/>
    <dgm:cxn modelId="{4527EA12-95FE-443A-B54C-4EF25286F20A}" type="presOf" srcId="{5214BBCA-7718-4574-B90D-F796194A1B81}" destId="{ECDA5318-F330-46AA-8350-31E62CCEBD37}" srcOrd="0" destOrd="3" presId="urn:microsoft.com/office/officeart/2005/8/layout/list1"/>
    <dgm:cxn modelId="{49E890EB-1E30-46AA-BBB5-C22322E1950A}" type="presOf" srcId="{A0454862-F4E3-4474-AB01-04868110F116}" destId="{172D03B1-0F14-4DC8-BE30-DB0652BAD074}" srcOrd="0" destOrd="0" presId="urn:microsoft.com/office/officeart/2005/8/layout/list1"/>
    <dgm:cxn modelId="{3E61D7D5-AE84-476A-8F24-000AE717E90A}" type="presParOf" srcId="{8188A299-910A-4873-9B9A-48C255E62A99}" destId="{0A5DF6B4-8B82-48FF-8C0B-6B804925FA30}" srcOrd="0" destOrd="0" presId="urn:microsoft.com/office/officeart/2005/8/layout/list1"/>
    <dgm:cxn modelId="{601346F7-6CA2-4A47-938A-DBCE2EBFA305}" type="presParOf" srcId="{0A5DF6B4-8B82-48FF-8C0B-6B804925FA30}" destId="{DB698927-48AC-40F9-8C7D-83447CB4ED8D}" srcOrd="0" destOrd="0" presId="urn:microsoft.com/office/officeart/2005/8/layout/list1"/>
    <dgm:cxn modelId="{A7B60B4F-050B-4A44-8AF3-4B0C22F79144}" type="presParOf" srcId="{0A5DF6B4-8B82-48FF-8C0B-6B804925FA30}" destId="{0A0C6508-0F76-4BA3-A9D7-F2FA18F59F01}" srcOrd="1" destOrd="0" presId="urn:microsoft.com/office/officeart/2005/8/layout/list1"/>
    <dgm:cxn modelId="{60714643-9F1E-49D1-8A1A-24242F0CA0F8}" type="presParOf" srcId="{8188A299-910A-4873-9B9A-48C255E62A99}" destId="{B9A48ED9-85AD-4897-850D-A2119CBCEABF}" srcOrd="1" destOrd="0" presId="urn:microsoft.com/office/officeart/2005/8/layout/list1"/>
    <dgm:cxn modelId="{6AA206AC-4D5F-46E3-A00D-6A7C0CCBC044}" type="presParOf" srcId="{8188A299-910A-4873-9B9A-48C255E62A99}" destId="{172D03B1-0F14-4DC8-BE30-DB0652BAD074}" srcOrd="2" destOrd="0" presId="urn:microsoft.com/office/officeart/2005/8/layout/list1"/>
    <dgm:cxn modelId="{0FA1C0E1-29C3-478B-9EBD-273406D3F5B7}" type="presParOf" srcId="{8188A299-910A-4873-9B9A-48C255E62A99}" destId="{4982B06B-244D-45D5-B9B3-E610D4748C5C}" srcOrd="3" destOrd="0" presId="urn:microsoft.com/office/officeart/2005/8/layout/list1"/>
    <dgm:cxn modelId="{8771F02D-944F-44E5-98F8-3073127EC87F}" type="presParOf" srcId="{8188A299-910A-4873-9B9A-48C255E62A99}" destId="{08308CD4-B1C2-473E-814B-10A325DFD8FB}" srcOrd="4" destOrd="0" presId="urn:microsoft.com/office/officeart/2005/8/layout/list1"/>
    <dgm:cxn modelId="{C98445C7-D3E4-4F91-A1A6-B93AEFC82812}" type="presParOf" srcId="{08308CD4-B1C2-473E-814B-10A325DFD8FB}" destId="{9F681F3A-B9EC-4D66-9883-A76E0653D04F}" srcOrd="0" destOrd="0" presId="urn:microsoft.com/office/officeart/2005/8/layout/list1"/>
    <dgm:cxn modelId="{4395B959-6FF8-4BD3-ABD0-D72CFB53768E}" type="presParOf" srcId="{08308CD4-B1C2-473E-814B-10A325DFD8FB}" destId="{46996C7A-EBFF-47C3-8288-07EEDE7A896F}" srcOrd="1" destOrd="0" presId="urn:microsoft.com/office/officeart/2005/8/layout/list1"/>
    <dgm:cxn modelId="{2032D0E1-E084-4F14-AC82-D52A9AF7B761}" type="presParOf" srcId="{8188A299-910A-4873-9B9A-48C255E62A99}" destId="{BCB7D7E5-5EB4-4C90-A3CE-3304B7AAA4C3}" srcOrd="5" destOrd="0" presId="urn:microsoft.com/office/officeart/2005/8/layout/list1"/>
    <dgm:cxn modelId="{B8F5B511-653A-404B-AFFB-97CDF136CE97}" type="presParOf" srcId="{8188A299-910A-4873-9B9A-48C255E62A99}" destId="{4E84630F-9509-4B33-B2CB-1C488B5E16B2}" srcOrd="6" destOrd="0" presId="urn:microsoft.com/office/officeart/2005/8/layout/list1"/>
    <dgm:cxn modelId="{DB9BBEC6-5987-4AF7-96F1-B3CC18E92820}" type="presParOf" srcId="{8188A299-910A-4873-9B9A-48C255E62A99}" destId="{BD809E65-F359-433B-8651-82430FBCE698}" srcOrd="7" destOrd="0" presId="urn:microsoft.com/office/officeart/2005/8/layout/list1"/>
    <dgm:cxn modelId="{A1A28EB3-BA60-460B-A616-6277C4A391AD}" type="presParOf" srcId="{8188A299-910A-4873-9B9A-48C255E62A99}" destId="{C2868A27-BF90-4E35-9E08-031D77FA2AA0}" srcOrd="8" destOrd="0" presId="urn:microsoft.com/office/officeart/2005/8/layout/list1"/>
    <dgm:cxn modelId="{B216FE38-2724-49B1-AEA2-DC67D4B05A69}" type="presParOf" srcId="{C2868A27-BF90-4E35-9E08-031D77FA2AA0}" destId="{E95A7483-026C-4CED-9D1C-8138B00B8C61}" srcOrd="0" destOrd="0" presId="urn:microsoft.com/office/officeart/2005/8/layout/list1"/>
    <dgm:cxn modelId="{F2C15725-BC13-45AD-90FB-6750906B1135}" type="presParOf" srcId="{C2868A27-BF90-4E35-9E08-031D77FA2AA0}" destId="{B012C635-E0B0-43D4-ADCC-9133343052D4}" srcOrd="1" destOrd="0" presId="urn:microsoft.com/office/officeart/2005/8/layout/list1"/>
    <dgm:cxn modelId="{27DC7A99-C9DE-4CE0-836A-E1DC590C4654}" type="presParOf" srcId="{8188A299-910A-4873-9B9A-48C255E62A99}" destId="{8E644022-FB7C-422E-8D09-9514B0F3103B}" srcOrd="9" destOrd="0" presId="urn:microsoft.com/office/officeart/2005/8/layout/list1"/>
    <dgm:cxn modelId="{3132C4EB-3234-4162-974D-6D4C285DC623}" type="presParOf" srcId="{8188A299-910A-4873-9B9A-48C255E62A99}" destId="{ECDA5318-F330-46AA-8350-31E62CCEBD37}" srcOrd="10" destOrd="0" presId="urn:microsoft.com/office/officeart/2005/8/layout/list1"/>
  </dgm:cxnLst>
  <dgm:bg/>
  <dgm:whole/>
  <dgm:extLst>
    <a:ext uri="http://schemas.microsoft.com/office/drawing/2008/diagram">
      <dsp:dataModelExt xmlns:dsp="http://schemas.microsoft.com/office/drawing/2008/diagram" xmlns="" relId="rId6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1922D16-34C8-4CD9-A04E-846125DCB11F}" type="doc">
      <dgm:prSet loTypeId="urn:microsoft.com/office/officeart/2005/8/layout/vList4#1" loCatId="list" qsTypeId="urn:microsoft.com/office/officeart/2005/8/quickstyle/simple4" qsCatId="simple" csTypeId="urn:microsoft.com/office/officeart/2005/8/colors/accent1_2" csCatId="accent1" phldr="1"/>
      <dgm:spPr/>
      <dgm:t>
        <a:bodyPr/>
        <a:lstStyle/>
        <a:p>
          <a:endParaRPr lang="es-ES"/>
        </a:p>
      </dgm:t>
    </dgm:pt>
    <dgm:pt modelId="{7E8D74DC-6339-463D-B69F-BEB9E120DE60}">
      <dgm:prSet phldrT="[Texto]" custT="1"/>
      <dgm:spPr>
        <a:noFill/>
      </dgm:spPr>
      <dgm:t>
        <a:bodyPr/>
        <a:lstStyle/>
        <a:p>
          <a:r>
            <a:rPr lang="es-ES" sz="1200">
              <a:solidFill>
                <a:sysClr val="windowText" lastClr="000000"/>
              </a:solidFill>
            </a:rPr>
            <a:t>Communities Outreach Health Interventions</a:t>
          </a:r>
        </a:p>
      </dgm:t>
    </dgm:pt>
    <dgm:pt modelId="{4FFE4840-F597-41C9-B2E8-C7D57951DA0D}" type="parTrans" cxnId="{044887AC-DCDA-4258-B7B2-707E1F216515}">
      <dgm:prSet/>
      <dgm:spPr/>
      <dgm:t>
        <a:bodyPr/>
        <a:lstStyle/>
        <a:p>
          <a:endParaRPr lang="es-ES"/>
        </a:p>
      </dgm:t>
    </dgm:pt>
    <dgm:pt modelId="{2F23D124-3C8F-4EA7-97B1-25FA387E9638}" type="sibTrans" cxnId="{044887AC-DCDA-4258-B7B2-707E1F216515}">
      <dgm:prSet/>
      <dgm:spPr/>
      <dgm:t>
        <a:bodyPr/>
        <a:lstStyle/>
        <a:p>
          <a:endParaRPr lang="es-ES"/>
        </a:p>
      </dgm:t>
    </dgm:pt>
    <dgm:pt modelId="{0BD801C2-EAF2-4847-BC92-DB2D82B7B846}">
      <dgm:prSet phldrT="[Texto]" custT="1"/>
      <dgm:spPr>
        <a:noFill/>
      </dgm:spPr>
      <dgm:t>
        <a:bodyPr/>
        <a:lstStyle/>
        <a:p>
          <a:r>
            <a:rPr lang="es-ES" sz="1000">
              <a:solidFill>
                <a:sysClr val="windowText" lastClr="000000"/>
              </a:solidFill>
            </a:rPr>
            <a:t>Prevention of common diseases -water related and others; accompanied by water filters distribution, check ups, treatment</a:t>
          </a:r>
        </a:p>
      </dgm:t>
    </dgm:pt>
    <dgm:pt modelId="{460AC0AE-8AFE-4082-BF00-A824635192C7}" type="parTrans" cxnId="{B3A5416F-DADB-4CD2-A233-DA7CCF5481FF}">
      <dgm:prSet/>
      <dgm:spPr/>
      <dgm:t>
        <a:bodyPr/>
        <a:lstStyle/>
        <a:p>
          <a:endParaRPr lang="es-ES"/>
        </a:p>
      </dgm:t>
    </dgm:pt>
    <dgm:pt modelId="{EDD0306A-F394-4569-8C18-D5451BE70754}" type="sibTrans" cxnId="{B3A5416F-DADB-4CD2-A233-DA7CCF5481FF}">
      <dgm:prSet/>
      <dgm:spPr/>
      <dgm:t>
        <a:bodyPr/>
        <a:lstStyle/>
        <a:p>
          <a:endParaRPr lang="es-ES"/>
        </a:p>
      </dgm:t>
    </dgm:pt>
    <dgm:pt modelId="{18293355-183B-4940-9337-B72BA1DCAB4C}">
      <dgm:prSet phldrT="[Texto]" custT="1"/>
      <dgm:spPr>
        <a:noFill/>
      </dgm:spPr>
      <dgm:t>
        <a:bodyPr/>
        <a:lstStyle/>
        <a:p>
          <a:r>
            <a:rPr lang="es-ES" sz="1000">
              <a:solidFill>
                <a:sysClr val="windowText" lastClr="000000"/>
              </a:solidFill>
            </a:rPr>
            <a:t>Intervention in basic areas -infected wounds, deworming, etc.</a:t>
          </a:r>
        </a:p>
      </dgm:t>
    </dgm:pt>
    <dgm:pt modelId="{544430CE-69C7-413E-B443-4F7934BDB619}" type="parTrans" cxnId="{DAEEA9D9-B9F5-4942-AA5A-4ED37E224FBD}">
      <dgm:prSet/>
      <dgm:spPr/>
      <dgm:t>
        <a:bodyPr/>
        <a:lstStyle/>
        <a:p>
          <a:endParaRPr lang="es-ES"/>
        </a:p>
      </dgm:t>
    </dgm:pt>
    <dgm:pt modelId="{49FED985-830A-44B7-8C8E-B70885024DB2}" type="sibTrans" cxnId="{DAEEA9D9-B9F5-4942-AA5A-4ED37E224FBD}">
      <dgm:prSet/>
      <dgm:spPr/>
      <dgm:t>
        <a:bodyPr/>
        <a:lstStyle/>
        <a:p>
          <a:endParaRPr lang="es-ES"/>
        </a:p>
      </dgm:t>
    </dgm:pt>
    <dgm:pt modelId="{81F085C8-1583-493D-837B-3DB955378632}">
      <dgm:prSet phldrT="[Texto]" custT="1"/>
      <dgm:spPr>
        <a:noFill/>
      </dgm:spPr>
      <dgm:t>
        <a:bodyPr/>
        <a:lstStyle/>
        <a:p>
          <a:endParaRPr lang="es-ES" sz="1200">
            <a:solidFill>
              <a:sysClr val="windowText" lastClr="000000"/>
            </a:solidFill>
          </a:endParaRPr>
        </a:p>
        <a:p>
          <a:endParaRPr lang="es-ES" sz="1200">
            <a:solidFill>
              <a:sysClr val="windowText" lastClr="000000"/>
            </a:solidFill>
          </a:endParaRPr>
        </a:p>
        <a:p>
          <a:r>
            <a:rPr lang="es-ES" sz="1200">
              <a:solidFill>
                <a:sysClr val="windowText" lastClr="000000"/>
              </a:solidFill>
            </a:rPr>
            <a:t>Medical Teams Interventions</a:t>
          </a:r>
        </a:p>
      </dgm:t>
    </dgm:pt>
    <dgm:pt modelId="{967FAA19-97A4-453D-998D-EA07BFCDF510}" type="parTrans" cxnId="{523CDD20-99B2-4793-B78C-3C796A27DE98}">
      <dgm:prSet/>
      <dgm:spPr/>
      <dgm:t>
        <a:bodyPr/>
        <a:lstStyle/>
        <a:p>
          <a:endParaRPr lang="es-ES"/>
        </a:p>
      </dgm:t>
    </dgm:pt>
    <dgm:pt modelId="{FDFDBB8E-4670-4282-BEC1-57D6CFEF2836}" type="sibTrans" cxnId="{523CDD20-99B2-4793-B78C-3C796A27DE98}">
      <dgm:prSet/>
      <dgm:spPr/>
      <dgm:t>
        <a:bodyPr/>
        <a:lstStyle/>
        <a:p>
          <a:endParaRPr lang="es-ES"/>
        </a:p>
      </dgm:t>
    </dgm:pt>
    <dgm:pt modelId="{330DFEB3-613A-41A3-AD45-D07CDF8DA043}">
      <dgm:prSet phldrT="[Texto]" custT="1"/>
      <dgm:spPr>
        <a:noFill/>
      </dgm:spPr>
      <dgm:t>
        <a:bodyPr/>
        <a:lstStyle/>
        <a:p>
          <a:r>
            <a:rPr lang="es-ES" sz="1000">
              <a:solidFill>
                <a:sysClr val="windowText" lastClr="000000"/>
              </a:solidFill>
            </a:rPr>
            <a:t>Specialists and surgery teams in partnership with Anidaso Health, US based partner charity.</a:t>
          </a:r>
        </a:p>
      </dgm:t>
    </dgm:pt>
    <dgm:pt modelId="{78DDBD28-26F7-470B-94E1-932081F38AE0}" type="parTrans" cxnId="{11896751-CB64-4584-A80A-2BE63FFA81CA}">
      <dgm:prSet/>
      <dgm:spPr/>
      <dgm:t>
        <a:bodyPr/>
        <a:lstStyle/>
        <a:p>
          <a:endParaRPr lang="es-ES"/>
        </a:p>
      </dgm:t>
    </dgm:pt>
    <dgm:pt modelId="{AE8562C4-4AC3-4CE9-88BC-B1B89A8161B5}" type="sibTrans" cxnId="{11896751-CB64-4584-A80A-2BE63FFA81CA}">
      <dgm:prSet/>
      <dgm:spPr/>
      <dgm:t>
        <a:bodyPr/>
        <a:lstStyle/>
        <a:p>
          <a:endParaRPr lang="es-ES"/>
        </a:p>
      </dgm:t>
    </dgm:pt>
    <dgm:pt modelId="{EB262E58-9A79-47D6-A74B-EFC70D7F8C5C}">
      <dgm:prSet phldrT="[Texto]" custT="1"/>
      <dgm:spPr>
        <a:noFill/>
      </dgm:spPr>
      <dgm:t>
        <a:bodyPr/>
        <a:lstStyle/>
        <a:p>
          <a:r>
            <a:rPr lang="es-ES" sz="1000">
              <a:solidFill>
                <a:sysClr val="windowText" lastClr="000000"/>
              </a:solidFill>
            </a:rPr>
            <a:t>Volunteer doctors  hospital placements</a:t>
          </a:r>
        </a:p>
      </dgm:t>
    </dgm:pt>
    <dgm:pt modelId="{39D22935-AE20-4832-B1F8-3B9C0640C6BF}" type="parTrans" cxnId="{8066AB27-A749-4E45-918F-B51A6D12E37E}">
      <dgm:prSet/>
      <dgm:spPr/>
      <dgm:t>
        <a:bodyPr/>
        <a:lstStyle/>
        <a:p>
          <a:endParaRPr lang="es-ES"/>
        </a:p>
      </dgm:t>
    </dgm:pt>
    <dgm:pt modelId="{5CA4FCB9-9C1E-4344-B7A4-5DD0427B429D}" type="sibTrans" cxnId="{8066AB27-A749-4E45-918F-B51A6D12E37E}">
      <dgm:prSet/>
      <dgm:spPr/>
      <dgm:t>
        <a:bodyPr/>
        <a:lstStyle/>
        <a:p>
          <a:endParaRPr lang="es-ES"/>
        </a:p>
      </dgm:t>
    </dgm:pt>
    <dgm:pt modelId="{FC9584A1-D5CB-44AD-BF84-8B0B3205DA84}">
      <dgm:prSet phldrT="[Texto]" custT="1"/>
      <dgm:spPr>
        <a:noFill/>
      </dgm:spPr>
      <dgm:t>
        <a:bodyPr/>
        <a:lstStyle/>
        <a:p>
          <a:endParaRPr lang="es-ES" sz="1100">
            <a:solidFill>
              <a:schemeClr val="tx1"/>
            </a:solidFill>
          </a:endParaRPr>
        </a:p>
      </dgm:t>
    </dgm:pt>
    <dgm:pt modelId="{EE9C229D-8307-4F75-802A-878E72485152}" type="parTrans" cxnId="{414C4099-4BB2-45CB-B142-D292EC3854ED}">
      <dgm:prSet/>
      <dgm:spPr/>
      <dgm:t>
        <a:bodyPr/>
        <a:lstStyle/>
        <a:p>
          <a:endParaRPr lang="es-ES"/>
        </a:p>
      </dgm:t>
    </dgm:pt>
    <dgm:pt modelId="{5B12098E-A5CA-45DF-BD9C-908C8D20464D}" type="sibTrans" cxnId="{414C4099-4BB2-45CB-B142-D292EC3854ED}">
      <dgm:prSet/>
      <dgm:spPr/>
      <dgm:t>
        <a:bodyPr/>
        <a:lstStyle/>
        <a:p>
          <a:endParaRPr lang="es-ES"/>
        </a:p>
      </dgm:t>
    </dgm:pt>
    <dgm:pt modelId="{DF19877E-F408-4050-9F0A-644E7E5D6AF9}" type="pres">
      <dgm:prSet presAssocID="{11922D16-34C8-4CD9-A04E-846125DCB11F}" presName="linear" presStyleCnt="0">
        <dgm:presLayoutVars>
          <dgm:dir/>
          <dgm:resizeHandles val="exact"/>
        </dgm:presLayoutVars>
      </dgm:prSet>
      <dgm:spPr/>
      <dgm:t>
        <a:bodyPr/>
        <a:lstStyle/>
        <a:p>
          <a:endParaRPr lang="es-ES"/>
        </a:p>
      </dgm:t>
    </dgm:pt>
    <dgm:pt modelId="{765B7D3D-B74A-4E81-8916-C3F9464BE8DF}" type="pres">
      <dgm:prSet presAssocID="{7E8D74DC-6339-463D-B69F-BEB9E120DE60}" presName="comp" presStyleCnt="0"/>
      <dgm:spPr/>
      <dgm:t>
        <a:bodyPr/>
        <a:lstStyle/>
        <a:p>
          <a:endParaRPr lang="es-ES"/>
        </a:p>
      </dgm:t>
    </dgm:pt>
    <dgm:pt modelId="{9D341E14-D971-4E1F-828E-C1C98F3E4040}" type="pres">
      <dgm:prSet presAssocID="{7E8D74DC-6339-463D-B69F-BEB9E120DE60}" presName="box" presStyleLbl="node1" presStyleIdx="0" presStyleCnt="2" custScaleY="97841"/>
      <dgm:spPr/>
      <dgm:t>
        <a:bodyPr/>
        <a:lstStyle/>
        <a:p>
          <a:endParaRPr lang="es-ES"/>
        </a:p>
      </dgm:t>
    </dgm:pt>
    <dgm:pt modelId="{849C85BC-0E46-49EE-960B-6B6BCC4F28D0}" type="pres">
      <dgm:prSet presAssocID="{7E8D74DC-6339-463D-B69F-BEB9E120DE60}" presName="img" presStyleLbl="fgImgPlace1" presStyleIdx="0" presStyleCnt="2" custScaleX="99743" custScaleY="198427"/>
      <dgm:spPr>
        <a:blipFill rotWithShape="0">
          <a:blip xmlns:r="http://schemas.openxmlformats.org/officeDocument/2006/relationships" r:embed="rId1"/>
          <a:stretch>
            <a:fillRect/>
          </a:stretch>
        </a:blipFill>
      </dgm:spPr>
      <dgm:t>
        <a:bodyPr/>
        <a:lstStyle/>
        <a:p>
          <a:endParaRPr lang="es-ES"/>
        </a:p>
      </dgm:t>
    </dgm:pt>
    <dgm:pt modelId="{7C61E0FD-CBA7-4002-98BA-60CDE17A7F9B}" type="pres">
      <dgm:prSet presAssocID="{7E8D74DC-6339-463D-B69F-BEB9E120DE60}" presName="text" presStyleLbl="node1" presStyleIdx="0" presStyleCnt="2">
        <dgm:presLayoutVars>
          <dgm:bulletEnabled val="1"/>
        </dgm:presLayoutVars>
      </dgm:prSet>
      <dgm:spPr/>
      <dgm:t>
        <a:bodyPr/>
        <a:lstStyle/>
        <a:p>
          <a:endParaRPr lang="es-ES"/>
        </a:p>
      </dgm:t>
    </dgm:pt>
    <dgm:pt modelId="{FEC84DBB-C59E-4DD5-9C4E-5370AF422DC5}" type="pres">
      <dgm:prSet presAssocID="{2F23D124-3C8F-4EA7-97B1-25FA387E9638}" presName="spacer" presStyleCnt="0"/>
      <dgm:spPr/>
      <dgm:t>
        <a:bodyPr/>
        <a:lstStyle/>
        <a:p>
          <a:endParaRPr lang="es-ES"/>
        </a:p>
      </dgm:t>
    </dgm:pt>
    <dgm:pt modelId="{8804270A-1D29-4D98-9A2F-1CD26E7D7554}" type="pres">
      <dgm:prSet presAssocID="{81F085C8-1583-493D-837B-3DB955378632}" presName="comp" presStyleCnt="0"/>
      <dgm:spPr/>
      <dgm:t>
        <a:bodyPr/>
        <a:lstStyle/>
        <a:p>
          <a:endParaRPr lang="es-ES"/>
        </a:p>
      </dgm:t>
    </dgm:pt>
    <dgm:pt modelId="{6FA057A4-FBF5-4430-B778-034A39E99AB5}" type="pres">
      <dgm:prSet presAssocID="{81F085C8-1583-493D-837B-3DB955378632}" presName="box" presStyleLbl="node1" presStyleIdx="1" presStyleCnt="2" custScaleY="145243"/>
      <dgm:spPr/>
      <dgm:t>
        <a:bodyPr/>
        <a:lstStyle/>
        <a:p>
          <a:endParaRPr lang="es-ES"/>
        </a:p>
      </dgm:t>
    </dgm:pt>
    <dgm:pt modelId="{41A4B46D-55FC-4F12-8B5D-F5AF4A95DF95}" type="pres">
      <dgm:prSet presAssocID="{81F085C8-1583-493D-837B-3DB955378632}" presName="img" presStyleLbl="fgImgPlace1" presStyleIdx="1" presStyleCnt="2" custScaleX="99757" custScaleY="146023" custLinFactNeighborY="12515"/>
      <dgm:spPr>
        <a:blipFill rotWithShape="0">
          <a:blip xmlns:r="http://schemas.openxmlformats.org/officeDocument/2006/relationships" r:embed="rId2"/>
          <a:stretch>
            <a:fillRect/>
          </a:stretch>
        </a:blipFill>
      </dgm:spPr>
      <dgm:t>
        <a:bodyPr/>
        <a:lstStyle/>
        <a:p>
          <a:endParaRPr lang="es-ES"/>
        </a:p>
      </dgm:t>
    </dgm:pt>
    <dgm:pt modelId="{4F8107AF-F550-4684-8D70-2228468F27FE}" type="pres">
      <dgm:prSet presAssocID="{81F085C8-1583-493D-837B-3DB955378632}" presName="text" presStyleLbl="node1" presStyleIdx="1" presStyleCnt="2">
        <dgm:presLayoutVars>
          <dgm:bulletEnabled val="1"/>
        </dgm:presLayoutVars>
      </dgm:prSet>
      <dgm:spPr/>
      <dgm:t>
        <a:bodyPr/>
        <a:lstStyle/>
        <a:p>
          <a:endParaRPr lang="es-ES"/>
        </a:p>
      </dgm:t>
    </dgm:pt>
  </dgm:ptLst>
  <dgm:cxnLst>
    <dgm:cxn modelId="{523CDD20-99B2-4793-B78C-3C796A27DE98}" srcId="{11922D16-34C8-4CD9-A04E-846125DCB11F}" destId="{81F085C8-1583-493D-837B-3DB955378632}" srcOrd="1" destOrd="0" parTransId="{967FAA19-97A4-453D-998D-EA07BFCDF510}" sibTransId="{FDFDBB8E-4670-4282-BEC1-57D6CFEF2836}"/>
    <dgm:cxn modelId="{414C4099-4BB2-45CB-B142-D292EC3854ED}" srcId="{7E8D74DC-6339-463D-B69F-BEB9E120DE60}" destId="{FC9584A1-D5CB-44AD-BF84-8B0B3205DA84}" srcOrd="2" destOrd="0" parTransId="{EE9C229D-8307-4F75-802A-878E72485152}" sibTransId="{5B12098E-A5CA-45DF-BD9C-908C8D20464D}"/>
    <dgm:cxn modelId="{DAEEA9D9-B9F5-4942-AA5A-4ED37E224FBD}" srcId="{7E8D74DC-6339-463D-B69F-BEB9E120DE60}" destId="{18293355-183B-4940-9337-B72BA1DCAB4C}" srcOrd="1" destOrd="0" parTransId="{544430CE-69C7-413E-B443-4F7934BDB619}" sibTransId="{49FED985-830A-44B7-8C8E-B70885024DB2}"/>
    <dgm:cxn modelId="{DCFA78DD-6672-4836-B82A-3E1E0FE0AFC7}" type="presOf" srcId="{330DFEB3-613A-41A3-AD45-D07CDF8DA043}" destId="{6FA057A4-FBF5-4430-B778-034A39E99AB5}" srcOrd="0" destOrd="1" presId="urn:microsoft.com/office/officeart/2005/8/layout/vList4#1"/>
    <dgm:cxn modelId="{044887AC-DCDA-4258-B7B2-707E1F216515}" srcId="{11922D16-34C8-4CD9-A04E-846125DCB11F}" destId="{7E8D74DC-6339-463D-B69F-BEB9E120DE60}" srcOrd="0" destOrd="0" parTransId="{4FFE4840-F597-41C9-B2E8-C7D57951DA0D}" sibTransId="{2F23D124-3C8F-4EA7-97B1-25FA387E9638}"/>
    <dgm:cxn modelId="{73BA6DFE-CF2B-44F8-A1A3-8044F1DD4EA5}" type="presOf" srcId="{18293355-183B-4940-9337-B72BA1DCAB4C}" destId="{7C61E0FD-CBA7-4002-98BA-60CDE17A7F9B}" srcOrd="1" destOrd="2" presId="urn:microsoft.com/office/officeart/2005/8/layout/vList4#1"/>
    <dgm:cxn modelId="{2A4DA02E-D372-4592-9D9D-B55F574B57CA}" type="presOf" srcId="{81F085C8-1583-493D-837B-3DB955378632}" destId="{4F8107AF-F550-4684-8D70-2228468F27FE}" srcOrd="1" destOrd="0" presId="urn:microsoft.com/office/officeart/2005/8/layout/vList4#1"/>
    <dgm:cxn modelId="{8066AB27-A749-4E45-918F-B51A6D12E37E}" srcId="{81F085C8-1583-493D-837B-3DB955378632}" destId="{EB262E58-9A79-47D6-A74B-EFC70D7F8C5C}" srcOrd="1" destOrd="0" parTransId="{39D22935-AE20-4832-B1F8-3B9C0640C6BF}" sibTransId="{5CA4FCB9-9C1E-4344-B7A4-5DD0427B429D}"/>
    <dgm:cxn modelId="{E702FCCB-AA88-46BA-A07F-CE09C5EF427D}" type="presOf" srcId="{FC9584A1-D5CB-44AD-BF84-8B0B3205DA84}" destId="{9D341E14-D971-4E1F-828E-C1C98F3E4040}" srcOrd="0" destOrd="3" presId="urn:microsoft.com/office/officeart/2005/8/layout/vList4#1"/>
    <dgm:cxn modelId="{C3B10A32-EEE3-4F23-A77E-1B1376FC4DDE}" type="presOf" srcId="{330DFEB3-613A-41A3-AD45-D07CDF8DA043}" destId="{4F8107AF-F550-4684-8D70-2228468F27FE}" srcOrd="1" destOrd="1" presId="urn:microsoft.com/office/officeart/2005/8/layout/vList4#1"/>
    <dgm:cxn modelId="{388D307C-435A-44EA-BBF1-0BA34EB43B93}" type="presOf" srcId="{7E8D74DC-6339-463D-B69F-BEB9E120DE60}" destId="{7C61E0FD-CBA7-4002-98BA-60CDE17A7F9B}" srcOrd="1" destOrd="0" presId="urn:microsoft.com/office/officeart/2005/8/layout/vList4#1"/>
    <dgm:cxn modelId="{E8B312A6-F172-4103-90A4-782510A43561}" type="presOf" srcId="{11922D16-34C8-4CD9-A04E-846125DCB11F}" destId="{DF19877E-F408-4050-9F0A-644E7E5D6AF9}" srcOrd="0" destOrd="0" presId="urn:microsoft.com/office/officeart/2005/8/layout/vList4#1"/>
    <dgm:cxn modelId="{2A3E94C8-33D6-48E4-B721-37358B45EE99}" type="presOf" srcId="{FC9584A1-D5CB-44AD-BF84-8B0B3205DA84}" destId="{7C61E0FD-CBA7-4002-98BA-60CDE17A7F9B}" srcOrd="1" destOrd="3" presId="urn:microsoft.com/office/officeart/2005/8/layout/vList4#1"/>
    <dgm:cxn modelId="{99EFB001-162D-4242-AE52-47F00DE5AF8D}" type="presOf" srcId="{EB262E58-9A79-47D6-A74B-EFC70D7F8C5C}" destId="{4F8107AF-F550-4684-8D70-2228468F27FE}" srcOrd="1" destOrd="2" presId="urn:microsoft.com/office/officeart/2005/8/layout/vList4#1"/>
    <dgm:cxn modelId="{BDC26D7F-251A-4963-9A74-B9C58531F047}" type="presOf" srcId="{7E8D74DC-6339-463D-B69F-BEB9E120DE60}" destId="{9D341E14-D971-4E1F-828E-C1C98F3E4040}" srcOrd="0" destOrd="0" presId="urn:microsoft.com/office/officeart/2005/8/layout/vList4#1"/>
    <dgm:cxn modelId="{EA93A048-1AF3-49E5-A7CD-131F41519B1D}" type="presOf" srcId="{81F085C8-1583-493D-837B-3DB955378632}" destId="{6FA057A4-FBF5-4430-B778-034A39E99AB5}" srcOrd="0" destOrd="0" presId="urn:microsoft.com/office/officeart/2005/8/layout/vList4#1"/>
    <dgm:cxn modelId="{D79E3D90-0C10-46C2-8DE2-FAA84702CF61}" type="presOf" srcId="{0BD801C2-EAF2-4847-BC92-DB2D82B7B846}" destId="{7C61E0FD-CBA7-4002-98BA-60CDE17A7F9B}" srcOrd="1" destOrd="1" presId="urn:microsoft.com/office/officeart/2005/8/layout/vList4#1"/>
    <dgm:cxn modelId="{FD61805B-AFD5-42F6-98A4-D069B6720FF5}" type="presOf" srcId="{EB262E58-9A79-47D6-A74B-EFC70D7F8C5C}" destId="{6FA057A4-FBF5-4430-B778-034A39E99AB5}" srcOrd="0" destOrd="2" presId="urn:microsoft.com/office/officeart/2005/8/layout/vList4#1"/>
    <dgm:cxn modelId="{E8AE536C-A3E4-406B-BA48-A2BEBF7C6E95}" type="presOf" srcId="{0BD801C2-EAF2-4847-BC92-DB2D82B7B846}" destId="{9D341E14-D971-4E1F-828E-C1C98F3E4040}" srcOrd="0" destOrd="1" presId="urn:microsoft.com/office/officeart/2005/8/layout/vList4#1"/>
    <dgm:cxn modelId="{B3A5416F-DADB-4CD2-A233-DA7CCF5481FF}" srcId="{7E8D74DC-6339-463D-B69F-BEB9E120DE60}" destId="{0BD801C2-EAF2-4847-BC92-DB2D82B7B846}" srcOrd="0" destOrd="0" parTransId="{460AC0AE-8AFE-4082-BF00-A824635192C7}" sibTransId="{EDD0306A-F394-4569-8C18-D5451BE70754}"/>
    <dgm:cxn modelId="{D307CB26-2E87-4372-A84A-EFCF48F1CBD1}" type="presOf" srcId="{18293355-183B-4940-9337-B72BA1DCAB4C}" destId="{9D341E14-D971-4E1F-828E-C1C98F3E4040}" srcOrd="0" destOrd="2" presId="urn:microsoft.com/office/officeart/2005/8/layout/vList4#1"/>
    <dgm:cxn modelId="{11896751-CB64-4584-A80A-2BE63FFA81CA}" srcId="{81F085C8-1583-493D-837B-3DB955378632}" destId="{330DFEB3-613A-41A3-AD45-D07CDF8DA043}" srcOrd="0" destOrd="0" parTransId="{78DDBD28-26F7-470B-94E1-932081F38AE0}" sibTransId="{AE8562C4-4AC3-4CE9-88BC-B1B89A8161B5}"/>
    <dgm:cxn modelId="{1FFB708C-B6D8-47B2-B127-F19A07D91B58}" type="presParOf" srcId="{DF19877E-F408-4050-9F0A-644E7E5D6AF9}" destId="{765B7D3D-B74A-4E81-8916-C3F9464BE8DF}" srcOrd="0" destOrd="0" presId="urn:microsoft.com/office/officeart/2005/8/layout/vList4#1"/>
    <dgm:cxn modelId="{D6CC3BAA-5F79-48A1-A71C-153FA5B887AF}" type="presParOf" srcId="{765B7D3D-B74A-4E81-8916-C3F9464BE8DF}" destId="{9D341E14-D971-4E1F-828E-C1C98F3E4040}" srcOrd="0" destOrd="0" presId="urn:microsoft.com/office/officeart/2005/8/layout/vList4#1"/>
    <dgm:cxn modelId="{B0C17FEE-E8A1-4E8E-9666-CE988F8108F1}" type="presParOf" srcId="{765B7D3D-B74A-4E81-8916-C3F9464BE8DF}" destId="{849C85BC-0E46-49EE-960B-6B6BCC4F28D0}" srcOrd="1" destOrd="0" presId="urn:microsoft.com/office/officeart/2005/8/layout/vList4#1"/>
    <dgm:cxn modelId="{0AD4E514-02EB-4372-85D0-852D750F988A}" type="presParOf" srcId="{765B7D3D-B74A-4E81-8916-C3F9464BE8DF}" destId="{7C61E0FD-CBA7-4002-98BA-60CDE17A7F9B}" srcOrd="2" destOrd="0" presId="urn:microsoft.com/office/officeart/2005/8/layout/vList4#1"/>
    <dgm:cxn modelId="{55AD66A1-47EA-4B86-BF09-60B1B49A62A0}" type="presParOf" srcId="{DF19877E-F408-4050-9F0A-644E7E5D6AF9}" destId="{FEC84DBB-C59E-4DD5-9C4E-5370AF422DC5}" srcOrd="1" destOrd="0" presId="urn:microsoft.com/office/officeart/2005/8/layout/vList4#1"/>
    <dgm:cxn modelId="{150A8B53-C586-4266-877F-2772A0936FC7}" type="presParOf" srcId="{DF19877E-F408-4050-9F0A-644E7E5D6AF9}" destId="{8804270A-1D29-4D98-9A2F-1CD26E7D7554}" srcOrd="2" destOrd="0" presId="urn:microsoft.com/office/officeart/2005/8/layout/vList4#1"/>
    <dgm:cxn modelId="{D4AD9E9D-7A6A-4744-8C8E-1CBA0ED5906C}" type="presParOf" srcId="{8804270A-1D29-4D98-9A2F-1CD26E7D7554}" destId="{6FA057A4-FBF5-4430-B778-034A39E99AB5}" srcOrd="0" destOrd="0" presId="urn:microsoft.com/office/officeart/2005/8/layout/vList4#1"/>
    <dgm:cxn modelId="{E9F7EEF0-DFE3-4C87-A992-F7FCD3E2A067}" type="presParOf" srcId="{8804270A-1D29-4D98-9A2F-1CD26E7D7554}" destId="{41A4B46D-55FC-4F12-8B5D-F5AF4A95DF95}" srcOrd="1" destOrd="0" presId="urn:microsoft.com/office/officeart/2005/8/layout/vList4#1"/>
    <dgm:cxn modelId="{111B5ABA-739C-4CE8-812B-2C2856B7E413}" type="presParOf" srcId="{8804270A-1D29-4D98-9A2F-1CD26E7D7554}" destId="{4F8107AF-F550-4684-8D70-2228468F27FE}" srcOrd="2" destOrd="0" presId="urn:microsoft.com/office/officeart/2005/8/layout/vList4#1"/>
  </dgm:cxnLst>
  <dgm:bg/>
  <dgm:whole/>
  <dgm:extLst>
    <a:ext uri="http://schemas.microsoft.com/office/drawing/2008/diagram">
      <dsp:dataModelExt xmlns:dsp="http://schemas.microsoft.com/office/drawing/2008/diagram" xmlns="" relId="rId6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338A1A2-56C8-40F1-805A-71EE2BADD26A}">
      <dsp:nvSpPr>
        <dsp:cNvPr id="0" name=""/>
        <dsp:cNvSpPr/>
      </dsp:nvSpPr>
      <dsp:spPr>
        <a:xfrm>
          <a:off x="845538" y="381498"/>
          <a:ext cx="2612072" cy="2612072"/>
        </a:xfrm>
        <a:prstGeom prst="blockArc">
          <a:avLst>
            <a:gd name="adj1" fmla="val 11880000"/>
            <a:gd name="adj2" fmla="val 16200000"/>
            <a:gd name="adj3" fmla="val 4642"/>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12699D63-BCE4-440C-BD10-FEBD8E882B96}">
      <dsp:nvSpPr>
        <dsp:cNvPr id="0" name=""/>
        <dsp:cNvSpPr/>
      </dsp:nvSpPr>
      <dsp:spPr>
        <a:xfrm>
          <a:off x="845538" y="381498"/>
          <a:ext cx="2612072" cy="2612072"/>
        </a:xfrm>
        <a:prstGeom prst="blockArc">
          <a:avLst>
            <a:gd name="adj1" fmla="val 7560000"/>
            <a:gd name="adj2" fmla="val 11880000"/>
            <a:gd name="adj3" fmla="val 4642"/>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D41D32A5-4D04-4EE9-AA63-4830AAC72D03}">
      <dsp:nvSpPr>
        <dsp:cNvPr id="0" name=""/>
        <dsp:cNvSpPr/>
      </dsp:nvSpPr>
      <dsp:spPr>
        <a:xfrm>
          <a:off x="845538" y="381498"/>
          <a:ext cx="2612072" cy="2612072"/>
        </a:xfrm>
        <a:prstGeom prst="blockArc">
          <a:avLst>
            <a:gd name="adj1" fmla="val 3240000"/>
            <a:gd name="adj2" fmla="val 7560000"/>
            <a:gd name="adj3" fmla="val 4642"/>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580C57CC-D9B9-4ED5-9FB6-76761BA29073}">
      <dsp:nvSpPr>
        <dsp:cNvPr id="0" name=""/>
        <dsp:cNvSpPr/>
      </dsp:nvSpPr>
      <dsp:spPr>
        <a:xfrm>
          <a:off x="845538" y="381498"/>
          <a:ext cx="2612072" cy="2612072"/>
        </a:xfrm>
        <a:prstGeom prst="blockArc">
          <a:avLst>
            <a:gd name="adj1" fmla="val 20520000"/>
            <a:gd name="adj2" fmla="val 3240000"/>
            <a:gd name="adj3" fmla="val 4642"/>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2D1F3CDE-8E4A-4B06-B13F-9E9E030BF99D}">
      <dsp:nvSpPr>
        <dsp:cNvPr id="0" name=""/>
        <dsp:cNvSpPr/>
      </dsp:nvSpPr>
      <dsp:spPr>
        <a:xfrm>
          <a:off x="845538" y="381498"/>
          <a:ext cx="2612072" cy="2612072"/>
        </a:xfrm>
        <a:prstGeom prst="blockArc">
          <a:avLst>
            <a:gd name="adj1" fmla="val 16200000"/>
            <a:gd name="adj2" fmla="val 20520000"/>
            <a:gd name="adj3" fmla="val 4642"/>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547EB46D-8F7D-4251-A8A7-CC85DEE83532}">
      <dsp:nvSpPr>
        <dsp:cNvPr id="0" name=""/>
        <dsp:cNvSpPr/>
      </dsp:nvSpPr>
      <dsp:spPr>
        <a:xfrm>
          <a:off x="1550069" y="1086029"/>
          <a:ext cx="1203010" cy="1203010"/>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sustainable development</a:t>
          </a:r>
        </a:p>
      </dsp:txBody>
      <dsp:txXfrm>
        <a:off x="1550069" y="1086029"/>
        <a:ext cx="1203010" cy="1203010"/>
      </dsp:txXfrm>
    </dsp:sp>
    <dsp:sp modelId="{094B6756-33E0-4067-AE0D-87356CF5649A}">
      <dsp:nvSpPr>
        <dsp:cNvPr id="0" name=""/>
        <dsp:cNvSpPr/>
      </dsp:nvSpPr>
      <dsp:spPr>
        <a:xfrm>
          <a:off x="1663480" y="-9239"/>
          <a:ext cx="976187" cy="842107"/>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t>health and well being</a:t>
          </a:r>
        </a:p>
      </dsp:txBody>
      <dsp:txXfrm>
        <a:off x="1663480" y="-9239"/>
        <a:ext cx="976187" cy="842107"/>
      </dsp:txXfrm>
    </dsp:sp>
    <dsp:sp modelId="{8CE122F2-FBB5-4C70-845E-AB7AFF7231D7}">
      <dsp:nvSpPr>
        <dsp:cNvPr id="0" name=""/>
        <dsp:cNvSpPr/>
      </dsp:nvSpPr>
      <dsp:spPr>
        <a:xfrm>
          <a:off x="2898106" y="849441"/>
          <a:ext cx="933501" cy="887749"/>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t>self development</a:t>
          </a:r>
        </a:p>
      </dsp:txBody>
      <dsp:txXfrm>
        <a:off x="2898106" y="849441"/>
        <a:ext cx="933501" cy="887749"/>
      </dsp:txXfrm>
    </dsp:sp>
    <dsp:sp modelId="{05CC2455-3CB9-4540-AD29-FDE51F48B54A}">
      <dsp:nvSpPr>
        <dsp:cNvPr id="0" name=""/>
        <dsp:cNvSpPr/>
      </dsp:nvSpPr>
      <dsp:spPr>
        <a:xfrm>
          <a:off x="2434673" y="2275739"/>
          <a:ext cx="933501" cy="887749"/>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t>education</a:t>
          </a:r>
        </a:p>
      </dsp:txBody>
      <dsp:txXfrm>
        <a:off x="2434673" y="2275739"/>
        <a:ext cx="933501" cy="887749"/>
      </dsp:txXfrm>
    </dsp:sp>
    <dsp:sp modelId="{2499C04F-F33C-478C-B6AA-55B4068B6021}">
      <dsp:nvSpPr>
        <dsp:cNvPr id="0" name=""/>
        <dsp:cNvSpPr/>
      </dsp:nvSpPr>
      <dsp:spPr>
        <a:xfrm>
          <a:off x="942974" y="2258165"/>
          <a:ext cx="917501" cy="922898"/>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t>inclusiveness</a:t>
          </a:r>
        </a:p>
      </dsp:txBody>
      <dsp:txXfrm>
        <a:off x="942974" y="2258165"/>
        <a:ext cx="917501" cy="922898"/>
      </dsp:txXfrm>
    </dsp:sp>
    <dsp:sp modelId="{067CDD71-84F9-422B-9B55-D606C9D1F253}">
      <dsp:nvSpPr>
        <dsp:cNvPr id="0" name=""/>
        <dsp:cNvSpPr/>
      </dsp:nvSpPr>
      <dsp:spPr>
        <a:xfrm>
          <a:off x="483217" y="872262"/>
          <a:ext cx="910149" cy="842107"/>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gender awareness</a:t>
          </a:r>
        </a:p>
      </dsp:txBody>
      <dsp:txXfrm>
        <a:off x="483217" y="872262"/>
        <a:ext cx="910149" cy="84210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BCD693A-0591-44A5-B99A-88D93602DC3E}">
      <dsp:nvSpPr>
        <dsp:cNvPr id="0" name=""/>
        <dsp:cNvSpPr/>
      </dsp:nvSpPr>
      <dsp:spPr>
        <a:xfrm>
          <a:off x="1406504" y="340"/>
          <a:ext cx="856338" cy="556619"/>
        </a:xfrm>
        <a:prstGeom prst="round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social interventions</a:t>
          </a:r>
        </a:p>
      </dsp:txBody>
      <dsp:txXfrm>
        <a:off x="1406504" y="340"/>
        <a:ext cx="856338" cy="556619"/>
      </dsp:txXfrm>
    </dsp:sp>
    <dsp:sp modelId="{2E32238D-C04A-4278-B5E6-D9FA79A63D70}">
      <dsp:nvSpPr>
        <dsp:cNvPr id="0" name=""/>
        <dsp:cNvSpPr/>
      </dsp:nvSpPr>
      <dsp:spPr>
        <a:xfrm>
          <a:off x="1092099" y="278650"/>
          <a:ext cx="1485148" cy="1485148"/>
        </a:xfrm>
        <a:custGeom>
          <a:avLst/>
          <a:gdLst/>
          <a:ahLst/>
          <a:cxnLst/>
          <a:rect l="0" t="0" r="0" b="0"/>
          <a:pathLst>
            <a:path>
              <a:moveTo>
                <a:pt x="1176968" y="140313"/>
              </a:moveTo>
              <a:arcTo wR="742574" hR="742574" stAng="18348112" swAng="3648057"/>
            </a:path>
          </a:pathLst>
        </a:custGeom>
        <a:noFill/>
        <a:ln w="9525" cap="flat" cmpd="sng" algn="ctr">
          <a:solidFill>
            <a:schemeClr val="accent1">
              <a:hueOff val="0"/>
              <a:satOff val="0"/>
              <a:lumOff val="0"/>
              <a:alphaOff val="0"/>
            </a:schemeClr>
          </a:solidFill>
          <a:prstDash val="solid"/>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sp>
    <dsp:sp modelId="{B1E76DE2-37D8-490A-B00E-5A98C7FA9A1E}">
      <dsp:nvSpPr>
        <dsp:cNvPr id="0" name=""/>
        <dsp:cNvSpPr/>
      </dsp:nvSpPr>
      <dsp:spPr>
        <a:xfrm>
          <a:off x="1996898" y="1114201"/>
          <a:ext cx="961727" cy="556619"/>
        </a:xfrm>
        <a:prstGeom prst="round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behavioural change dynamics</a:t>
          </a:r>
        </a:p>
      </dsp:txBody>
      <dsp:txXfrm>
        <a:off x="1996898" y="1114201"/>
        <a:ext cx="961727" cy="556619"/>
      </dsp:txXfrm>
    </dsp:sp>
    <dsp:sp modelId="{CC7202B5-FDBC-452C-A82E-4D4F8A410572}">
      <dsp:nvSpPr>
        <dsp:cNvPr id="0" name=""/>
        <dsp:cNvSpPr/>
      </dsp:nvSpPr>
      <dsp:spPr>
        <a:xfrm>
          <a:off x="1111039" y="268515"/>
          <a:ext cx="1485148" cy="1485148"/>
        </a:xfrm>
        <a:custGeom>
          <a:avLst/>
          <a:gdLst/>
          <a:ahLst/>
          <a:cxnLst/>
          <a:rect l="0" t="0" r="0" b="0"/>
          <a:pathLst>
            <a:path>
              <a:moveTo>
                <a:pt x="1075334" y="1406417"/>
              </a:moveTo>
              <a:arcTo wR="742574" hR="742574" stAng="3802625" swAng="4429645"/>
            </a:path>
          </a:pathLst>
        </a:custGeom>
        <a:noFill/>
        <a:ln w="9525" cap="flat" cmpd="sng" algn="ctr">
          <a:solidFill>
            <a:schemeClr val="accent1">
              <a:hueOff val="0"/>
              <a:satOff val="0"/>
              <a:lumOff val="0"/>
              <a:alphaOff val="0"/>
            </a:schemeClr>
          </a:solidFill>
          <a:prstDash val="solid"/>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sp>
    <dsp:sp modelId="{184F6C25-1CA7-40EE-9E43-0C1F8279ABC9}">
      <dsp:nvSpPr>
        <dsp:cNvPr id="0" name=""/>
        <dsp:cNvSpPr/>
      </dsp:nvSpPr>
      <dsp:spPr>
        <a:xfrm>
          <a:off x="632298" y="952274"/>
          <a:ext cx="1023324" cy="556619"/>
        </a:xfrm>
        <a:prstGeom prst="round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awareness and knowledge networks</a:t>
          </a:r>
        </a:p>
      </dsp:txBody>
      <dsp:txXfrm>
        <a:off x="632298" y="952274"/>
        <a:ext cx="1023324" cy="556619"/>
      </dsp:txXfrm>
    </dsp:sp>
    <dsp:sp modelId="{1479F6F9-78BB-4705-B24C-06E4FBD71268}">
      <dsp:nvSpPr>
        <dsp:cNvPr id="0" name=""/>
        <dsp:cNvSpPr/>
      </dsp:nvSpPr>
      <dsp:spPr>
        <a:xfrm>
          <a:off x="1114364" y="262309"/>
          <a:ext cx="1485148" cy="1485148"/>
        </a:xfrm>
        <a:custGeom>
          <a:avLst/>
          <a:gdLst/>
          <a:ahLst/>
          <a:cxnLst/>
          <a:rect l="0" t="0" r="0" b="0"/>
          <a:pathLst>
            <a:path>
              <a:moveTo>
                <a:pt x="2323" y="683871"/>
              </a:moveTo>
              <a:arcTo wR="742574" hR="742574" stAng="11072049" swAng="2859087"/>
            </a:path>
          </a:pathLst>
        </a:custGeom>
        <a:noFill/>
        <a:ln w="9525" cap="flat" cmpd="sng" algn="ctr">
          <a:solidFill>
            <a:schemeClr val="accent1">
              <a:hueOff val="0"/>
              <a:satOff val="0"/>
              <a:lumOff val="0"/>
              <a:alphaOff val="0"/>
            </a:schemeClr>
          </a:solidFill>
          <a:prstDash val="solid"/>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8A19246-0846-4200-8EF5-D42FE0F57BE8}">
      <dsp:nvSpPr>
        <dsp:cNvPr id="0" name=""/>
        <dsp:cNvSpPr/>
      </dsp:nvSpPr>
      <dsp:spPr>
        <a:xfrm>
          <a:off x="2391873" y="-201485"/>
          <a:ext cx="1301182" cy="1259672"/>
        </a:xfrm>
        <a:prstGeom prst="round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b="1" kern="1200">
              <a:solidFill>
                <a:srgbClr val="FFFF00"/>
              </a:solidFill>
            </a:rPr>
            <a:t>Upgrading schools</a:t>
          </a:r>
        </a:p>
      </dsp:txBody>
      <dsp:txXfrm>
        <a:off x="2391873" y="-201485"/>
        <a:ext cx="1301182" cy="1259672"/>
      </dsp:txXfrm>
    </dsp:sp>
    <dsp:sp modelId="{65B6EC04-D45C-45F7-8AC7-3CF805A9A37F}">
      <dsp:nvSpPr>
        <dsp:cNvPr id="0" name=""/>
        <dsp:cNvSpPr/>
      </dsp:nvSpPr>
      <dsp:spPr>
        <a:xfrm>
          <a:off x="2149967" y="621328"/>
          <a:ext cx="3379450" cy="3379450"/>
        </a:xfrm>
        <a:custGeom>
          <a:avLst/>
          <a:gdLst/>
          <a:ahLst/>
          <a:cxnLst/>
          <a:rect l="0" t="0" r="0" b="0"/>
          <a:pathLst>
            <a:path>
              <a:moveTo>
                <a:pt x="1745465" y="919"/>
              </a:moveTo>
              <a:arcTo wR="1689725" hR="1689725" stAng="16313424" swAng="126857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B246C3C-E8BC-4D1A-9D95-E77EBB8D91A0}">
      <dsp:nvSpPr>
        <dsp:cNvPr id="0" name=""/>
        <dsp:cNvSpPr/>
      </dsp:nvSpPr>
      <dsp:spPr>
        <a:xfrm>
          <a:off x="4319615" y="846268"/>
          <a:ext cx="1366811" cy="1346911"/>
        </a:xfrm>
        <a:prstGeom prst="roundRect">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b="1" kern="1200">
              <a:solidFill>
                <a:srgbClr val="FFFF00"/>
              </a:solidFill>
            </a:rPr>
            <a:t>sports equipment and activities</a:t>
          </a:r>
        </a:p>
      </dsp:txBody>
      <dsp:txXfrm>
        <a:off x="4319615" y="846268"/>
        <a:ext cx="1366811" cy="1346911"/>
      </dsp:txXfrm>
    </dsp:sp>
    <dsp:sp modelId="{AFC6D84E-2925-4362-B400-7767CADD4FD7}">
      <dsp:nvSpPr>
        <dsp:cNvPr id="0" name=""/>
        <dsp:cNvSpPr/>
      </dsp:nvSpPr>
      <dsp:spPr>
        <a:xfrm>
          <a:off x="1705040" y="511664"/>
          <a:ext cx="3379450" cy="3379450"/>
        </a:xfrm>
        <a:custGeom>
          <a:avLst/>
          <a:gdLst/>
          <a:ahLst/>
          <a:cxnLst/>
          <a:rect l="0" t="0" r="0" b="0"/>
          <a:pathLst>
            <a:path>
              <a:moveTo>
                <a:pt x="3375440" y="1806075"/>
              </a:moveTo>
              <a:arcTo wR="1689725" hR="1689725" stAng="21836902" swAng="76811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6B09D8A-38EA-4D8C-9671-AC916D9F8529}">
      <dsp:nvSpPr>
        <dsp:cNvPr id="0" name=""/>
        <dsp:cNvSpPr/>
      </dsp:nvSpPr>
      <dsp:spPr>
        <a:xfrm>
          <a:off x="3920631" y="2806300"/>
          <a:ext cx="1373061" cy="1357584"/>
        </a:xfrm>
        <a:prstGeom prst="roundRect">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b="1" kern="1200"/>
            <a:t> </a:t>
          </a:r>
          <a:r>
            <a:rPr lang="es-ES" sz="1000" b="1" kern="1200">
              <a:solidFill>
                <a:srgbClr val="FFFF00"/>
              </a:solidFill>
            </a:rPr>
            <a:t>classroom blocks building </a:t>
          </a:r>
        </a:p>
      </dsp:txBody>
      <dsp:txXfrm>
        <a:off x="3920631" y="2806300"/>
        <a:ext cx="1373061" cy="1357584"/>
      </dsp:txXfrm>
    </dsp:sp>
    <dsp:sp modelId="{4E7157E3-D352-486E-8BE0-4155E13BD440}">
      <dsp:nvSpPr>
        <dsp:cNvPr id="0" name=""/>
        <dsp:cNvSpPr/>
      </dsp:nvSpPr>
      <dsp:spPr>
        <a:xfrm>
          <a:off x="1683641" y="770880"/>
          <a:ext cx="3379450" cy="3379450"/>
        </a:xfrm>
        <a:custGeom>
          <a:avLst/>
          <a:gdLst/>
          <a:ahLst/>
          <a:cxnLst/>
          <a:rect l="0" t="0" r="0" b="0"/>
          <a:pathLst>
            <a:path>
              <a:moveTo>
                <a:pt x="1942281" y="3360470"/>
              </a:moveTo>
              <a:arcTo wR="1689725" hR="1689725" stAng="4884242" swAng="196915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C60B2D9-EABA-491A-8D89-BDB971234027}">
      <dsp:nvSpPr>
        <dsp:cNvPr id="0" name=""/>
        <dsp:cNvSpPr/>
      </dsp:nvSpPr>
      <dsp:spPr>
        <a:xfrm>
          <a:off x="1016101" y="2811340"/>
          <a:ext cx="1399587" cy="1347504"/>
        </a:xfrm>
        <a:prstGeom prst="roundRect">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b="1" kern="1200">
              <a:solidFill>
                <a:srgbClr val="FFFF00"/>
              </a:solidFill>
            </a:rPr>
            <a:t>toilet blocks in schools</a:t>
          </a:r>
        </a:p>
      </dsp:txBody>
      <dsp:txXfrm>
        <a:off x="1016101" y="2811340"/>
        <a:ext cx="1399587" cy="1347504"/>
      </dsp:txXfrm>
    </dsp:sp>
    <dsp:sp modelId="{87B4E4DB-8DB0-4AC8-B543-1273117225C7}">
      <dsp:nvSpPr>
        <dsp:cNvPr id="0" name=""/>
        <dsp:cNvSpPr/>
      </dsp:nvSpPr>
      <dsp:spPr>
        <a:xfrm>
          <a:off x="1038958" y="353016"/>
          <a:ext cx="3379450" cy="3379450"/>
        </a:xfrm>
        <a:custGeom>
          <a:avLst/>
          <a:gdLst/>
          <a:ahLst/>
          <a:cxnLst/>
          <a:rect l="0" t="0" r="0" b="0"/>
          <a:pathLst>
            <a:path>
              <a:moveTo>
                <a:pt x="129260" y="2337892"/>
              </a:moveTo>
              <a:arcTo wR="1689725" hR="1689725" stAng="9446613" swAng="81880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29335C9-D4B0-4F3C-A16D-CBC518C77FE0}">
      <dsp:nvSpPr>
        <dsp:cNvPr id="0" name=""/>
        <dsp:cNvSpPr/>
      </dsp:nvSpPr>
      <dsp:spPr>
        <a:xfrm>
          <a:off x="477362" y="942975"/>
          <a:ext cx="1306573" cy="1229692"/>
        </a:xfrm>
        <a:prstGeom prst="roundRect">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b="1" kern="1200">
              <a:solidFill>
                <a:srgbClr val="FFFF00"/>
              </a:solidFill>
            </a:rPr>
            <a:t>upgrading libraries</a:t>
          </a:r>
        </a:p>
      </dsp:txBody>
      <dsp:txXfrm>
        <a:off x="477362" y="942975"/>
        <a:ext cx="1306573" cy="1229692"/>
      </dsp:txXfrm>
    </dsp:sp>
    <dsp:sp modelId="{C91254E8-F25D-428C-842B-9A045B08917B}">
      <dsp:nvSpPr>
        <dsp:cNvPr id="0" name=""/>
        <dsp:cNvSpPr/>
      </dsp:nvSpPr>
      <dsp:spPr>
        <a:xfrm>
          <a:off x="945775" y="474814"/>
          <a:ext cx="3379450" cy="3379450"/>
        </a:xfrm>
        <a:custGeom>
          <a:avLst/>
          <a:gdLst/>
          <a:ahLst/>
          <a:cxnLst/>
          <a:rect l="0" t="0" r="0" b="0"/>
          <a:pathLst>
            <a:path>
              <a:moveTo>
                <a:pt x="679141" y="335512"/>
              </a:moveTo>
              <a:arcTo wR="1689725" hR="1689725" stAng="13996068" swAng="128831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04C0F52-0A81-47BE-ACDB-AB367B6E5B94}">
      <dsp:nvSpPr>
        <dsp:cNvPr id="0" name=""/>
        <dsp:cNvSpPr/>
      </dsp:nvSpPr>
      <dsp:spPr>
        <a:xfrm rot="5400000">
          <a:off x="2991808" y="-1157986"/>
          <a:ext cx="506015" cy="3612751"/>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s-ES" sz="1050" kern="1200">
              <a:solidFill>
                <a:schemeClr val="tx2"/>
              </a:solidFill>
            </a:rPr>
            <a:t>Nursing and medical students placements</a:t>
          </a:r>
        </a:p>
      </dsp:txBody>
      <dsp:txXfrm rot="5400000">
        <a:off x="2991808" y="-1157986"/>
        <a:ext cx="506015" cy="3612751"/>
      </dsp:txXfrm>
    </dsp:sp>
    <dsp:sp modelId="{A738CD76-68FE-42B3-8B34-FCF7E0AFCE86}">
      <dsp:nvSpPr>
        <dsp:cNvPr id="0" name=""/>
        <dsp:cNvSpPr/>
      </dsp:nvSpPr>
      <dsp:spPr>
        <a:xfrm>
          <a:off x="307867" y="534"/>
          <a:ext cx="1130572" cy="1295709"/>
        </a:xfrm>
        <a:prstGeom prst="roundRect">
          <a:avLst/>
        </a:prstGeom>
        <a:blipFill rotWithShape="0">
          <a:blip xmlns:r="http://schemas.openxmlformats.org/officeDocument/2006/relationships" r:embed="rId1">
            <a:lum contrast="23000"/>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endParaRPr lang="es-ES" sz="1000" b="1" kern="1200">
            <a:solidFill>
              <a:sysClr val="windowText" lastClr="000000"/>
            </a:solidFill>
          </a:endParaRPr>
        </a:p>
      </dsp:txBody>
      <dsp:txXfrm>
        <a:off x="307867" y="534"/>
        <a:ext cx="1130572" cy="1295709"/>
      </dsp:txXfrm>
    </dsp:sp>
    <dsp:sp modelId="{66440E3D-A956-4E6E-A4D8-A1B24C84F5E2}">
      <dsp:nvSpPr>
        <dsp:cNvPr id="0" name=""/>
        <dsp:cNvSpPr/>
      </dsp:nvSpPr>
      <dsp:spPr>
        <a:xfrm rot="5400000">
          <a:off x="3032979" y="110412"/>
          <a:ext cx="506015" cy="363981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ES" sz="1000" kern="1200">
              <a:solidFill>
                <a:schemeClr val="tx2"/>
              </a:solidFill>
            </a:rPr>
            <a:t>Water</a:t>
          </a:r>
          <a:r>
            <a:rPr lang="es-ES" sz="1000" kern="1200" baseline="0">
              <a:solidFill>
                <a:schemeClr val="tx2"/>
              </a:solidFill>
            </a:rPr>
            <a:t> filters distribution to deal with water borne diseases: Petia, Appiakrom, Oboyan, Yaw Tenkorang, Osuben, Osubensu and others</a:t>
          </a:r>
          <a:endParaRPr lang="es-ES" sz="1000" kern="1200">
            <a:solidFill>
              <a:schemeClr val="tx2"/>
            </a:solidFill>
          </a:endParaRPr>
        </a:p>
      </dsp:txBody>
      <dsp:txXfrm rot="5400000">
        <a:off x="3032979" y="110412"/>
        <a:ext cx="506015" cy="3639815"/>
      </dsp:txXfrm>
    </dsp:sp>
    <dsp:sp modelId="{A1E1ABDD-8B84-4E66-ABFB-5FC519606BD4}">
      <dsp:nvSpPr>
        <dsp:cNvPr id="0" name=""/>
        <dsp:cNvSpPr/>
      </dsp:nvSpPr>
      <dsp:spPr>
        <a:xfrm>
          <a:off x="307867" y="1327870"/>
          <a:ext cx="1158212" cy="1204899"/>
        </a:xfrm>
        <a:prstGeom prst="roundRect">
          <a:avLst/>
        </a:prstGeom>
        <a:blipFill rotWithShape="0">
          <a:blip xmlns:r="http://schemas.openxmlformats.org/officeDocument/2006/relationships" r:embed="rId2">
            <a:lum contrast="25000"/>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r" defTabSz="444500">
            <a:lnSpc>
              <a:spcPct val="90000"/>
            </a:lnSpc>
            <a:spcBef>
              <a:spcPct val="0"/>
            </a:spcBef>
            <a:spcAft>
              <a:spcPct val="35000"/>
            </a:spcAft>
          </a:pPr>
          <a:endParaRPr lang="es-ES" sz="1000" b="1" kern="1200">
            <a:solidFill>
              <a:sysClr val="windowText" lastClr="000000"/>
            </a:solidFill>
          </a:endParaRPr>
        </a:p>
      </dsp:txBody>
      <dsp:txXfrm>
        <a:off x="307867" y="1327870"/>
        <a:ext cx="1158212" cy="1204899"/>
      </dsp:txXfrm>
    </dsp:sp>
    <dsp:sp modelId="{0BC4366E-86E3-458C-B407-2B9C0BF6E1E3}">
      <dsp:nvSpPr>
        <dsp:cNvPr id="0" name=""/>
        <dsp:cNvSpPr/>
      </dsp:nvSpPr>
      <dsp:spPr>
        <a:xfrm rot="5400000">
          <a:off x="3045872" y="1373953"/>
          <a:ext cx="506015" cy="362595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s-ES" sz="1050" kern="1200">
              <a:solidFill>
                <a:schemeClr val="tx2"/>
              </a:solidFill>
            </a:rPr>
            <a:t>Medical outreach to communities</a:t>
          </a:r>
        </a:p>
      </dsp:txBody>
      <dsp:txXfrm rot="5400000">
        <a:off x="3045872" y="1373953"/>
        <a:ext cx="506015" cy="3625954"/>
      </dsp:txXfrm>
    </dsp:sp>
    <dsp:sp modelId="{BB362850-693D-42CF-8BA1-931D5D4C2B96}">
      <dsp:nvSpPr>
        <dsp:cNvPr id="0" name=""/>
        <dsp:cNvSpPr/>
      </dsp:nvSpPr>
      <dsp:spPr>
        <a:xfrm>
          <a:off x="307867" y="2564395"/>
          <a:ext cx="1178035" cy="1245070"/>
        </a:xfrm>
        <a:prstGeom prst="roundRect">
          <a:avLst/>
        </a:prstGeom>
        <a:blipFill rotWithShape="0">
          <a:blip xmlns:r="http://schemas.openxmlformats.org/officeDocument/2006/relationships" r:embed="rId3">
            <a:lum contrast="22000"/>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endParaRPr lang="es-ES" sz="900" b="1" kern="1200">
            <a:solidFill>
              <a:sysClr val="windowText" lastClr="000000"/>
            </a:solidFill>
          </a:endParaRPr>
        </a:p>
      </dsp:txBody>
      <dsp:txXfrm>
        <a:off x="307867" y="2564395"/>
        <a:ext cx="1178035" cy="124507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137225F-2BF8-4457-B0B5-83F09C5EAE15}">
      <dsp:nvSpPr>
        <dsp:cNvPr id="0" name=""/>
        <dsp:cNvSpPr/>
      </dsp:nvSpPr>
      <dsp:spPr>
        <a:xfrm>
          <a:off x="1626" y="1269639"/>
          <a:ext cx="1151834" cy="15374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ctr" defTabSz="444500">
            <a:lnSpc>
              <a:spcPct val="90000"/>
            </a:lnSpc>
            <a:spcBef>
              <a:spcPct val="0"/>
            </a:spcBef>
            <a:spcAft>
              <a:spcPct val="15000"/>
            </a:spcAft>
            <a:buChar char="••"/>
          </a:pPr>
          <a:r>
            <a:rPr lang="es-ES" sz="1000" kern="1200"/>
            <a:t>Community training on sources of pollution of water, usage, maintenance of water filters</a:t>
          </a:r>
        </a:p>
        <a:p>
          <a:pPr marL="57150" lvl="1" indent="-57150" algn="ctr" defTabSz="444500">
            <a:lnSpc>
              <a:spcPct val="90000"/>
            </a:lnSpc>
            <a:spcBef>
              <a:spcPct val="0"/>
            </a:spcBef>
            <a:spcAft>
              <a:spcPct val="15000"/>
            </a:spcAft>
            <a:buChar char="••"/>
          </a:pPr>
          <a:r>
            <a:rPr lang="es-ES" sz="1000" kern="1200"/>
            <a:t>Women owning family filters allowing control of valuable resources</a:t>
          </a:r>
        </a:p>
      </dsp:txBody>
      <dsp:txXfrm>
        <a:off x="1626" y="1269639"/>
        <a:ext cx="1151834" cy="1207973"/>
      </dsp:txXfrm>
    </dsp:sp>
    <dsp:sp modelId="{E6DE6FB0-A472-4E3A-8782-522AE6595A9C}">
      <dsp:nvSpPr>
        <dsp:cNvPr id="0" name=""/>
        <dsp:cNvSpPr/>
      </dsp:nvSpPr>
      <dsp:spPr>
        <a:xfrm rot="2212857">
          <a:off x="401448" y="2859204"/>
          <a:ext cx="1578067" cy="1578067"/>
        </a:xfrm>
        <a:prstGeom prst="leftCircularArrow">
          <a:avLst>
            <a:gd name="adj1" fmla="val 1775"/>
            <a:gd name="adj2" fmla="val 211607"/>
            <a:gd name="adj3" fmla="val 697833"/>
            <a:gd name="adj4" fmla="val 7735205"/>
            <a:gd name="adj5" fmla="val 2071"/>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21AA12CC-684A-4F0D-AD3A-0E9E2A7482B1}">
      <dsp:nvSpPr>
        <dsp:cNvPr id="0" name=""/>
        <dsp:cNvSpPr/>
      </dsp:nvSpPr>
      <dsp:spPr>
        <a:xfrm>
          <a:off x="79797" y="2905286"/>
          <a:ext cx="1023852" cy="407152"/>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ES" sz="1000" kern="1200"/>
            <a:t>Inclusiveness</a:t>
          </a:r>
        </a:p>
      </dsp:txBody>
      <dsp:txXfrm>
        <a:off x="79797" y="2905286"/>
        <a:ext cx="1023852" cy="407152"/>
      </dsp:txXfrm>
    </dsp:sp>
    <dsp:sp modelId="{287696E1-571C-403B-867A-D852F037F78B}">
      <dsp:nvSpPr>
        <dsp:cNvPr id="0" name=""/>
        <dsp:cNvSpPr/>
      </dsp:nvSpPr>
      <dsp:spPr>
        <a:xfrm>
          <a:off x="1405623" y="262525"/>
          <a:ext cx="1326809" cy="3736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ctr" defTabSz="444500">
            <a:lnSpc>
              <a:spcPct val="90000"/>
            </a:lnSpc>
            <a:spcBef>
              <a:spcPct val="0"/>
            </a:spcBef>
            <a:spcAft>
              <a:spcPct val="15000"/>
            </a:spcAft>
            <a:buChar char="••"/>
          </a:pPr>
          <a:r>
            <a:rPr lang="es-ES" sz="1000" kern="1200"/>
            <a:t>Oboyan no.1</a:t>
          </a:r>
        </a:p>
        <a:p>
          <a:pPr marL="57150" lvl="1" indent="-57150" algn="ctr" defTabSz="444500">
            <a:lnSpc>
              <a:spcPct val="90000"/>
            </a:lnSpc>
            <a:spcBef>
              <a:spcPct val="0"/>
            </a:spcBef>
            <a:spcAft>
              <a:spcPct val="15000"/>
            </a:spcAft>
            <a:buChar char="••"/>
          </a:pPr>
          <a:r>
            <a:rPr lang="es-ES" sz="1000" kern="1200"/>
            <a:t>Nkyenenkyene</a:t>
          </a:r>
        </a:p>
        <a:p>
          <a:pPr marL="57150" lvl="1" indent="-57150" algn="ctr" defTabSz="444500">
            <a:lnSpc>
              <a:spcPct val="90000"/>
            </a:lnSpc>
            <a:spcBef>
              <a:spcPct val="0"/>
            </a:spcBef>
            <a:spcAft>
              <a:spcPct val="15000"/>
            </a:spcAft>
            <a:buChar char="••"/>
          </a:pPr>
          <a:r>
            <a:rPr lang="es-ES" sz="1000" kern="1200"/>
            <a:t>Oboyan no.2</a:t>
          </a:r>
        </a:p>
        <a:p>
          <a:pPr marL="57150" lvl="1" indent="-57150" algn="ctr" defTabSz="444500">
            <a:lnSpc>
              <a:spcPct val="90000"/>
            </a:lnSpc>
            <a:spcBef>
              <a:spcPct val="0"/>
            </a:spcBef>
            <a:spcAft>
              <a:spcPct val="15000"/>
            </a:spcAft>
            <a:buChar char="••"/>
          </a:pPr>
          <a:r>
            <a:rPr lang="es-ES" sz="1000" kern="1200"/>
            <a:t>Hwee Hwee</a:t>
          </a:r>
        </a:p>
        <a:p>
          <a:pPr marL="57150" lvl="1" indent="-57150" algn="ctr" defTabSz="444500">
            <a:lnSpc>
              <a:spcPct val="90000"/>
            </a:lnSpc>
            <a:spcBef>
              <a:spcPct val="0"/>
            </a:spcBef>
            <a:spcAft>
              <a:spcPct val="15000"/>
            </a:spcAft>
            <a:buChar char="••"/>
          </a:pPr>
          <a:r>
            <a:rPr lang="es-ES" sz="1000" kern="1200"/>
            <a:t>Kwaku  Safo</a:t>
          </a:r>
        </a:p>
        <a:p>
          <a:pPr marL="57150" lvl="1" indent="-57150" algn="ctr" defTabSz="444500">
            <a:lnSpc>
              <a:spcPct val="90000"/>
            </a:lnSpc>
            <a:spcBef>
              <a:spcPct val="0"/>
            </a:spcBef>
            <a:spcAft>
              <a:spcPct val="15000"/>
            </a:spcAft>
            <a:buChar char="••"/>
          </a:pPr>
          <a:r>
            <a:rPr lang="es-ES" sz="1000" kern="1200"/>
            <a:t>Akuko Benumso</a:t>
          </a:r>
        </a:p>
        <a:p>
          <a:pPr marL="57150" lvl="1" indent="-57150" algn="ctr" defTabSz="444500">
            <a:lnSpc>
              <a:spcPct val="90000"/>
            </a:lnSpc>
            <a:spcBef>
              <a:spcPct val="0"/>
            </a:spcBef>
            <a:spcAft>
              <a:spcPct val="15000"/>
            </a:spcAft>
            <a:buChar char="••"/>
          </a:pPr>
          <a:r>
            <a:rPr lang="es-ES" sz="1000" kern="1200"/>
            <a:t>Abene</a:t>
          </a:r>
        </a:p>
        <a:p>
          <a:pPr marL="57150" lvl="1" indent="-57150" algn="ctr" defTabSz="444500">
            <a:lnSpc>
              <a:spcPct val="90000"/>
            </a:lnSpc>
            <a:spcBef>
              <a:spcPct val="0"/>
            </a:spcBef>
            <a:spcAft>
              <a:spcPct val="15000"/>
            </a:spcAft>
            <a:buChar char="••"/>
          </a:pPr>
          <a:r>
            <a:rPr lang="es-ES" sz="1000" kern="1200"/>
            <a:t>Atobiase</a:t>
          </a:r>
        </a:p>
        <a:p>
          <a:pPr marL="57150" lvl="1" indent="-57150" algn="ctr" defTabSz="444500">
            <a:lnSpc>
              <a:spcPct val="90000"/>
            </a:lnSpc>
            <a:spcBef>
              <a:spcPct val="0"/>
            </a:spcBef>
            <a:spcAft>
              <a:spcPct val="15000"/>
            </a:spcAft>
            <a:buChar char="••"/>
          </a:pPr>
          <a:r>
            <a:rPr lang="es-ES" sz="1000" kern="1200"/>
            <a:t>Fulani Community</a:t>
          </a:r>
        </a:p>
        <a:p>
          <a:pPr marL="57150" lvl="1" indent="-57150" algn="ctr" defTabSz="444500">
            <a:lnSpc>
              <a:spcPct val="90000"/>
            </a:lnSpc>
            <a:spcBef>
              <a:spcPct val="0"/>
            </a:spcBef>
            <a:spcAft>
              <a:spcPct val="15000"/>
            </a:spcAft>
            <a:buChar char="••"/>
          </a:pPr>
          <a:r>
            <a:rPr lang="es-ES" sz="1000" kern="1200"/>
            <a:t>Pitiku</a:t>
          </a:r>
        </a:p>
        <a:p>
          <a:pPr marL="57150" lvl="1" indent="-57150" algn="ctr" defTabSz="444500">
            <a:lnSpc>
              <a:spcPct val="90000"/>
            </a:lnSpc>
            <a:spcBef>
              <a:spcPct val="0"/>
            </a:spcBef>
            <a:spcAft>
              <a:spcPct val="15000"/>
            </a:spcAft>
            <a:buChar char="••"/>
          </a:pPr>
          <a:r>
            <a:rPr lang="es-ES" sz="1000" kern="1200"/>
            <a:t>Asubone/Mangoas</a:t>
          </a:r>
        </a:p>
        <a:p>
          <a:pPr marL="57150" lvl="1" indent="-57150" algn="ctr" defTabSz="444500">
            <a:lnSpc>
              <a:spcPct val="90000"/>
            </a:lnSpc>
            <a:spcBef>
              <a:spcPct val="0"/>
            </a:spcBef>
            <a:spcAft>
              <a:spcPct val="15000"/>
            </a:spcAft>
            <a:buChar char="••"/>
          </a:pPr>
          <a:r>
            <a:rPr lang="es-ES" sz="1000" kern="1200"/>
            <a:t>Asikam</a:t>
          </a:r>
        </a:p>
        <a:p>
          <a:pPr marL="57150" lvl="1" indent="-57150" algn="ctr" defTabSz="444500">
            <a:lnSpc>
              <a:spcPct val="90000"/>
            </a:lnSpc>
            <a:spcBef>
              <a:spcPct val="0"/>
            </a:spcBef>
            <a:spcAft>
              <a:spcPct val="15000"/>
            </a:spcAft>
            <a:buChar char="••"/>
          </a:pPr>
          <a:r>
            <a:rPr lang="es-ES" sz="1000" kern="1200"/>
            <a:t>Osuben</a:t>
          </a:r>
        </a:p>
        <a:p>
          <a:pPr marL="57150" lvl="1" indent="-57150" algn="ctr" defTabSz="444500">
            <a:lnSpc>
              <a:spcPct val="90000"/>
            </a:lnSpc>
            <a:spcBef>
              <a:spcPct val="0"/>
            </a:spcBef>
            <a:spcAft>
              <a:spcPct val="15000"/>
            </a:spcAft>
            <a:buChar char="••"/>
          </a:pPr>
          <a:r>
            <a:rPr lang="es-ES" sz="1000" kern="1200"/>
            <a:t>Petia</a:t>
          </a:r>
        </a:p>
        <a:p>
          <a:pPr marL="57150" lvl="1" indent="-57150" algn="ctr" defTabSz="444500">
            <a:lnSpc>
              <a:spcPct val="90000"/>
            </a:lnSpc>
            <a:spcBef>
              <a:spcPct val="0"/>
            </a:spcBef>
            <a:spcAft>
              <a:spcPct val="15000"/>
            </a:spcAft>
            <a:buChar char="••"/>
          </a:pPr>
          <a:r>
            <a:rPr lang="es-ES" sz="1000" kern="1200"/>
            <a:t>Ntomem</a:t>
          </a:r>
        </a:p>
        <a:p>
          <a:pPr marL="57150" lvl="1" indent="-57150" algn="ctr" defTabSz="444500">
            <a:lnSpc>
              <a:spcPct val="90000"/>
            </a:lnSpc>
            <a:spcBef>
              <a:spcPct val="0"/>
            </a:spcBef>
            <a:spcAft>
              <a:spcPct val="15000"/>
            </a:spcAft>
            <a:buChar char="••"/>
          </a:pPr>
          <a:r>
            <a:rPr lang="es-ES" sz="1000" kern="1200"/>
            <a:t>Osubenso</a:t>
          </a:r>
        </a:p>
        <a:p>
          <a:pPr marL="57150" lvl="1" indent="-57150" algn="ctr" defTabSz="444500">
            <a:lnSpc>
              <a:spcPct val="90000"/>
            </a:lnSpc>
            <a:spcBef>
              <a:spcPct val="0"/>
            </a:spcBef>
            <a:spcAft>
              <a:spcPct val="15000"/>
            </a:spcAft>
            <a:buChar char="••"/>
          </a:pPr>
          <a:r>
            <a:rPr lang="es-ES" sz="1000" kern="1200"/>
            <a:t>Atibie Zongo</a:t>
          </a:r>
        </a:p>
        <a:p>
          <a:pPr marL="57150" lvl="1" indent="-57150" algn="ctr" defTabSz="444500">
            <a:lnSpc>
              <a:spcPct val="90000"/>
            </a:lnSpc>
            <a:spcBef>
              <a:spcPct val="0"/>
            </a:spcBef>
            <a:spcAft>
              <a:spcPct val="15000"/>
            </a:spcAft>
            <a:buChar char="••"/>
          </a:pPr>
          <a:r>
            <a:rPr lang="es-ES" sz="1000" kern="1200"/>
            <a:t>Bepong</a:t>
          </a:r>
        </a:p>
        <a:p>
          <a:pPr marL="57150" lvl="1" indent="-57150" algn="ctr" defTabSz="444500">
            <a:lnSpc>
              <a:spcPct val="90000"/>
            </a:lnSpc>
            <a:spcBef>
              <a:spcPct val="0"/>
            </a:spcBef>
            <a:spcAft>
              <a:spcPct val="15000"/>
            </a:spcAft>
            <a:buChar char="••"/>
          </a:pPr>
          <a:endParaRPr lang="es-ES" sz="1000" kern="1200"/>
        </a:p>
        <a:p>
          <a:pPr marL="57150" lvl="1" indent="-57150" algn="ctr" defTabSz="444500">
            <a:lnSpc>
              <a:spcPct val="90000"/>
            </a:lnSpc>
            <a:spcBef>
              <a:spcPct val="0"/>
            </a:spcBef>
            <a:spcAft>
              <a:spcPct val="15000"/>
            </a:spcAft>
            <a:buChar char="••"/>
          </a:pPr>
          <a:endParaRPr lang="es-ES" sz="1000" kern="1200"/>
        </a:p>
      </dsp:txBody>
      <dsp:txXfrm>
        <a:off x="1405623" y="1063139"/>
        <a:ext cx="1326809" cy="2935586"/>
      </dsp:txXfrm>
    </dsp:sp>
    <dsp:sp modelId="{961A1809-ECCC-405F-B776-99DECF663D7F}">
      <dsp:nvSpPr>
        <dsp:cNvPr id="0" name=""/>
        <dsp:cNvSpPr/>
      </dsp:nvSpPr>
      <dsp:spPr>
        <a:xfrm>
          <a:off x="1526066" y="-109053"/>
          <a:ext cx="1998448" cy="1998448"/>
        </a:xfrm>
        <a:prstGeom prst="circularArrow">
          <a:avLst>
            <a:gd name="adj1" fmla="val 1402"/>
            <a:gd name="adj2" fmla="val 165690"/>
            <a:gd name="adj3" fmla="val 373168"/>
            <a:gd name="adj4" fmla="val 14889879"/>
            <a:gd name="adj5" fmla="val 1636"/>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A00DEE8B-B1ED-47EA-AAAC-5FC1FC8845A5}">
      <dsp:nvSpPr>
        <dsp:cNvPr id="0" name=""/>
        <dsp:cNvSpPr/>
      </dsp:nvSpPr>
      <dsp:spPr>
        <a:xfrm>
          <a:off x="1540608" y="205560"/>
          <a:ext cx="1023852" cy="717634"/>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ES" sz="900" kern="1200"/>
            <a:t>Partnerships: The Safe Water Trust)/Grifaid</a:t>
          </a:r>
        </a:p>
      </dsp:txBody>
      <dsp:txXfrm>
        <a:off x="1540608" y="205560"/>
        <a:ext cx="1023852" cy="717634"/>
      </dsp:txXfrm>
    </dsp:sp>
    <dsp:sp modelId="{AC033AB5-27A0-43E0-B25A-78158D2985FB}">
      <dsp:nvSpPr>
        <dsp:cNvPr id="0" name=""/>
        <dsp:cNvSpPr/>
      </dsp:nvSpPr>
      <dsp:spPr>
        <a:xfrm>
          <a:off x="2915559" y="1459748"/>
          <a:ext cx="1151834" cy="9500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ctr" defTabSz="444500">
            <a:lnSpc>
              <a:spcPct val="90000"/>
            </a:lnSpc>
            <a:spcBef>
              <a:spcPct val="0"/>
            </a:spcBef>
            <a:spcAft>
              <a:spcPct val="15000"/>
            </a:spcAft>
            <a:buChar char="••"/>
          </a:pPr>
          <a:r>
            <a:rPr lang="es-ES" sz="1000" kern="1200"/>
            <a:t>Water boreholes</a:t>
          </a:r>
        </a:p>
        <a:p>
          <a:pPr marL="57150" lvl="1" indent="-57150" algn="ctr" defTabSz="444500">
            <a:lnSpc>
              <a:spcPct val="90000"/>
            </a:lnSpc>
            <a:spcBef>
              <a:spcPct val="0"/>
            </a:spcBef>
            <a:spcAft>
              <a:spcPct val="15000"/>
            </a:spcAft>
            <a:buChar char="••"/>
          </a:pPr>
          <a:r>
            <a:rPr lang="es-ES" sz="1000" kern="1200"/>
            <a:t>Water harvesting and distribution</a:t>
          </a:r>
        </a:p>
      </dsp:txBody>
      <dsp:txXfrm>
        <a:off x="2915559" y="1459748"/>
        <a:ext cx="1151834" cy="746446"/>
      </dsp:txXfrm>
    </dsp:sp>
    <dsp:sp modelId="{18BFE63C-B58A-4C71-9139-922771CC50A9}">
      <dsp:nvSpPr>
        <dsp:cNvPr id="0" name=""/>
        <dsp:cNvSpPr/>
      </dsp:nvSpPr>
      <dsp:spPr>
        <a:xfrm rot="20266631">
          <a:off x="3178995" y="2238858"/>
          <a:ext cx="1640245" cy="1640245"/>
        </a:xfrm>
        <a:prstGeom prst="leftCircularArrow">
          <a:avLst>
            <a:gd name="adj1" fmla="val 1708"/>
            <a:gd name="adj2" fmla="val 203274"/>
            <a:gd name="adj3" fmla="val 21494121"/>
            <a:gd name="adj4" fmla="val 6939825"/>
            <a:gd name="adj5" fmla="val 1993"/>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4468A44E-4329-4117-B3E8-B0869D7FB012}">
      <dsp:nvSpPr>
        <dsp:cNvPr id="0" name=""/>
        <dsp:cNvSpPr/>
      </dsp:nvSpPr>
      <dsp:spPr>
        <a:xfrm>
          <a:off x="3014586" y="2678212"/>
          <a:ext cx="1023852" cy="821515"/>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ES" sz="900" kern="1200"/>
            <a:t>Partnerships: The Helen Hodgkins Trust, GrifAid,  and Original Volunteers</a:t>
          </a:r>
        </a:p>
      </dsp:txBody>
      <dsp:txXfrm>
        <a:off x="3014586" y="2678212"/>
        <a:ext cx="1023852" cy="821515"/>
      </dsp:txXfrm>
    </dsp:sp>
    <dsp:sp modelId="{2DE01EF6-8B2E-4F45-9815-8E6770745CBC}">
      <dsp:nvSpPr>
        <dsp:cNvPr id="0" name=""/>
        <dsp:cNvSpPr/>
      </dsp:nvSpPr>
      <dsp:spPr>
        <a:xfrm>
          <a:off x="4328782" y="1563338"/>
          <a:ext cx="1151834" cy="9500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ctr" defTabSz="444500">
            <a:lnSpc>
              <a:spcPct val="90000"/>
            </a:lnSpc>
            <a:spcBef>
              <a:spcPct val="0"/>
            </a:spcBef>
            <a:spcAft>
              <a:spcPct val="15000"/>
            </a:spcAft>
            <a:buChar char="••"/>
          </a:pPr>
          <a:r>
            <a:rPr lang="es-ES" sz="1000" kern="1200"/>
            <a:t>water committees</a:t>
          </a:r>
        </a:p>
        <a:p>
          <a:pPr marL="57150" lvl="1" indent="-57150" algn="ctr" defTabSz="444500">
            <a:lnSpc>
              <a:spcPct val="90000"/>
            </a:lnSpc>
            <a:spcBef>
              <a:spcPct val="0"/>
            </a:spcBef>
            <a:spcAft>
              <a:spcPct val="15000"/>
            </a:spcAft>
            <a:buChar char="••"/>
          </a:pPr>
          <a:r>
            <a:rPr lang="es-ES" sz="1000" kern="1200"/>
            <a:t>stress on women ownership of the filters </a:t>
          </a:r>
        </a:p>
      </dsp:txBody>
      <dsp:txXfrm>
        <a:off x="4328782" y="1766915"/>
        <a:ext cx="1151834" cy="746446"/>
      </dsp:txXfrm>
    </dsp:sp>
    <dsp:sp modelId="{096EB971-6342-4EE4-AC02-33CB25F5941F}">
      <dsp:nvSpPr>
        <dsp:cNvPr id="0" name=""/>
        <dsp:cNvSpPr/>
      </dsp:nvSpPr>
      <dsp:spPr>
        <a:xfrm>
          <a:off x="4519147" y="900580"/>
          <a:ext cx="1023852" cy="407152"/>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ES" sz="900" kern="1200"/>
            <a:t>community</a:t>
          </a:r>
          <a:r>
            <a:rPr lang="es-ES" sz="900" kern="1200" baseline="0"/>
            <a:t> involvement</a:t>
          </a:r>
          <a:endParaRPr lang="es-ES" sz="900" kern="1200"/>
        </a:p>
      </dsp:txBody>
      <dsp:txXfrm>
        <a:off x="4519147" y="900580"/>
        <a:ext cx="1023852" cy="407152"/>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F5080C-57B6-4DDF-9D37-76AF7504183E}">
      <dsp:nvSpPr>
        <dsp:cNvPr id="0" name=""/>
        <dsp:cNvSpPr/>
      </dsp:nvSpPr>
      <dsp:spPr>
        <a:xfrm rot="16200000">
          <a:off x="-1358667" y="1882266"/>
          <a:ext cx="3060954" cy="266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4980" bIns="0" numCol="1" spcCol="1270" anchor="t" anchorCtr="0">
          <a:noAutofit/>
        </a:bodyPr>
        <a:lstStyle/>
        <a:p>
          <a:pPr lvl="0" algn="r" defTabSz="533400">
            <a:lnSpc>
              <a:spcPct val="90000"/>
            </a:lnSpc>
            <a:spcBef>
              <a:spcPct val="0"/>
            </a:spcBef>
            <a:spcAft>
              <a:spcPct val="35000"/>
            </a:spcAft>
          </a:pPr>
          <a:r>
            <a:rPr lang="es-ES" sz="1200" kern="1200"/>
            <a:t>COMMUNITY ENGAGEMENT</a:t>
          </a:r>
        </a:p>
      </dsp:txBody>
      <dsp:txXfrm rot="16200000">
        <a:off x="-1358667" y="1882266"/>
        <a:ext cx="3060954" cy="266434"/>
      </dsp:txXfrm>
    </dsp:sp>
    <dsp:sp modelId="{481E0E3A-4244-4D66-B0B9-10F643942BEE}">
      <dsp:nvSpPr>
        <dsp:cNvPr id="0" name=""/>
        <dsp:cNvSpPr/>
      </dsp:nvSpPr>
      <dsp:spPr>
        <a:xfrm>
          <a:off x="217330" y="1321488"/>
          <a:ext cx="1502519" cy="1387989"/>
        </a:xfrm>
        <a:prstGeom prst="rect">
          <a:avLst/>
        </a:prstGeom>
        <a:blipFill rotWithShape="0">
          <a:blip xmlns:r="http://schemas.openxmlformats.org/officeDocument/2006/relationships" r:embed="rId1">
            <a:lum contrast="18000"/>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4912" tIns="234980" rIns="184912" bIns="184912" numCol="1" spcCol="1270" anchor="t" anchorCtr="0">
          <a:noAutofit/>
        </a:bodyPr>
        <a:lstStyle/>
        <a:p>
          <a:pPr marL="228600" lvl="1" indent="-228600" algn="l" defTabSz="889000">
            <a:lnSpc>
              <a:spcPct val="90000"/>
            </a:lnSpc>
            <a:spcBef>
              <a:spcPct val="0"/>
            </a:spcBef>
            <a:spcAft>
              <a:spcPct val="15000"/>
            </a:spcAft>
            <a:buChar char="••"/>
          </a:pPr>
          <a:endParaRPr lang="es-ES" sz="2000" kern="1200"/>
        </a:p>
        <a:p>
          <a:pPr marL="228600" lvl="1" indent="-228600" algn="l" defTabSz="889000">
            <a:lnSpc>
              <a:spcPct val="90000"/>
            </a:lnSpc>
            <a:spcBef>
              <a:spcPct val="0"/>
            </a:spcBef>
            <a:spcAft>
              <a:spcPct val="15000"/>
            </a:spcAft>
            <a:buChar char="••"/>
          </a:pPr>
          <a:endParaRPr lang="es-ES" sz="2000" kern="1200"/>
        </a:p>
      </dsp:txBody>
      <dsp:txXfrm>
        <a:off x="217330" y="1321488"/>
        <a:ext cx="1502519" cy="1387989"/>
      </dsp:txXfrm>
    </dsp:sp>
    <dsp:sp modelId="{7F93CBAF-6025-4925-8909-2641CC372B95}">
      <dsp:nvSpPr>
        <dsp:cNvPr id="0" name=""/>
        <dsp:cNvSpPr/>
      </dsp:nvSpPr>
      <dsp:spPr>
        <a:xfrm flipH="1" flipV="1">
          <a:off x="246992" y="377633"/>
          <a:ext cx="44228" cy="44228"/>
        </a:xfrm>
        <a:prstGeom prst="rect">
          <a:avLst/>
        </a:prstGeom>
        <a:no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0EAAAC95-8A6E-4444-ABC4-F1FFD0AAA067}">
      <dsp:nvSpPr>
        <dsp:cNvPr id="0" name=""/>
        <dsp:cNvSpPr/>
      </dsp:nvSpPr>
      <dsp:spPr>
        <a:xfrm rot="16200000">
          <a:off x="657748" y="1882972"/>
          <a:ext cx="3060954" cy="266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4980" bIns="0" numCol="1" spcCol="1270" anchor="t" anchorCtr="0">
          <a:noAutofit/>
        </a:bodyPr>
        <a:lstStyle/>
        <a:p>
          <a:pPr lvl="0" algn="r" defTabSz="533400">
            <a:lnSpc>
              <a:spcPct val="90000"/>
            </a:lnSpc>
            <a:spcBef>
              <a:spcPct val="0"/>
            </a:spcBef>
            <a:spcAft>
              <a:spcPct val="35000"/>
            </a:spcAft>
          </a:pPr>
          <a:r>
            <a:rPr lang="es-ES" sz="1200" kern="1200"/>
            <a:t>DELIVERY &amp;TRAINING</a:t>
          </a:r>
        </a:p>
      </dsp:txBody>
      <dsp:txXfrm rot="16200000">
        <a:off x="657748" y="1882972"/>
        <a:ext cx="3060954" cy="266434"/>
      </dsp:txXfrm>
    </dsp:sp>
    <dsp:sp modelId="{288E807B-9E26-4480-ACB1-540CEB6DA66F}">
      <dsp:nvSpPr>
        <dsp:cNvPr id="0" name=""/>
        <dsp:cNvSpPr/>
      </dsp:nvSpPr>
      <dsp:spPr>
        <a:xfrm>
          <a:off x="2381110" y="1080532"/>
          <a:ext cx="1338964" cy="1871314"/>
        </a:xfrm>
        <a:prstGeom prst="rect">
          <a:avLst/>
        </a:prstGeom>
        <a:blipFill rotWithShape="0">
          <a:blip xmlns:r="http://schemas.openxmlformats.org/officeDocument/2006/relationships" r:embed="rId2">
            <a:lum contrast="20000"/>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4912" tIns="234980" rIns="184912" bIns="184912" numCol="1" spcCol="1270" anchor="t" anchorCtr="0">
          <a:noAutofit/>
        </a:bodyPr>
        <a:lstStyle/>
        <a:p>
          <a:pPr marL="228600" lvl="1" indent="-228600" algn="l" defTabSz="889000">
            <a:lnSpc>
              <a:spcPct val="90000"/>
            </a:lnSpc>
            <a:spcBef>
              <a:spcPct val="0"/>
            </a:spcBef>
            <a:spcAft>
              <a:spcPct val="15000"/>
            </a:spcAft>
            <a:buChar char="••"/>
          </a:pPr>
          <a:endParaRPr lang="es-ES" sz="2000" kern="1200"/>
        </a:p>
        <a:p>
          <a:pPr marL="228600" lvl="1" indent="-228600" algn="l" defTabSz="889000">
            <a:lnSpc>
              <a:spcPct val="90000"/>
            </a:lnSpc>
            <a:spcBef>
              <a:spcPct val="0"/>
            </a:spcBef>
            <a:spcAft>
              <a:spcPct val="15000"/>
            </a:spcAft>
            <a:buChar char="••"/>
          </a:pPr>
          <a:endParaRPr lang="es-ES" sz="2000" kern="1200"/>
        </a:p>
      </dsp:txBody>
      <dsp:txXfrm>
        <a:off x="2381110" y="1080532"/>
        <a:ext cx="1338964" cy="1871314"/>
      </dsp:txXfrm>
    </dsp:sp>
    <dsp:sp modelId="{1DD9232A-00B1-489F-BD35-700064445BA8}">
      <dsp:nvSpPr>
        <dsp:cNvPr id="0" name=""/>
        <dsp:cNvSpPr/>
      </dsp:nvSpPr>
      <dsp:spPr>
        <a:xfrm flipH="1">
          <a:off x="2252551" y="432918"/>
          <a:ext cx="45640" cy="45640"/>
        </a:xfrm>
        <a:prstGeom prst="rect">
          <a:avLst/>
        </a:prstGeom>
        <a:solidFill>
          <a:schemeClr val="accent1">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C4BAA220-351F-4F43-BBAE-E6C75D87D949}">
      <dsp:nvSpPr>
        <dsp:cNvPr id="0" name=""/>
        <dsp:cNvSpPr/>
      </dsp:nvSpPr>
      <dsp:spPr>
        <a:xfrm rot="16200000">
          <a:off x="2592387" y="1882266"/>
          <a:ext cx="3060954" cy="266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4980" bIns="0" numCol="1" spcCol="1270" anchor="t" anchorCtr="0">
          <a:noAutofit/>
        </a:bodyPr>
        <a:lstStyle/>
        <a:p>
          <a:pPr lvl="0" algn="r" defTabSz="533400">
            <a:lnSpc>
              <a:spcPct val="90000"/>
            </a:lnSpc>
            <a:spcBef>
              <a:spcPct val="0"/>
            </a:spcBef>
            <a:spcAft>
              <a:spcPct val="35000"/>
            </a:spcAft>
          </a:pPr>
          <a:r>
            <a:rPr lang="es-ES" sz="1200" kern="1200"/>
            <a:t>MEDIUM TERM SOLUTIONS</a:t>
          </a:r>
        </a:p>
      </dsp:txBody>
      <dsp:txXfrm rot="16200000">
        <a:off x="2592387" y="1882266"/>
        <a:ext cx="3060954" cy="266434"/>
      </dsp:txXfrm>
    </dsp:sp>
    <dsp:sp modelId="{1EF6193A-771D-4ECC-84A3-C1F5A0F84027}">
      <dsp:nvSpPr>
        <dsp:cNvPr id="0" name=""/>
        <dsp:cNvSpPr/>
      </dsp:nvSpPr>
      <dsp:spPr>
        <a:xfrm>
          <a:off x="4176851" y="1264340"/>
          <a:ext cx="1485585" cy="1502285"/>
        </a:xfrm>
        <a:prstGeom prst="rect">
          <a:avLst/>
        </a:prstGeom>
        <a:blipFill rotWithShape="0">
          <a:blip xmlns:r="http://schemas.openxmlformats.org/officeDocument/2006/relationships" r:embed="rId3">
            <a:lum contrast="20000"/>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FBEABAC-A713-4A50-BFEA-5EA89A78828E}">
      <dsp:nvSpPr>
        <dsp:cNvPr id="0" name=""/>
        <dsp:cNvSpPr/>
      </dsp:nvSpPr>
      <dsp:spPr>
        <a:xfrm>
          <a:off x="4233967" y="377633"/>
          <a:ext cx="44228" cy="44228"/>
        </a:xfrm>
        <a:prstGeom prst="rect">
          <a:avLst/>
        </a:prstGeom>
        <a:solidFill>
          <a:schemeClr val="accent1">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BCD693A-0591-44A5-B99A-88D93602DC3E}">
      <dsp:nvSpPr>
        <dsp:cNvPr id="0" name=""/>
        <dsp:cNvSpPr/>
      </dsp:nvSpPr>
      <dsp:spPr>
        <a:xfrm>
          <a:off x="1406504" y="340"/>
          <a:ext cx="856338" cy="556619"/>
        </a:xfrm>
        <a:prstGeom prst="round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social interventions</a:t>
          </a:r>
        </a:p>
      </dsp:txBody>
      <dsp:txXfrm>
        <a:off x="1406504" y="340"/>
        <a:ext cx="856338" cy="556619"/>
      </dsp:txXfrm>
    </dsp:sp>
    <dsp:sp modelId="{2E32238D-C04A-4278-B5E6-D9FA79A63D70}">
      <dsp:nvSpPr>
        <dsp:cNvPr id="0" name=""/>
        <dsp:cNvSpPr/>
      </dsp:nvSpPr>
      <dsp:spPr>
        <a:xfrm>
          <a:off x="1092099" y="278650"/>
          <a:ext cx="1485148" cy="1485148"/>
        </a:xfrm>
        <a:custGeom>
          <a:avLst/>
          <a:gdLst/>
          <a:ahLst/>
          <a:cxnLst/>
          <a:rect l="0" t="0" r="0" b="0"/>
          <a:pathLst>
            <a:path>
              <a:moveTo>
                <a:pt x="1176968" y="140313"/>
              </a:moveTo>
              <a:arcTo wR="742574" hR="742574" stAng="18348112" swAng="3648057"/>
            </a:path>
          </a:pathLst>
        </a:custGeom>
        <a:noFill/>
        <a:ln w="9525" cap="flat" cmpd="sng" algn="ctr">
          <a:solidFill>
            <a:schemeClr val="accent1">
              <a:hueOff val="0"/>
              <a:satOff val="0"/>
              <a:lumOff val="0"/>
              <a:alphaOff val="0"/>
            </a:schemeClr>
          </a:solidFill>
          <a:prstDash val="solid"/>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sp>
    <dsp:sp modelId="{B1E76DE2-37D8-490A-B00E-5A98C7FA9A1E}">
      <dsp:nvSpPr>
        <dsp:cNvPr id="0" name=""/>
        <dsp:cNvSpPr/>
      </dsp:nvSpPr>
      <dsp:spPr>
        <a:xfrm>
          <a:off x="1996898" y="1114201"/>
          <a:ext cx="961727" cy="556619"/>
        </a:xfrm>
        <a:prstGeom prst="round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behavioural change dynamics</a:t>
          </a:r>
        </a:p>
      </dsp:txBody>
      <dsp:txXfrm>
        <a:off x="1996898" y="1114201"/>
        <a:ext cx="961727" cy="556619"/>
      </dsp:txXfrm>
    </dsp:sp>
    <dsp:sp modelId="{CC7202B5-FDBC-452C-A82E-4D4F8A410572}">
      <dsp:nvSpPr>
        <dsp:cNvPr id="0" name=""/>
        <dsp:cNvSpPr/>
      </dsp:nvSpPr>
      <dsp:spPr>
        <a:xfrm>
          <a:off x="1111039" y="268515"/>
          <a:ext cx="1485148" cy="1485148"/>
        </a:xfrm>
        <a:custGeom>
          <a:avLst/>
          <a:gdLst/>
          <a:ahLst/>
          <a:cxnLst/>
          <a:rect l="0" t="0" r="0" b="0"/>
          <a:pathLst>
            <a:path>
              <a:moveTo>
                <a:pt x="1075334" y="1406417"/>
              </a:moveTo>
              <a:arcTo wR="742574" hR="742574" stAng="3802625" swAng="4429645"/>
            </a:path>
          </a:pathLst>
        </a:custGeom>
        <a:noFill/>
        <a:ln w="9525" cap="flat" cmpd="sng" algn="ctr">
          <a:solidFill>
            <a:schemeClr val="accent1">
              <a:hueOff val="0"/>
              <a:satOff val="0"/>
              <a:lumOff val="0"/>
              <a:alphaOff val="0"/>
            </a:schemeClr>
          </a:solidFill>
          <a:prstDash val="solid"/>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sp>
    <dsp:sp modelId="{184F6C25-1CA7-40EE-9E43-0C1F8279ABC9}">
      <dsp:nvSpPr>
        <dsp:cNvPr id="0" name=""/>
        <dsp:cNvSpPr/>
      </dsp:nvSpPr>
      <dsp:spPr>
        <a:xfrm>
          <a:off x="632298" y="952274"/>
          <a:ext cx="1023324" cy="556619"/>
        </a:xfrm>
        <a:prstGeom prst="round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awareness and knowledge networks</a:t>
          </a:r>
        </a:p>
      </dsp:txBody>
      <dsp:txXfrm>
        <a:off x="632298" y="952274"/>
        <a:ext cx="1023324" cy="556619"/>
      </dsp:txXfrm>
    </dsp:sp>
    <dsp:sp modelId="{1479F6F9-78BB-4705-B24C-06E4FBD71268}">
      <dsp:nvSpPr>
        <dsp:cNvPr id="0" name=""/>
        <dsp:cNvSpPr/>
      </dsp:nvSpPr>
      <dsp:spPr>
        <a:xfrm>
          <a:off x="1114364" y="262309"/>
          <a:ext cx="1485148" cy="1485148"/>
        </a:xfrm>
        <a:custGeom>
          <a:avLst/>
          <a:gdLst/>
          <a:ahLst/>
          <a:cxnLst/>
          <a:rect l="0" t="0" r="0" b="0"/>
          <a:pathLst>
            <a:path>
              <a:moveTo>
                <a:pt x="2323" y="683871"/>
              </a:moveTo>
              <a:arcTo wR="742574" hR="742574" stAng="11072049" swAng="2859087"/>
            </a:path>
          </a:pathLst>
        </a:custGeom>
        <a:noFill/>
        <a:ln w="9525" cap="flat" cmpd="sng" algn="ctr">
          <a:solidFill>
            <a:schemeClr val="accent1">
              <a:hueOff val="0"/>
              <a:satOff val="0"/>
              <a:lumOff val="0"/>
              <a:alphaOff val="0"/>
            </a:schemeClr>
          </a:solidFill>
          <a:prstDash val="solid"/>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72D03B1-0F14-4DC8-BE30-DB0652BAD074}">
      <dsp:nvSpPr>
        <dsp:cNvPr id="0" name=""/>
        <dsp:cNvSpPr/>
      </dsp:nvSpPr>
      <dsp:spPr>
        <a:xfrm>
          <a:off x="0" y="140659"/>
          <a:ext cx="5486400" cy="863830"/>
        </a:xfrm>
        <a:prstGeom prst="rect">
          <a:avLst/>
        </a:prstGeom>
        <a:no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87452" rIns="425806" bIns="71120" numCol="1" spcCol="1270" anchor="t" anchorCtr="0">
          <a:noAutofit/>
        </a:bodyPr>
        <a:lstStyle/>
        <a:p>
          <a:pPr marL="57150" lvl="1" indent="-57150" algn="l" defTabSz="444500">
            <a:lnSpc>
              <a:spcPct val="90000"/>
            </a:lnSpc>
            <a:spcBef>
              <a:spcPct val="0"/>
            </a:spcBef>
            <a:spcAft>
              <a:spcPct val="15000"/>
            </a:spcAft>
            <a:buChar char="••"/>
          </a:pPr>
          <a:endParaRPr lang="es-ES" sz="1000" kern="1200">
            <a:solidFill>
              <a:schemeClr val="tx1"/>
            </a:solidFill>
          </a:endParaRPr>
        </a:p>
        <a:p>
          <a:pPr marL="57150" lvl="1" indent="-57150" algn="l" defTabSz="444500">
            <a:lnSpc>
              <a:spcPct val="90000"/>
            </a:lnSpc>
            <a:spcBef>
              <a:spcPct val="0"/>
            </a:spcBef>
            <a:spcAft>
              <a:spcPct val="15000"/>
            </a:spcAft>
            <a:buChar char="••"/>
          </a:pPr>
          <a:r>
            <a:rPr lang="es-ES" sz="1000" kern="1200">
              <a:solidFill>
                <a:schemeClr val="tx1"/>
              </a:solidFill>
            </a:rPr>
            <a:t>Health insurance sponsorships to the villages of Kyereban and Nkyenenkyene school children. Plans to expand to other communities</a:t>
          </a:r>
        </a:p>
        <a:p>
          <a:pPr marL="57150" lvl="1" indent="-57150" algn="l" defTabSz="444500">
            <a:lnSpc>
              <a:spcPct val="90000"/>
            </a:lnSpc>
            <a:spcBef>
              <a:spcPct val="0"/>
            </a:spcBef>
            <a:spcAft>
              <a:spcPct val="15000"/>
            </a:spcAft>
            <a:buChar char="••"/>
          </a:pPr>
          <a:endParaRPr lang="es-ES" sz="1000" kern="1200">
            <a:solidFill>
              <a:schemeClr val="tx1"/>
            </a:solidFill>
          </a:endParaRPr>
        </a:p>
      </dsp:txBody>
      <dsp:txXfrm>
        <a:off x="0" y="140659"/>
        <a:ext cx="5486400" cy="863830"/>
      </dsp:txXfrm>
    </dsp:sp>
    <dsp:sp modelId="{0A0C6508-0F76-4BA3-A9D7-F2FA18F59F01}">
      <dsp:nvSpPr>
        <dsp:cNvPr id="0" name=""/>
        <dsp:cNvSpPr/>
      </dsp:nvSpPr>
      <dsp:spPr>
        <a:xfrm>
          <a:off x="274320" y="7949"/>
          <a:ext cx="3840480" cy="265420"/>
        </a:xfrm>
        <a:prstGeom prst="roundRect">
          <a:avLst/>
        </a:prstGeom>
        <a:solidFill>
          <a:schemeClr val="bg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s-ES" sz="1200" kern="1200">
              <a:solidFill>
                <a:schemeClr val="tx1"/>
              </a:solidFill>
            </a:rPr>
            <a:t>Living conditions</a:t>
          </a:r>
        </a:p>
      </dsp:txBody>
      <dsp:txXfrm>
        <a:off x="274320" y="7949"/>
        <a:ext cx="3840480" cy="265420"/>
      </dsp:txXfrm>
    </dsp:sp>
    <dsp:sp modelId="{4E84630F-9509-4B33-B2CB-1C488B5E16B2}">
      <dsp:nvSpPr>
        <dsp:cNvPr id="0" name=""/>
        <dsp:cNvSpPr/>
      </dsp:nvSpPr>
      <dsp:spPr>
        <a:xfrm>
          <a:off x="0" y="1185752"/>
          <a:ext cx="5486400" cy="1215659"/>
        </a:xfrm>
        <a:prstGeom prst="rect">
          <a:avLst/>
        </a:prstGeom>
        <a:no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87452" rIns="425806" bIns="71120" numCol="1" spcCol="1270" anchor="t" anchorCtr="0">
          <a:noAutofit/>
        </a:bodyPr>
        <a:lstStyle/>
        <a:p>
          <a:pPr marL="57150" lvl="1" indent="-57150" algn="l" defTabSz="444500">
            <a:lnSpc>
              <a:spcPct val="90000"/>
            </a:lnSpc>
            <a:spcBef>
              <a:spcPct val="0"/>
            </a:spcBef>
            <a:spcAft>
              <a:spcPct val="15000"/>
            </a:spcAft>
            <a:buChar char="••"/>
          </a:pPr>
          <a:r>
            <a:rPr lang="es-ES" sz="1000" kern="1200">
              <a:solidFill>
                <a:schemeClr val="tx1"/>
              </a:solidFill>
            </a:rPr>
            <a:t>School materials: children and schools equiped with books and educational materials;  reach, 10 schools targeted in 2015</a:t>
          </a:r>
        </a:p>
        <a:p>
          <a:pPr marL="57150" lvl="1" indent="-57150" algn="l" defTabSz="444500">
            <a:lnSpc>
              <a:spcPct val="90000"/>
            </a:lnSpc>
            <a:spcBef>
              <a:spcPct val="0"/>
            </a:spcBef>
            <a:spcAft>
              <a:spcPct val="15000"/>
            </a:spcAft>
            <a:buChar char="••"/>
          </a:pPr>
          <a:r>
            <a:rPr lang="es-ES" sz="1000" kern="1200">
              <a:solidFill>
                <a:schemeClr val="tx1"/>
              </a:solidFill>
            </a:rPr>
            <a:t>Sports kits distributions: to children in and out of school. Approximately 20 football kits and sports materials distributed. Arsenal football kits to various local sports teams, including Obo Secondary School.</a:t>
          </a:r>
        </a:p>
        <a:p>
          <a:pPr marL="57150" lvl="1" indent="-57150" algn="l" defTabSz="444500">
            <a:lnSpc>
              <a:spcPct val="90000"/>
            </a:lnSpc>
            <a:spcBef>
              <a:spcPct val="0"/>
            </a:spcBef>
            <a:spcAft>
              <a:spcPct val="15000"/>
            </a:spcAft>
            <a:buChar char="••"/>
          </a:pPr>
          <a:r>
            <a:rPr lang="es-ES" sz="1000" kern="1200">
              <a:solidFill>
                <a:schemeClr val="tx1"/>
              </a:solidFill>
            </a:rPr>
            <a:t>Books donation to various schools and libraries in Obo and Hwee Hwee</a:t>
          </a:r>
        </a:p>
        <a:p>
          <a:pPr marL="57150" lvl="1" indent="-57150" algn="l" defTabSz="444500">
            <a:lnSpc>
              <a:spcPct val="90000"/>
            </a:lnSpc>
            <a:spcBef>
              <a:spcPct val="0"/>
            </a:spcBef>
            <a:spcAft>
              <a:spcPct val="15000"/>
            </a:spcAft>
            <a:buChar char="••"/>
          </a:pPr>
          <a:endParaRPr lang="es-ES" sz="1000" kern="1200">
            <a:solidFill>
              <a:schemeClr val="tx1"/>
            </a:solidFill>
          </a:endParaRPr>
        </a:p>
        <a:p>
          <a:pPr marL="57150" lvl="1" indent="-57150" algn="l" defTabSz="444500">
            <a:lnSpc>
              <a:spcPct val="90000"/>
            </a:lnSpc>
            <a:spcBef>
              <a:spcPct val="0"/>
            </a:spcBef>
            <a:spcAft>
              <a:spcPct val="15000"/>
            </a:spcAft>
            <a:buChar char="••"/>
          </a:pPr>
          <a:endParaRPr lang="es-ES" sz="1000" kern="1200">
            <a:solidFill>
              <a:schemeClr val="tx1"/>
            </a:solidFill>
          </a:endParaRPr>
        </a:p>
        <a:p>
          <a:pPr marL="57150" lvl="1" indent="-57150" algn="l" defTabSz="444500">
            <a:lnSpc>
              <a:spcPct val="90000"/>
            </a:lnSpc>
            <a:spcBef>
              <a:spcPct val="0"/>
            </a:spcBef>
            <a:spcAft>
              <a:spcPct val="15000"/>
            </a:spcAft>
            <a:buChar char="••"/>
          </a:pPr>
          <a:endParaRPr lang="es-ES" sz="1000" kern="1200">
            <a:solidFill>
              <a:schemeClr val="tx1"/>
            </a:solidFill>
          </a:endParaRPr>
        </a:p>
      </dsp:txBody>
      <dsp:txXfrm>
        <a:off x="0" y="1185752"/>
        <a:ext cx="5486400" cy="1215659"/>
      </dsp:txXfrm>
    </dsp:sp>
    <dsp:sp modelId="{46996C7A-EBFF-47C3-8288-07EEDE7A896F}">
      <dsp:nvSpPr>
        <dsp:cNvPr id="0" name=""/>
        <dsp:cNvSpPr/>
      </dsp:nvSpPr>
      <dsp:spPr>
        <a:xfrm>
          <a:off x="274320" y="1053042"/>
          <a:ext cx="3840480" cy="265420"/>
        </a:xfrm>
        <a:prstGeom prst="roundRect">
          <a:avLst/>
        </a:prstGeom>
        <a:solidFill>
          <a:schemeClr val="bg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endParaRPr lang="es-ES" sz="1200" kern="1200">
            <a:solidFill>
              <a:schemeClr val="tx1"/>
            </a:solidFill>
          </a:endParaRPr>
        </a:p>
        <a:p>
          <a:pPr lvl="0" algn="l" defTabSz="533400">
            <a:lnSpc>
              <a:spcPct val="90000"/>
            </a:lnSpc>
            <a:spcBef>
              <a:spcPct val="0"/>
            </a:spcBef>
            <a:spcAft>
              <a:spcPct val="35000"/>
            </a:spcAft>
          </a:pPr>
          <a:r>
            <a:rPr lang="es-ES" sz="1200" kern="1200">
              <a:solidFill>
                <a:schemeClr val="tx1"/>
              </a:solidFill>
            </a:rPr>
            <a:t>Education</a:t>
          </a:r>
        </a:p>
        <a:p>
          <a:pPr lvl="0" algn="l" defTabSz="533400">
            <a:lnSpc>
              <a:spcPct val="90000"/>
            </a:lnSpc>
            <a:spcBef>
              <a:spcPct val="0"/>
            </a:spcBef>
            <a:spcAft>
              <a:spcPct val="35000"/>
            </a:spcAft>
          </a:pPr>
          <a:endParaRPr lang="es-ES" sz="1200" kern="1200">
            <a:solidFill>
              <a:schemeClr val="tx1"/>
            </a:solidFill>
          </a:endParaRPr>
        </a:p>
      </dsp:txBody>
      <dsp:txXfrm>
        <a:off x="274320" y="1053042"/>
        <a:ext cx="3840480" cy="265420"/>
      </dsp:txXfrm>
    </dsp:sp>
    <dsp:sp modelId="{ECDA5318-F330-46AA-8350-31E62CCEBD37}">
      <dsp:nvSpPr>
        <dsp:cNvPr id="0" name=""/>
        <dsp:cNvSpPr/>
      </dsp:nvSpPr>
      <dsp:spPr>
        <a:xfrm>
          <a:off x="0" y="2582675"/>
          <a:ext cx="5486400" cy="104792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87452" rIns="425806" bIns="71120" numCol="1" spcCol="1270" anchor="t" anchorCtr="0">
          <a:noAutofit/>
        </a:bodyPr>
        <a:lstStyle/>
        <a:p>
          <a:pPr marL="57150" lvl="1" indent="-57150" algn="l" defTabSz="444500">
            <a:lnSpc>
              <a:spcPct val="90000"/>
            </a:lnSpc>
            <a:spcBef>
              <a:spcPct val="0"/>
            </a:spcBef>
            <a:spcAft>
              <a:spcPct val="15000"/>
            </a:spcAft>
            <a:buChar char="••"/>
          </a:pPr>
          <a:endParaRPr lang="es-ES" sz="1000" kern="1200"/>
        </a:p>
        <a:p>
          <a:pPr marL="57150" lvl="1" indent="-57150" algn="l" defTabSz="444500">
            <a:lnSpc>
              <a:spcPct val="90000"/>
            </a:lnSpc>
            <a:spcBef>
              <a:spcPct val="0"/>
            </a:spcBef>
            <a:spcAft>
              <a:spcPct val="15000"/>
            </a:spcAft>
            <a:buChar char="••"/>
          </a:pPr>
          <a:r>
            <a:rPr lang="es-ES" sz="1000" kern="1200"/>
            <a:t> Community water board members to ensure adequate distribution, usage and maintenance of water filters in every community set up</a:t>
          </a:r>
        </a:p>
        <a:p>
          <a:pPr marL="57150" lvl="1" indent="-57150" algn="l" defTabSz="444500">
            <a:lnSpc>
              <a:spcPct val="90000"/>
            </a:lnSpc>
            <a:spcBef>
              <a:spcPct val="0"/>
            </a:spcBef>
            <a:spcAft>
              <a:spcPct val="15000"/>
            </a:spcAft>
            <a:buChar char="••"/>
          </a:pPr>
          <a:endParaRPr lang="es-ES" sz="1000" kern="1200"/>
        </a:p>
        <a:p>
          <a:pPr marL="57150" lvl="1" indent="-57150" algn="l" defTabSz="444500">
            <a:lnSpc>
              <a:spcPct val="90000"/>
            </a:lnSpc>
            <a:spcBef>
              <a:spcPct val="0"/>
            </a:spcBef>
            <a:spcAft>
              <a:spcPct val="15000"/>
            </a:spcAft>
            <a:buChar char="••"/>
          </a:pPr>
          <a:endParaRPr lang="es-ES" sz="1000" kern="1200"/>
        </a:p>
      </dsp:txBody>
      <dsp:txXfrm>
        <a:off x="0" y="2582675"/>
        <a:ext cx="5486400" cy="1047925"/>
      </dsp:txXfrm>
    </dsp:sp>
    <dsp:sp modelId="{B012C635-E0B0-43D4-ADCC-9133343052D4}">
      <dsp:nvSpPr>
        <dsp:cNvPr id="0" name=""/>
        <dsp:cNvSpPr/>
      </dsp:nvSpPr>
      <dsp:spPr>
        <a:xfrm>
          <a:off x="274320" y="2449964"/>
          <a:ext cx="3840480" cy="265420"/>
        </a:xfrm>
        <a:prstGeom prst="roundRect">
          <a:avLst/>
        </a:prstGeom>
        <a:solidFill>
          <a:schemeClr val="bg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s-ES" sz="1200" kern="1200">
              <a:solidFill>
                <a:schemeClr val="tx1"/>
              </a:solidFill>
            </a:rPr>
            <a:t>Knowledge and support networks </a:t>
          </a:r>
        </a:p>
      </dsp:txBody>
      <dsp:txXfrm>
        <a:off x="274320" y="2449964"/>
        <a:ext cx="3840480" cy="265420"/>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D341E14-D971-4E1F-828E-C1C98F3E4040}">
      <dsp:nvSpPr>
        <dsp:cNvPr id="0" name=""/>
        <dsp:cNvSpPr/>
      </dsp:nvSpPr>
      <dsp:spPr>
        <a:xfrm>
          <a:off x="0" y="310251"/>
          <a:ext cx="5486400" cy="996879"/>
        </a:xfrm>
        <a:prstGeom prst="roundRect">
          <a:avLst>
            <a:gd name="adj" fmla="val 10000"/>
          </a:avLst>
        </a:prstGeom>
        <a:no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solidFill>
            </a:rPr>
            <a:t>Communities Outreach Health Interventions</a:t>
          </a:r>
        </a:p>
        <a:p>
          <a:pPr marL="57150" lvl="1" indent="-57150" algn="l" defTabSz="444500">
            <a:lnSpc>
              <a:spcPct val="90000"/>
            </a:lnSpc>
            <a:spcBef>
              <a:spcPct val="0"/>
            </a:spcBef>
            <a:spcAft>
              <a:spcPct val="15000"/>
            </a:spcAft>
            <a:buChar char="••"/>
          </a:pPr>
          <a:r>
            <a:rPr lang="es-ES" sz="1000" kern="1200">
              <a:solidFill>
                <a:sysClr val="windowText" lastClr="000000"/>
              </a:solidFill>
            </a:rPr>
            <a:t>Prevention of common diseases -water related and others; accompanied by water filters distribution, check ups, treatment</a:t>
          </a:r>
        </a:p>
        <a:p>
          <a:pPr marL="57150" lvl="1" indent="-57150" algn="l" defTabSz="444500">
            <a:lnSpc>
              <a:spcPct val="90000"/>
            </a:lnSpc>
            <a:spcBef>
              <a:spcPct val="0"/>
            </a:spcBef>
            <a:spcAft>
              <a:spcPct val="15000"/>
            </a:spcAft>
            <a:buChar char="••"/>
          </a:pPr>
          <a:r>
            <a:rPr lang="es-ES" sz="1000" kern="1200">
              <a:solidFill>
                <a:sysClr val="windowText" lastClr="000000"/>
              </a:solidFill>
            </a:rPr>
            <a:t>Intervention in basic areas -infected wounds, deworming, etc.</a:t>
          </a:r>
        </a:p>
        <a:p>
          <a:pPr marL="57150" lvl="1" indent="-57150" algn="l" defTabSz="488950">
            <a:lnSpc>
              <a:spcPct val="90000"/>
            </a:lnSpc>
            <a:spcBef>
              <a:spcPct val="0"/>
            </a:spcBef>
            <a:spcAft>
              <a:spcPct val="15000"/>
            </a:spcAft>
            <a:buChar char="••"/>
          </a:pPr>
          <a:endParaRPr lang="es-ES" sz="1100" kern="1200">
            <a:solidFill>
              <a:schemeClr val="tx1"/>
            </a:solidFill>
          </a:endParaRPr>
        </a:p>
      </dsp:txBody>
      <dsp:txXfrm>
        <a:off x="1199167" y="310251"/>
        <a:ext cx="4287232" cy="996879"/>
      </dsp:txXfrm>
    </dsp:sp>
    <dsp:sp modelId="{849C85BC-0E46-49EE-960B-6B6BCC4F28D0}">
      <dsp:nvSpPr>
        <dsp:cNvPr id="0" name=""/>
        <dsp:cNvSpPr/>
      </dsp:nvSpPr>
      <dsp:spPr>
        <a:xfrm>
          <a:off x="103297" y="0"/>
          <a:ext cx="1094459" cy="1617382"/>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6FA057A4-FBF5-4430-B778-034A39E99AB5}">
      <dsp:nvSpPr>
        <dsp:cNvPr id="0" name=""/>
        <dsp:cNvSpPr/>
      </dsp:nvSpPr>
      <dsp:spPr>
        <a:xfrm>
          <a:off x="0" y="1719269"/>
          <a:ext cx="5486400" cy="1479848"/>
        </a:xfrm>
        <a:prstGeom prst="roundRect">
          <a:avLst>
            <a:gd name="adj" fmla="val 10000"/>
          </a:avLst>
        </a:prstGeom>
        <a:no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endParaRPr lang="es-ES" sz="1200" kern="1200">
            <a:solidFill>
              <a:sysClr val="windowText" lastClr="000000"/>
            </a:solidFill>
          </a:endParaRPr>
        </a:p>
        <a:p>
          <a:pPr lvl="0" algn="l" defTabSz="533400">
            <a:lnSpc>
              <a:spcPct val="90000"/>
            </a:lnSpc>
            <a:spcBef>
              <a:spcPct val="0"/>
            </a:spcBef>
            <a:spcAft>
              <a:spcPct val="35000"/>
            </a:spcAft>
          </a:pPr>
          <a:endParaRPr lang="es-ES" sz="1200" kern="1200">
            <a:solidFill>
              <a:sysClr val="windowText" lastClr="000000"/>
            </a:solidFill>
          </a:endParaRPr>
        </a:p>
        <a:p>
          <a:pPr lvl="0" algn="l" defTabSz="533400">
            <a:lnSpc>
              <a:spcPct val="90000"/>
            </a:lnSpc>
            <a:spcBef>
              <a:spcPct val="0"/>
            </a:spcBef>
            <a:spcAft>
              <a:spcPct val="35000"/>
            </a:spcAft>
          </a:pPr>
          <a:r>
            <a:rPr lang="es-ES" sz="1200" kern="1200">
              <a:solidFill>
                <a:sysClr val="windowText" lastClr="000000"/>
              </a:solidFill>
            </a:rPr>
            <a:t>Medical Teams Interventions</a:t>
          </a:r>
        </a:p>
        <a:p>
          <a:pPr marL="57150" lvl="1" indent="-57150" algn="l" defTabSz="444500">
            <a:lnSpc>
              <a:spcPct val="90000"/>
            </a:lnSpc>
            <a:spcBef>
              <a:spcPct val="0"/>
            </a:spcBef>
            <a:spcAft>
              <a:spcPct val="15000"/>
            </a:spcAft>
            <a:buChar char="••"/>
          </a:pPr>
          <a:r>
            <a:rPr lang="es-ES" sz="1000" kern="1200">
              <a:solidFill>
                <a:sysClr val="windowText" lastClr="000000"/>
              </a:solidFill>
            </a:rPr>
            <a:t>Specialists and surgery teams in partnership with Anidaso Health, US based partner charity.</a:t>
          </a:r>
        </a:p>
        <a:p>
          <a:pPr marL="57150" lvl="1" indent="-57150" algn="l" defTabSz="444500">
            <a:lnSpc>
              <a:spcPct val="90000"/>
            </a:lnSpc>
            <a:spcBef>
              <a:spcPct val="0"/>
            </a:spcBef>
            <a:spcAft>
              <a:spcPct val="15000"/>
            </a:spcAft>
            <a:buChar char="••"/>
          </a:pPr>
          <a:r>
            <a:rPr lang="es-ES" sz="1000" kern="1200">
              <a:solidFill>
                <a:sysClr val="windowText" lastClr="000000"/>
              </a:solidFill>
            </a:rPr>
            <a:t>Volunteer doctors  hospital placements</a:t>
          </a:r>
        </a:p>
      </dsp:txBody>
      <dsp:txXfrm>
        <a:off x="1199167" y="1719269"/>
        <a:ext cx="4287232" cy="1479848"/>
      </dsp:txXfrm>
    </dsp:sp>
    <dsp:sp modelId="{41A4B46D-55FC-4F12-8B5D-F5AF4A95DF95}">
      <dsp:nvSpPr>
        <dsp:cNvPr id="0" name=""/>
        <dsp:cNvSpPr/>
      </dsp:nvSpPr>
      <dsp:spPr>
        <a:xfrm>
          <a:off x="103220" y="1966085"/>
          <a:ext cx="1094613" cy="1190236"/>
        </a:xfrm>
        <a:prstGeom prst="roundRect">
          <a:avLst>
            <a:gd name="adj" fmla="val 10000"/>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List2#1">
  <dgm:title val=""/>
  <dgm:desc val=""/>
  <dgm:catLst>
    <dgm:cat type="list" pri="6000"/>
    <dgm:cat type="relationship" pri="1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4#1">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A569FE-0EAA-440C-8634-5BB6D50B6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4176</Words>
  <Characters>22974</Characters>
  <Application>Microsoft Office Word</Application>
  <DocSecurity>0</DocSecurity>
  <Lines>191</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dc:creator>
  <cp:lastModifiedBy>usu</cp:lastModifiedBy>
  <cp:revision>2</cp:revision>
  <dcterms:created xsi:type="dcterms:W3CDTF">2016-06-23T14:11:00Z</dcterms:created>
  <dcterms:modified xsi:type="dcterms:W3CDTF">2016-06-23T14:11:00Z</dcterms:modified>
</cp:coreProperties>
</file>